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E0E2" w14:textId="77777777" w:rsidR="00E95698" w:rsidRPr="005F6E79" w:rsidRDefault="00E95698" w:rsidP="00E95698">
      <w:pPr>
        <w:spacing w:line="240" w:lineRule="auto"/>
        <w:jc w:val="right"/>
        <w:rPr>
          <w:rStyle w:val="Hyperlink"/>
          <w:color w:val="auto"/>
          <w:rtl/>
        </w:rPr>
      </w:pPr>
      <w:bookmarkStart w:id="0" w:name="_Hlk131023988"/>
      <w:bookmarkStart w:id="1" w:name="_Hlk172538618"/>
      <w:bookmarkEnd w:id="0"/>
      <w:r w:rsidRPr="005F6E79">
        <w:t xml:space="preserve">Assiut University web-site: </w:t>
      </w:r>
      <w:hyperlink r:id="rId7" w:history="1">
        <w:r w:rsidRPr="005F6E79">
          <w:rPr>
            <w:rStyle w:val="Hyperlink"/>
            <w:color w:val="auto"/>
          </w:rPr>
          <w:t>www.aun.edu.eg</w:t>
        </w:r>
      </w:hyperlink>
    </w:p>
    <w:p w14:paraId="6DEBBCB5" w14:textId="77777777" w:rsidR="00E95698" w:rsidRPr="005F6E79" w:rsidRDefault="00E95698" w:rsidP="00E95698">
      <w:pPr>
        <w:pStyle w:val="Heading1"/>
        <w:spacing w:line="240" w:lineRule="auto"/>
        <w:ind w:right="540"/>
        <w:rPr>
          <w:rFonts w:asciiTheme="majorBidi" w:hAnsiTheme="majorBidi"/>
          <w:sz w:val="24"/>
          <w:szCs w:val="24"/>
        </w:rPr>
      </w:pPr>
    </w:p>
    <w:p w14:paraId="4F1450B4" w14:textId="4E3A6F8A" w:rsidR="0017440B" w:rsidRPr="005F6E79" w:rsidRDefault="00A37055" w:rsidP="00E95698">
      <w:pPr>
        <w:pStyle w:val="Heading1"/>
        <w:spacing w:line="240" w:lineRule="auto"/>
        <w:ind w:right="540"/>
        <w:rPr>
          <w:rFonts w:asciiTheme="majorBidi" w:hAnsiTheme="majorBidi"/>
          <w:sz w:val="24"/>
          <w:szCs w:val="24"/>
          <w:rtl/>
        </w:rPr>
      </w:pPr>
      <w:r w:rsidRPr="005F6E79">
        <w:rPr>
          <w:rFonts w:asciiTheme="majorBidi" w:hAnsiTheme="majorBidi"/>
          <w:sz w:val="24"/>
          <w:szCs w:val="24"/>
        </w:rPr>
        <w:t xml:space="preserve">PHYSIOLOGICAL EFFECT OF </w:t>
      </w:r>
      <w:r w:rsidR="006359D4">
        <w:rPr>
          <w:rFonts w:asciiTheme="majorBidi" w:hAnsiTheme="majorBidi"/>
          <w:sz w:val="24"/>
          <w:szCs w:val="24"/>
        </w:rPr>
        <w:t>MULTIVITAMIN</w:t>
      </w:r>
      <w:r w:rsidRPr="005F6E79">
        <w:rPr>
          <w:rFonts w:asciiTheme="majorBidi" w:hAnsiTheme="majorBidi"/>
          <w:sz w:val="24"/>
          <w:szCs w:val="24"/>
        </w:rPr>
        <w:t xml:space="preserve">S SUPPLEMENTATION ON HEMATOLOGICAL PARAMETERS, LIPID PROFILE, HEPATO-RENAL FUNCTION OF </w:t>
      </w:r>
      <w:r w:rsidR="00141437">
        <w:rPr>
          <w:rFonts w:asciiTheme="majorBidi" w:hAnsiTheme="majorBidi"/>
          <w:sz w:val="24"/>
          <w:szCs w:val="24"/>
        </w:rPr>
        <w:t xml:space="preserve">ROSS </w:t>
      </w:r>
      <w:r w:rsidRPr="005F6E79">
        <w:rPr>
          <w:rFonts w:asciiTheme="majorBidi" w:hAnsiTheme="majorBidi"/>
          <w:sz w:val="24"/>
          <w:szCs w:val="24"/>
        </w:rPr>
        <w:t xml:space="preserve"> 308 BROILERS</w:t>
      </w:r>
    </w:p>
    <w:p w14:paraId="5DB4B49A" w14:textId="77777777" w:rsidR="00A37055" w:rsidRPr="005F6E79" w:rsidRDefault="00A37055" w:rsidP="00E95698">
      <w:pPr>
        <w:spacing w:line="240" w:lineRule="auto"/>
        <w:rPr>
          <w:sz w:val="24"/>
          <w:szCs w:val="24"/>
        </w:rPr>
      </w:pPr>
    </w:p>
    <w:p w14:paraId="02E43198" w14:textId="101D9965" w:rsidR="00A233BF" w:rsidRPr="00141437" w:rsidRDefault="003E5644" w:rsidP="003E5644">
      <w:pPr>
        <w:pStyle w:val="authors"/>
        <w:spacing w:before="0" w:beforeAutospacing="0" w:after="0" w:afterAutospacing="0"/>
        <w:jc w:val="center"/>
        <w:rPr>
          <w:rFonts w:asciiTheme="majorBidi" w:hAnsiTheme="majorBidi" w:cstheme="majorBidi"/>
        </w:rPr>
      </w:pPr>
      <w:r w:rsidRPr="00141437">
        <w:rPr>
          <w:rFonts w:asciiTheme="majorBidi" w:hAnsiTheme="majorBidi" w:cstheme="majorBidi"/>
        </w:rPr>
        <w:t xml:space="preserve">MARAH SALIM HAMEED </w:t>
      </w:r>
      <w:r w:rsidRPr="00141437">
        <w:rPr>
          <w:rFonts w:asciiTheme="majorBidi" w:hAnsiTheme="majorBidi" w:cstheme="majorBidi"/>
          <w:vertAlign w:val="superscript"/>
        </w:rPr>
        <w:t>1</w:t>
      </w:r>
      <w:r w:rsidRPr="00141437">
        <w:rPr>
          <w:rFonts w:asciiTheme="majorBidi" w:hAnsiTheme="majorBidi" w:cstheme="majorBidi"/>
        </w:rPr>
        <w:t xml:space="preserve">; SHAYMAA JABBAR HASSON </w:t>
      </w:r>
      <w:r w:rsidRPr="00141437">
        <w:rPr>
          <w:rFonts w:asciiTheme="majorBidi" w:hAnsiTheme="majorBidi" w:cstheme="majorBidi"/>
          <w:vertAlign w:val="superscript"/>
        </w:rPr>
        <w:t>2</w:t>
      </w:r>
      <w:r w:rsidRPr="00141437">
        <w:rPr>
          <w:rFonts w:asciiTheme="majorBidi" w:hAnsiTheme="majorBidi" w:cstheme="majorBidi"/>
        </w:rPr>
        <w:t xml:space="preserve">; MOHAMMED ABED MAHMOOD </w:t>
      </w:r>
      <w:r w:rsidRPr="00141437">
        <w:rPr>
          <w:rFonts w:asciiTheme="majorBidi" w:hAnsiTheme="majorBidi" w:cstheme="majorBidi"/>
          <w:vertAlign w:val="superscript"/>
        </w:rPr>
        <w:t>3</w:t>
      </w:r>
      <w:r w:rsidRPr="00141437">
        <w:rPr>
          <w:rFonts w:asciiTheme="majorBidi" w:hAnsiTheme="majorBidi" w:cstheme="majorBidi"/>
        </w:rPr>
        <w:t xml:space="preserve"> AND ALI IBRAHIM ALI AL-EZZY </w:t>
      </w:r>
      <w:r w:rsidRPr="00141437">
        <w:rPr>
          <w:rFonts w:asciiTheme="majorBidi" w:hAnsiTheme="majorBidi" w:cstheme="majorBidi"/>
          <w:vertAlign w:val="superscript"/>
        </w:rPr>
        <w:t>3</w:t>
      </w:r>
    </w:p>
    <w:p w14:paraId="7C6EFBB0" w14:textId="7CD571D1" w:rsidR="007D62FF" w:rsidRPr="00141437" w:rsidRDefault="007D62FF" w:rsidP="00E95698">
      <w:pPr>
        <w:pStyle w:val="affiliations"/>
        <w:spacing w:before="0" w:beforeAutospacing="0" w:after="0" w:afterAutospacing="0"/>
        <w:rPr>
          <w:rFonts w:asciiTheme="majorBidi" w:hAnsiTheme="majorBidi" w:cstheme="majorBidi"/>
          <w:sz w:val="20"/>
          <w:szCs w:val="20"/>
        </w:rPr>
      </w:pPr>
      <w:r w:rsidRPr="00141437">
        <w:rPr>
          <w:rFonts w:asciiTheme="majorBidi" w:hAnsiTheme="majorBidi" w:cstheme="majorBidi"/>
          <w:sz w:val="20"/>
          <w:szCs w:val="20"/>
          <w:vertAlign w:val="superscript"/>
        </w:rPr>
        <w:t>1</w:t>
      </w:r>
      <w:r w:rsidRPr="00141437">
        <w:rPr>
          <w:rFonts w:asciiTheme="majorBidi" w:hAnsiTheme="majorBidi" w:cstheme="majorBidi"/>
          <w:sz w:val="20"/>
          <w:szCs w:val="20"/>
        </w:rPr>
        <w:t>Department of Physiology, College of Veterinary Medicine, University of Diyala, Iraq</w:t>
      </w:r>
    </w:p>
    <w:p w14:paraId="48BA918A" w14:textId="5D41506F" w:rsidR="007D62FF" w:rsidRPr="00141437" w:rsidRDefault="007D62FF" w:rsidP="00E95698">
      <w:pPr>
        <w:spacing w:line="240" w:lineRule="auto"/>
        <w:jc w:val="center"/>
      </w:pPr>
      <w:r w:rsidRPr="00141437">
        <w:t>ORCID:</w:t>
      </w:r>
      <w:r w:rsidR="00A233BF" w:rsidRPr="00141437">
        <w:t xml:space="preserve"> </w:t>
      </w:r>
      <w:r w:rsidRPr="00141437">
        <w:t>0000-0002-4317-6327</w:t>
      </w:r>
    </w:p>
    <w:p w14:paraId="19D9DB9D" w14:textId="5EB01316" w:rsidR="00A233BF" w:rsidRPr="00141437" w:rsidRDefault="007D62FF" w:rsidP="00E95698">
      <w:pPr>
        <w:pStyle w:val="authors"/>
        <w:spacing w:before="0" w:beforeAutospacing="0" w:after="0" w:afterAutospacing="0"/>
        <w:jc w:val="center"/>
        <w:rPr>
          <w:rFonts w:asciiTheme="majorBidi" w:eastAsiaTheme="minorHAnsi" w:hAnsiTheme="majorBidi" w:cstheme="majorBidi"/>
          <w:sz w:val="20"/>
          <w:szCs w:val="20"/>
        </w:rPr>
      </w:pPr>
      <w:r w:rsidRPr="00141437">
        <w:rPr>
          <w:rFonts w:asciiTheme="majorBidi" w:hAnsiTheme="majorBidi" w:cstheme="majorBidi"/>
          <w:sz w:val="20"/>
          <w:szCs w:val="20"/>
          <w:vertAlign w:val="superscript"/>
        </w:rPr>
        <w:t>2</w:t>
      </w:r>
      <w:r w:rsidR="00343CC5" w:rsidRPr="00141437">
        <w:rPr>
          <w:rFonts w:asciiTheme="majorBidi" w:hAnsiTheme="majorBidi" w:cstheme="majorBidi"/>
          <w:sz w:val="20"/>
          <w:szCs w:val="20"/>
          <w:vertAlign w:val="superscript"/>
        </w:rPr>
        <w:t xml:space="preserve"> </w:t>
      </w:r>
      <w:r w:rsidRPr="00141437">
        <w:rPr>
          <w:rFonts w:asciiTheme="majorBidi" w:hAnsiTheme="majorBidi" w:cstheme="majorBidi"/>
          <w:sz w:val="20"/>
          <w:szCs w:val="20"/>
        </w:rPr>
        <w:t>Department of Microbiology, College of Veterinary Medicine, University of Diyala, Iraq</w:t>
      </w:r>
      <w:r w:rsidR="00A233BF" w:rsidRPr="00141437">
        <w:rPr>
          <w:rFonts w:asciiTheme="majorBidi" w:hAnsiTheme="majorBidi" w:cstheme="majorBidi"/>
          <w:sz w:val="20"/>
          <w:szCs w:val="20"/>
        </w:rPr>
        <w:t xml:space="preserve"> ORCID: </w:t>
      </w:r>
      <w:hyperlink r:id="rId8" w:history="1">
        <w:r w:rsidR="00A233BF" w:rsidRPr="00141437">
          <w:rPr>
            <w:rStyle w:val="Hyperlink"/>
            <w:rFonts w:asciiTheme="majorBidi" w:eastAsiaTheme="minorHAnsi" w:hAnsiTheme="majorBidi" w:cstheme="majorBidi"/>
            <w:color w:val="auto"/>
            <w:sz w:val="20"/>
            <w:szCs w:val="20"/>
          </w:rPr>
          <w:t>0000-0002-0582-1006</w:t>
        </w:r>
      </w:hyperlink>
    </w:p>
    <w:p w14:paraId="4ED8BA0B" w14:textId="592CF1C3" w:rsidR="00A233BF" w:rsidRPr="00141437" w:rsidRDefault="007D62FF" w:rsidP="00E95698">
      <w:pPr>
        <w:pStyle w:val="authors"/>
        <w:spacing w:before="0" w:beforeAutospacing="0" w:after="0" w:afterAutospacing="0"/>
        <w:jc w:val="center"/>
        <w:rPr>
          <w:rFonts w:asciiTheme="majorBidi" w:hAnsiTheme="majorBidi" w:cstheme="majorBidi"/>
          <w:sz w:val="20"/>
          <w:szCs w:val="20"/>
        </w:rPr>
      </w:pPr>
      <w:r w:rsidRPr="00141437">
        <w:rPr>
          <w:rFonts w:asciiTheme="majorBidi" w:hAnsiTheme="majorBidi" w:cstheme="majorBidi"/>
          <w:sz w:val="20"/>
          <w:szCs w:val="20"/>
          <w:vertAlign w:val="superscript"/>
        </w:rPr>
        <w:t>3</w:t>
      </w:r>
      <w:r w:rsidRPr="00141437">
        <w:rPr>
          <w:rFonts w:asciiTheme="majorBidi" w:hAnsiTheme="majorBidi" w:cstheme="majorBidi"/>
          <w:sz w:val="20"/>
          <w:szCs w:val="20"/>
        </w:rPr>
        <w:t>Department of Pathology, College of Veterinary Medicine, University of Diyala, Iraq</w:t>
      </w:r>
      <w:r w:rsidR="00A233BF" w:rsidRPr="00141437">
        <w:rPr>
          <w:rFonts w:asciiTheme="majorBidi" w:hAnsiTheme="majorBidi" w:cstheme="majorBidi"/>
          <w:sz w:val="20"/>
          <w:szCs w:val="20"/>
        </w:rPr>
        <w:t xml:space="preserve"> ORCID:</w:t>
      </w:r>
      <w:r w:rsidR="00A233BF" w:rsidRPr="00141437">
        <w:rPr>
          <w:rFonts w:asciiTheme="majorBidi" w:hAnsiTheme="majorBidi" w:cstheme="majorBidi"/>
          <w:spacing w:val="4"/>
          <w:sz w:val="20"/>
          <w:szCs w:val="20"/>
          <w:shd w:val="clear" w:color="auto" w:fill="FFFFFF"/>
        </w:rPr>
        <w:t xml:space="preserve"> 0000-0002-8910-3772</w:t>
      </w:r>
    </w:p>
    <w:p w14:paraId="57FC5CAC" w14:textId="4C8F480F" w:rsidR="007D62FF" w:rsidRPr="00141437" w:rsidRDefault="007D62FF" w:rsidP="00E95698">
      <w:pPr>
        <w:pStyle w:val="affiliations"/>
        <w:spacing w:before="0" w:beforeAutospacing="0" w:after="0" w:afterAutospacing="0"/>
        <w:rPr>
          <w:rFonts w:asciiTheme="majorBidi" w:hAnsiTheme="majorBidi" w:cstheme="majorBidi"/>
          <w:sz w:val="20"/>
          <w:szCs w:val="20"/>
        </w:rPr>
      </w:pPr>
      <w:r w:rsidRPr="00141437">
        <w:rPr>
          <w:rFonts w:asciiTheme="majorBidi" w:hAnsiTheme="majorBidi" w:cstheme="majorBidi"/>
          <w:sz w:val="20"/>
          <w:szCs w:val="20"/>
          <w:vertAlign w:val="superscript"/>
        </w:rPr>
        <w:t>3</w:t>
      </w:r>
      <w:r w:rsidR="00343CC5" w:rsidRPr="00141437">
        <w:rPr>
          <w:rFonts w:asciiTheme="majorBidi" w:hAnsiTheme="majorBidi" w:cstheme="majorBidi"/>
          <w:sz w:val="20"/>
          <w:szCs w:val="20"/>
          <w:vertAlign w:val="superscript"/>
        </w:rPr>
        <w:t xml:space="preserve"> </w:t>
      </w:r>
      <w:r w:rsidRPr="00141437">
        <w:rPr>
          <w:rFonts w:asciiTheme="majorBidi" w:hAnsiTheme="majorBidi" w:cstheme="majorBidi"/>
          <w:sz w:val="20"/>
          <w:szCs w:val="20"/>
        </w:rPr>
        <w:t>Department of Pathology, College of Veterinary Medicine, University of Diyala, Iraq</w:t>
      </w:r>
    </w:p>
    <w:p w14:paraId="5A7EBB76" w14:textId="7041AB39" w:rsidR="00A233BF" w:rsidRPr="00141437" w:rsidRDefault="00A233BF" w:rsidP="00E95698">
      <w:pPr>
        <w:pStyle w:val="authors"/>
        <w:spacing w:before="0" w:beforeAutospacing="0" w:after="0" w:afterAutospacing="0"/>
        <w:jc w:val="center"/>
        <w:rPr>
          <w:rFonts w:asciiTheme="majorBidi" w:hAnsiTheme="majorBidi" w:cstheme="majorBidi"/>
          <w:sz w:val="20"/>
          <w:szCs w:val="20"/>
        </w:rPr>
      </w:pPr>
      <w:r w:rsidRPr="00141437">
        <w:rPr>
          <w:rFonts w:asciiTheme="majorBidi" w:hAnsiTheme="majorBidi" w:cstheme="majorBidi"/>
          <w:sz w:val="20"/>
          <w:szCs w:val="20"/>
        </w:rPr>
        <w:t>ORCID: 0000-0003-4496-1949</w:t>
      </w:r>
    </w:p>
    <w:p w14:paraId="22528DF7" w14:textId="77777777" w:rsidR="00E95698" w:rsidRPr="005F6E79" w:rsidRDefault="00E95698" w:rsidP="00E95698">
      <w:pPr>
        <w:pStyle w:val="authors"/>
        <w:spacing w:before="0" w:beforeAutospacing="0" w:after="0" w:afterAutospacing="0"/>
        <w:jc w:val="center"/>
        <w:rPr>
          <w:rFonts w:asciiTheme="majorBidi" w:hAnsiTheme="majorBidi" w:cstheme="majorBidi"/>
        </w:rPr>
      </w:pPr>
    </w:p>
    <w:p w14:paraId="3F63C25E" w14:textId="48FC7F99" w:rsidR="00E95698" w:rsidRPr="00141437" w:rsidRDefault="00E95698" w:rsidP="00A842EC">
      <w:pPr>
        <w:spacing w:line="240" w:lineRule="auto"/>
        <w:jc w:val="center"/>
        <w:rPr>
          <w:b/>
          <w:bCs w:val="0"/>
          <w:kern w:val="24"/>
          <w:sz w:val="24"/>
          <w:szCs w:val="24"/>
        </w:rPr>
      </w:pPr>
      <w:r w:rsidRPr="00141437">
        <w:rPr>
          <w:b/>
          <w:sz w:val="22"/>
          <w:szCs w:val="22"/>
        </w:rPr>
        <w:t xml:space="preserve">Received: </w:t>
      </w:r>
      <w:r w:rsidR="00A842EC" w:rsidRPr="00141437">
        <w:rPr>
          <w:sz w:val="22"/>
          <w:szCs w:val="22"/>
        </w:rPr>
        <w:t>22</w:t>
      </w:r>
      <w:r w:rsidRPr="00141437">
        <w:rPr>
          <w:sz w:val="22"/>
          <w:szCs w:val="22"/>
        </w:rPr>
        <w:t xml:space="preserve"> </w:t>
      </w:r>
      <w:r w:rsidR="00A842EC" w:rsidRPr="00141437">
        <w:rPr>
          <w:rStyle w:val="rynqvb"/>
          <w:sz w:val="22"/>
          <w:szCs w:val="22"/>
          <w:lang w:val="en"/>
        </w:rPr>
        <w:t>July</w:t>
      </w:r>
      <w:r w:rsidRPr="00141437">
        <w:rPr>
          <w:sz w:val="22"/>
          <w:szCs w:val="22"/>
        </w:rPr>
        <w:t xml:space="preserve"> 2024;     </w:t>
      </w:r>
      <w:r w:rsidRPr="00141437">
        <w:rPr>
          <w:b/>
          <w:sz w:val="22"/>
          <w:szCs w:val="22"/>
        </w:rPr>
        <w:t>Accepted:</w:t>
      </w:r>
      <w:r w:rsidRPr="00141437">
        <w:rPr>
          <w:sz w:val="22"/>
          <w:szCs w:val="22"/>
        </w:rPr>
        <w:t xml:space="preserve"> 18 </w:t>
      </w:r>
      <w:r w:rsidR="00BB6D59" w:rsidRPr="00141437">
        <w:rPr>
          <w:rFonts w:ascii="Times New Roman" w:hAnsi="Times New Roman" w:cs="Times New Roman"/>
          <w:color w:val="000000"/>
          <w:sz w:val="22"/>
          <w:szCs w:val="22"/>
        </w:rPr>
        <w:t>September</w:t>
      </w:r>
      <w:r w:rsidRPr="00141437">
        <w:rPr>
          <w:sz w:val="22"/>
          <w:szCs w:val="22"/>
        </w:rPr>
        <w:t xml:space="preserve"> 2024</w:t>
      </w:r>
    </w:p>
    <w:p w14:paraId="4F3A0679" w14:textId="5171801C" w:rsidR="007D62FF" w:rsidRPr="00591737" w:rsidRDefault="00E95698" w:rsidP="00E95698">
      <w:pPr>
        <w:tabs>
          <w:tab w:val="left" w:pos="5388"/>
        </w:tabs>
        <w:spacing w:line="240" w:lineRule="auto"/>
        <w:rPr>
          <w:rFonts w:eastAsia="Times New Roman"/>
          <w:kern w:val="0"/>
          <w:sz w:val="24"/>
          <w:szCs w:val="24"/>
          <w:vertAlign w:val="superscript"/>
          <w14:ligatures w14:val="none"/>
        </w:rPr>
      </w:pPr>
      <w:r w:rsidRPr="005F6E79">
        <w:rPr>
          <w:rFonts w:eastAsia="Times New Roman"/>
          <w:kern w:val="0"/>
          <w:sz w:val="32"/>
          <w:szCs w:val="32"/>
          <w:vertAlign w:val="superscript"/>
          <w14:ligatures w14:val="none"/>
        </w:rPr>
        <w:tab/>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F6E79" w:rsidRPr="005F6E79" w14:paraId="4697A227" w14:textId="77777777" w:rsidTr="00E95698">
        <w:tc>
          <w:tcPr>
            <w:tcW w:w="9061" w:type="dxa"/>
          </w:tcPr>
          <w:p w14:paraId="2C01DDF7" w14:textId="77777777" w:rsidR="00343CC5" w:rsidRPr="005F6E79" w:rsidRDefault="00343CC5" w:rsidP="00E95698">
            <w:pPr>
              <w:spacing w:line="240" w:lineRule="auto"/>
            </w:pPr>
          </w:p>
          <w:p w14:paraId="6BD87302" w14:textId="77777777" w:rsidR="00343CC5" w:rsidRPr="005F6E79" w:rsidRDefault="00343CC5" w:rsidP="00E95698">
            <w:pPr>
              <w:pStyle w:val="authors"/>
              <w:spacing w:before="0" w:beforeAutospacing="0" w:after="0" w:afterAutospacing="0"/>
              <w:jc w:val="left"/>
              <w:rPr>
                <w:rFonts w:asciiTheme="majorBidi" w:hAnsiTheme="majorBidi" w:cstheme="majorBidi"/>
                <w:b/>
                <w:bCs w:val="0"/>
                <w:rtl/>
              </w:rPr>
            </w:pPr>
            <w:r w:rsidRPr="005F6E79">
              <w:rPr>
                <w:rFonts w:asciiTheme="majorBidi" w:hAnsiTheme="majorBidi" w:cstheme="majorBidi"/>
                <w:b/>
                <w:bCs w:val="0"/>
              </w:rPr>
              <w:t>ABSTRACT</w:t>
            </w:r>
          </w:p>
          <w:p w14:paraId="69C114FA" w14:textId="77777777" w:rsidR="00343CC5" w:rsidRPr="00591737" w:rsidRDefault="00343CC5" w:rsidP="00E95698">
            <w:pPr>
              <w:pStyle w:val="authors"/>
              <w:spacing w:before="0" w:beforeAutospacing="0" w:after="0" w:afterAutospacing="0"/>
              <w:jc w:val="left"/>
              <w:rPr>
                <w:rFonts w:asciiTheme="majorBidi" w:hAnsiTheme="majorBidi" w:cstheme="majorBidi"/>
                <w:b/>
                <w:bCs w:val="0"/>
                <w:sz w:val="18"/>
                <w:szCs w:val="18"/>
              </w:rPr>
            </w:pPr>
            <w:r w:rsidRPr="005F6E79">
              <w:rPr>
                <w:rFonts w:asciiTheme="majorBidi" w:hAnsiTheme="majorBidi" w:cstheme="majorBidi"/>
                <w:b/>
                <w:bCs w:val="0"/>
              </w:rPr>
              <w:t xml:space="preserve"> </w:t>
            </w:r>
          </w:p>
          <w:p w14:paraId="2F4EA166" w14:textId="37243E0A" w:rsidR="00343CC5" w:rsidRPr="005F6E79" w:rsidRDefault="003B7C3C" w:rsidP="00E95698">
            <w:pPr>
              <w:spacing w:line="240" w:lineRule="auto"/>
              <w:rPr>
                <w:sz w:val="24"/>
                <w:szCs w:val="24"/>
              </w:rPr>
            </w:pPr>
            <w:r w:rsidRPr="005F6E79">
              <w:rPr>
                <w:sz w:val="24"/>
                <w:szCs w:val="24"/>
              </w:rPr>
              <w:t>Increasing</w:t>
            </w:r>
            <w:r w:rsidR="00343CC5" w:rsidRPr="005F6E79">
              <w:rPr>
                <w:sz w:val="24"/>
                <w:szCs w:val="24"/>
              </w:rPr>
              <w:t xml:space="preserve"> poultry performance and productivity represent the </w:t>
            </w:r>
            <w:r w:rsidR="00BB6D59" w:rsidRPr="00BB6D59">
              <w:rPr>
                <w:rFonts w:ascii="Times New Roman" w:hAnsi="Times New Roman" w:cs="Times New Roman"/>
                <w:color w:val="000000"/>
                <w:sz w:val="24"/>
                <w:szCs w:val="24"/>
              </w:rPr>
              <w:t>cornerstone in the</w:t>
            </w:r>
            <w:r w:rsidR="00343CC5" w:rsidRPr="005F6E79">
              <w:rPr>
                <w:sz w:val="24"/>
                <w:szCs w:val="24"/>
              </w:rPr>
              <w:t xml:space="preserve"> poultry industry. </w:t>
            </w:r>
            <w:r w:rsidR="00BB6D59">
              <w:rPr>
                <w:sz w:val="24"/>
                <w:szCs w:val="24"/>
              </w:rPr>
              <w:t>The</w:t>
            </w:r>
            <w:r>
              <w:rPr>
                <w:sz w:val="24"/>
                <w:szCs w:val="24"/>
              </w:rPr>
              <w:t xml:space="preserve"> study aimed to e</w:t>
            </w:r>
            <w:r w:rsidRPr="005F6E79">
              <w:rPr>
                <w:sz w:val="24"/>
                <w:szCs w:val="24"/>
              </w:rPr>
              <w:t>valuate</w:t>
            </w:r>
            <w:r w:rsidR="00343CC5" w:rsidRPr="005F6E79">
              <w:rPr>
                <w:sz w:val="24"/>
                <w:szCs w:val="24"/>
              </w:rPr>
              <w:t xml:space="preserve"> the effect of </w:t>
            </w:r>
            <w:r w:rsidR="006359D4">
              <w:rPr>
                <w:color w:val="FF0000"/>
                <w:sz w:val="24"/>
                <w:szCs w:val="24"/>
              </w:rPr>
              <w:t>multivitamins</w:t>
            </w:r>
            <w:r w:rsidR="000E6B1A">
              <w:rPr>
                <w:color w:val="FF0000"/>
                <w:sz w:val="24"/>
                <w:szCs w:val="24"/>
              </w:rPr>
              <w:t xml:space="preserve"> </w:t>
            </w:r>
            <w:r w:rsidR="00343CC5" w:rsidRPr="005F6E79">
              <w:rPr>
                <w:sz w:val="24"/>
                <w:szCs w:val="24"/>
              </w:rPr>
              <w:t>(</w:t>
            </w:r>
            <w:r w:rsidR="00343CC5" w:rsidRPr="000E6B1A">
              <w:rPr>
                <w:color w:val="FF0000"/>
                <w:sz w:val="24"/>
                <w:szCs w:val="24"/>
              </w:rPr>
              <w:t>A,</w:t>
            </w:r>
            <w:r w:rsidR="000E6B1A" w:rsidRPr="000E6B1A">
              <w:rPr>
                <w:color w:val="FF0000"/>
                <w:sz w:val="24"/>
                <w:szCs w:val="24"/>
              </w:rPr>
              <w:t xml:space="preserve"> </w:t>
            </w:r>
            <w:r w:rsidR="00343CC5" w:rsidRPr="000E6B1A">
              <w:rPr>
                <w:color w:val="FF0000"/>
                <w:sz w:val="24"/>
                <w:szCs w:val="24"/>
              </w:rPr>
              <w:t>B1,</w:t>
            </w:r>
            <w:r w:rsidR="000E6B1A" w:rsidRPr="000E6B1A">
              <w:rPr>
                <w:color w:val="FF0000"/>
                <w:sz w:val="24"/>
                <w:szCs w:val="24"/>
              </w:rPr>
              <w:t xml:space="preserve"> </w:t>
            </w:r>
            <w:r w:rsidR="00343CC5" w:rsidRPr="000E6B1A">
              <w:rPr>
                <w:color w:val="FF0000"/>
                <w:sz w:val="24"/>
                <w:szCs w:val="24"/>
              </w:rPr>
              <w:t>B6,</w:t>
            </w:r>
            <w:r w:rsidR="000E6B1A" w:rsidRPr="000E6B1A">
              <w:rPr>
                <w:color w:val="FF0000"/>
                <w:sz w:val="24"/>
                <w:szCs w:val="24"/>
              </w:rPr>
              <w:t xml:space="preserve"> </w:t>
            </w:r>
            <w:r w:rsidR="00343CC5" w:rsidRPr="000E6B1A">
              <w:rPr>
                <w:color w:val="FF0000"/>
                <w:sz w:val="24"/>
                <w:szCs w:val="24"/>
              </w:rPr>
              <w:t>D3,</w:t>
            </w:r>
            <w:r w:rsidR="000E6B1A" w:rsidRPr="000E6B1A">
              <w:rPr>
                <w:color w:val="FF0000"/>
                <w:sz w:val="24"/>
                <w:szCs w:val="24"/>
              </w:rPr>
              <w:t xml:space="preserve"> </w:t>
            </w:r>
            <w:r w:rsidR="00343CC5" w:rsidRPr="000E6B1A">
              <w:rPr>
                <w:color w:val="FF0000"/>
                <w:sz w:val="24"/>
                <w:szCs w:val="24"/>
              </w:rPr>
              <w:t>E</w:t>
            </w:r>
            <w:r w:rsidR="00343CC5" w:rsidRPr="005F6E79">
              <w:rPr>
                <w:sz w:val="24"/>
                <w:szCs w:val="24"/>
              </w:rPr>
              <w:t xml:space="preserve">) supplementation on improving </w:t>
            </w:r>
            <w:r w:rsidR="000E6B1A">
              <w:rPr>
                <w:color w:val="FF0000"/>
                <w:sz w:val="24"/>
                <w:szCs w:val="24"/>
              </w:rPr>
              <w:t xml:space="preserve">the </w:t>
            </w:r>
            <w:r w:rsidR="00343CC5" w:rsidRPr="005F6E79">
              <w:rPr>
                <w:sz w:val="24"/>
                <w:szCs w:val="24"/>
              </w:rPr>
              <w:t xml:space="preserve">health and immune status of broilers via hematological parameters, lipid profile, </w:t>
            </w:r>
            <w:r w:rsidR="000E6B1A">
              <w:rPr>
                <w:color w:val="FF0000"/>
                <w:sz w:val="24"/>
                <w:szCs w:val="24"/>
              </w:rPr>
              <w:t xml:space="preserve">and </w:t>
            </w:r>
            <w:r w:rsidR="00343CC5" w:rsidRPr="005F6E79">
              <w:rPr>
                <w:sz w:val="24"/>
                <w:szCs w:val="24"/>
              </w:rPr>
              <w:t xml:space="preserve">hepato-renal functions of </w:t>
            </w:r>
            <w:r w:rsidR="00141437">
              <w:rPr>
                <w:sz w:val="24"/>
                <w:szCs w:val="24"/>
              </w:rPr>
              <w:t xml:space="preserve">Ross </w:t>
            </w:r>
            <w:r w:rsidR="00343CC5" w:rsidRPr="005F6E79">
              <w:rPr>
                <w:sz w:val="24"/>
                <w:szCs w:val="24"/>
              </w:rPr>
              <w:t xml:space="preserve"> 308 broilers. Forty </w:t>
            </w:r>
            <w:r w:rsidR="00141437">
              <w:rPr>
                <w:sz w:val="24"/>
                <w:szCs w:val="24"/>
              </w:rPr>
              <w:t xml:space="preserve">Ross </w:t>
            </w:r>
            <w:r w:rsidR="00343CC5" w:rsidRPr="005F6E79">
              <w:rPr>
                <w:sz w:val="24"/>
                <w:szCs w:val="24"/>
              </w:rPr>
              <w:t xml:space="preserve"> 308 broilers of both </w:t>
            </w:r>
            <w:r w:rsidR="000E6B1A">
              <w:rPr>
                <w:color w:val="FF0000"/>
                <w:sz w:val="24"/>
                <w:szCs w:val="24"/>
              </w:rPr>
              <w:t xml:space="preserve">sexes </w:t>
            </w:r>
            <w:r w:rsidR="00343CC5" w:rsidRPr="005F6E79">
              <w:rPr>
                <w:sz w:val="24"/>
                <w:szCs w:val="24"/>
              </w:rPr>
              <w:t xml:space="preserve">were divided equally </w:t>
            </w:r>
            <w:r w:rsidR="000E6B1A">
              <w:rPr>
                <w:color w:val="FF0000"/>
                <w:sz w:val="24"/>
                <w:szCs w:val="24"/>
              </w:rPr>
              <w:t xml:space="preserve">into </w:t>
            </w:r>
            <w:r w:rsidR="00343CC5" w:rsidRPr="005F6E79">
              <w:rPr>
                <w:sz w:val="24"/>
                <w:szCs w:val="24"/>
              </w:rPr>
              <w:t xml:space="preserve">two groups, control group given standard ration and water supply and </w:t>
            </w:r>
            <w:r w:rsidR="000E6B1A">
              <w:rPr>
                <w:color w:val="FF0000"/>
                <w:sz w:val="24"/>
                <w:szCs w:val="24"/>
              </w:rPr>
              <w:t xml:space="preserve">the </w:t>
            </w:r>
            <w:r w:rsidR="00343CC5" w:rsidRPr="005F6E79">
              <w:rPr>
                <w:sz w:val="24"/>
                <w:szCs w:val="24"/>
              </w:rPr>
              <w:t xml:space="preserve">supplemented group given standard ration and water supply </w:t>
            </w:r>
            <w:r w:rsidR="00BB6D59">
              <w:rPr>
                <w:sz w:val="24"/>
                <w:szCs w:val="24"/>
              </w:rPr>
              <w:t>plus</w:t>
            </w:r>
            <w:r w:rsidR="00343CC5" w:rsidRPr="005F6E79">
              <w:rPr>
                <w:sz w:val="24"/>
                <w:szCs w:val="24"/>
              </w:rPr>
              <w:t xml:space="preserve"> 10 ml of </w:t>
            </w:r>
            <w:r w:rsidR="006359D4">
              <w:rPr>
                <w:sz w:val="24"/>
                <w:szCs w:val="24"/>
              </w:rPr>
              <w:t>multivitamins</w:t>
            </w:r>
            <w:r w:rsidR="00343CC5" w:rsidRPr="005F6E79">
              <w:rPr>
                <w:sz w:val="24"/>
                <w:szCs w:val="24"/>
              </w:rPr>
              <w:t xml:space="preserve"> per 1 liter of water (</w:t>
            </w:r>
            <w:r w:rsidR="00343CC5" w:rsidRPr="005F6E79">
              <w:rPr>
                <w:rFonts w:eastAsia="Times New Roman"/>
                <w:sz w:val="24"/>
                <w:szCs w:val="24"/>
                <w:bdr w:val="none" w:sz="0" w:space="0" w:color="auto" w:frame="1"/>
              </w:rPr>
              <w:t>vitamin A 1 MUI;</w:t>
            </w:r>
            <w:r w:rsidR="00343CC5" w:rsidRPr="005F6E79">
              <w:rPr>
                <w:sz w:val="24"/>
                <w:szCs w:val="24"/>
              </w:rPr>
              <w:t xml:space="preserve"> vitamin D</w:t>
            </w:r>
            <w:r w:rsidR="000E6B1A">
              <w:rPr>
                <w:sz w:val="24"/>
                <w:szCs w:val="24"/>
              </w:rPr>
              <w:t xml:space="preserve"> </w:t>
            </w:r>
            <w:r w:rsidR="00343CC5" w:rsidRPr="005F6E79">
              <w:rPr>
                <w:sz w:val="24"/>
                <w:szCs w:val="24"/>
              </w:rPr>
              <w:t>3</w:t>
            </w:r>
            <w:r w:rsidR="00343CC5" w:rsidRPr="005F6E79">
              <w:rPr>
                <w:rFonts w:eastAsia="Times New Roman"/>
                <w:sz w:val="24"/>
                <w:szCs w:val="24"/>
                <w:bdr w:val="none" w:sz="0" w:space="0" w:color="auto" w:frame="1"/>
              </w:rPr>
              <w:t>0.1 MUI; vitamin E 400 UI; vitamin B1250 mg; vitamin B6 250 mg)</w:t>
            </w:r>
            <w:r w:rsidR="00343CC5" w:rsidRPr="005F6E79">
              <w:rPr>
                <w:sz w:val="24"/>
                <w:szCs w:val="24"/>
              </w:rPr>
              <w:t xml:space="preserve"> for 28 days. Blood was collected at the end of day </w:t>
            </w:r>
            <w:r w:rsidR="000E6B1A">
              <w:rPr>
                <w:color w:val="FF0000"/>
                <w:sz w:val="24"/>
                <w:szCs w:val="24"/>
              </w:rPr>
              <w:t xml:space="preserve">28 </w:t>
            </w:r>
            <w:r w:rsidR="00343CC5" w:rsidRPr="005F6E79">
              <w:rPr>
                <w:sz w:val="24"/>
                <w:szCs w:val="24"/>
              </w:rPr>
              <w:t>of</w:t>
            </w:r>
            <w:r w:rsidR="000E6B1A">
              <w:rPr>
                <w:sz w:val="24"/>
                <w:szCs w:val="24"/>
              </w:rPr>
              <w:t xml:space="preserve"> </w:t>
            </w:r>
            <w:r w:rsidR="000E6B1A">
              <w:rPr>
                <w:color w:val="FF0000"/>
                <w:sz w:val="24"/>
                <w:szCs w:val="24"/>
              </w:rPr>
              <w:t>the</w:t>
            </w:r>
            <w:r w:rsidR="00343CC5" w:rsidRPr="005F6E79">
              <w:rPr>
                <w:sz w:val="24"/>
                <w:szCs w:val="24"/>
              </w:rPr>
              <w:t xml:space="preserve"> experiment. Complete blood count, liver enzymes, lipid profile and kidney functions were evaluated. Significant differences were reported between</w:t>
            </w:r>
            <w:r w:rsidR="000E6B1A">
              <w:rPr>
                <w:sz w:val="24"/>
                <w:szCs w:val="24"/>
              </w:rPr>
              <w:t xml:space="preserve"> </w:t>
            </w:r>
            <w:r w:rsidR="000E6B1A">
              <w:rPr>
                <w:color w:val="FF0000"/>
                <w:sz w:val="24"/>
                <w:szCs w:val="24"/>
              </w:rPr>
              <w:t>the</w:t>
            </w:r>
            <w:r w:rsidR="00343CC5" w:rsidRPr="005F6E79">
              <w:rPr>
                <w:sz w:val="24"/>
                <w:szCs w:val="24"/>
              </w:rPr>
              <w:t xml:space="preserve"> control and </w:t>
            </w:r>
            <w:r w:rsidR="006359D4">
              <w:rPr>
                <w:color w:val="FF0000"/>
                <w:sz w:val="24"/>
                <w:szCs w:val="24"/>
              </w:rPr>
              <w:t>multivitamins</w:t>
            </w:r>
            <w:r w:rsidR="000E6B1A" w:rsidRPr="005F6E79">
              <w:rPr>
                <w:sz w:val="24"/>
                <w:szCs w:val="24"/>
              </w:rPr>
              <w:t xml:space="preserve"> </w:t>
            </w:r>
            <w:r w:rsidR="00343CC5" w:rsidRPr="005F6E79">
              <w:rPr>
                <w:sz w:val="24"/>
                <w:szCs w:val="24"/>
              </w:rPr>
              <w:t xml:space="preserve">supplemented group regarding WBCs, RBCs, MCV and MCH, ALP, </w:t>
            </w:r>
            <w:r w:rsidR="00BB6D59">
              <w:rPr>
                <w:sz w:val="24"/>
                <w:szCs w:val="24"/>
              </w:rPr>
              <w:t>d</w:t>
            </w:r>
            <w:r w:rsidR="00343CC5" w:rsidRPr="005F6E79">
              <w:rPr>
                <w:sz w:val="24"/>
                <w:szCs w:val="24"/>
              </w:rPr>
              <w:t xml:space="preserve">irect bilirubin. Significant </w:t>
            </w:r>
            <w:r w:rsidR="00141437" w:rsidRPr="00141437">
              <w:rPr>
                <w:rFonts w:ascii="Times New Roman" w:hAnsi="Times New Roman" w:cs="Times New Roman"/>
                <w:color w:val="000000"/>
                <w:sz w:val="24"/>
                <w:szCs w:val="24"/>
              </w:rPr>
              <w:t>decreases</w:t>
            </w:r>
            <w:r w:rsidR="00343CC5" w:rsidRPr="005F6E79">
              <w:rPr>
                <w:sz w:val="24"/>
                <w:szCs w:val="24"/>
              </w:rPr>
              <w:t xml:space="preserve"> </w:t>
            </w:r>
            <w:r w:rsidR="00BB6D59">
              <w:rPr>
                <w:sz w:val="24"/>
                <w:szCs w:val="24"/>
              </w:rPr>
              <w:t xml:space="preserve">of </w:t>
            </w:r>
            <w:r w:rsidR="00BB6D59" w:rsidRPr="005F6E79">
              <w:rPr>
                <w:sz w:val="24"/>
                <w:szCs w:val="24"/>
              </w:rPr>
              <w:t>cholesterol (</w:t>
            </w:r>
            <w:r w:rsidR="008B0E80">
              <w:rPr>
                <w:sz w:val="24"/>
                <w:szCs w:val="24"/>
              </w:rPr>
              <w:t>P</w:t>
            </w:r>
            <w:r w:rsidR="00BB6D59" w:rsidRPr="005F6E79">
              <w:rPr>
                <w:sz w:val="24"/>
                <w:szCs w:val="24"/>
              </w:rPr>
              <w:t>=0.007),</w:t>
            </w:r>
            <w:r w:rsidR="00BB6D59" w:rsidRPr="005F6E79">
              <w:rPr>
                <w:rFonts w:hint="cs"/>
                <w:sz w:val="24"/>
                <w:szCs w:val="24"/>
                <w:rtl/>
              </w:rPr>
              <w:t xml:space="preserve"> </w:t>
            </w:r>
            <w:r w:rsidR="00BB6D59" w:rsidRPr="005F6E79">
              <w:rPr>
                <w:sz w:val="24"/>
                <w:szCs w:val="24"/>
              </w:rPr>
              <w:t>triglyceride (</w:t>
            </w:r>
            <w:r w:rsidR="008B0E80">
              <w:rPr>
                <w:sz w:val="24"/>
                <w:szCs w:val="24"/>
              </w:rPr>
              <w:t>P</w:t>
            </w:r>
            <w:r w:rsidR="00BB6D59" w:rsidRPr="005F6E79">
              <w:rPr>
                <w:sz w:val="24"/>
                <w:szCs w:val="24"/>
              </w:rPr>
              <w:t>=0.011), HDL (</w:t>
            </w:r>
            <w:r w:rsidR="008B0E80">
              <w:rPr>
                <w:sz w:val="24"/>
                <w:szCs w:val="24"/>
              </w:rPr>
              <w:t>P</w:t>
            </w:r>
            <w:r w:rsidR="00BB6D59" w:rsidRPr="005F6E79">
              <w:rPr>
                <w:sz w:val="24"/>
                <w:szCs w:val="24"/>
              </w:rPr>
              <w:t>=0.000), LDL (</w:t>
            </w:r>
            <w:r w:rsidR="008B0E80">
              <w:rPr>
                <w:sz w:val="24"/>
                <w:szCs w:val="24"/>
              </w:rPr>
              <w:t>P</w:t>
            </w:r>
            <w:r w:rsidR="00BB6D59" w:rsidRPr="005F6E79">
              <w:rPr>
                <w:sz w:val="24"/>
                <w:szCs w:val="24"/>
              </w:rPr>
              <w:t>=0.004) and urea (</w:t>
            </w:r>
            <w:r w:rsidR="008B0E80">
              <w:rPr>
                <w:sz w:val="24"/>
                <w:szCs w:val="24"/>
              </w:rPr>
              <w:t>P</w:t>
            </w:r>
            <w:r w:rsidR="00BB6D59" w:rsidRPr="005F6E79">
              <w:rPr>
                <w:sz w:val="24"/>
                <w:szCs w:val="24"/>
              </w:rPr>
              <w:t>=0.000)</w:t>
            </w:r>
            <w:r w:rsidR="00BB6D59">
              <w:rPr>
                <w:sz w:val="24"/>
                <w:szCs w:val="24"/>
              </w:rPr>
              <w:t xml:space="preserve"> </w:t>
            </w:r>
            <w:r w:rsidR="00343CC5" w:rsidRPr="005F6E79">
              <w:rPr>
                <w:sz w:val="24"/>
                <w:szCs w:val="24"/>
              </w:rPr>
              <w:t xml:space="preserve">were </w:t>
            </w:r>
            <w:r w:rsidR="00BB6D59">
              <w:rPr>
                <w:sz w:val="24"/>
                <w:szCs w:val="24"/>
              </w:rPr>
              <w:t xml:space="preserve">also </w:t>
            </w:r>
            <w:r w:rsidR="00343CC5" w:rsidRPr="005F6E79">
              <w:rPr>
                <w:sz w:val="24"/>
                <w:szCs w:val="24"/>
              </w:rPr>
              <w:t xml:space="preserve">reported between </w:t>
            </w:r>
            <w:r w:rsidR="000E6B1A">
              <w:rPr>
                <w:color w:val="FF0000"/>
                <w:sz w:val="24"/>
                <w:szCs w:val="24"/>
              </w:rPr>
              <w:t xml:space="preserve">the </w:t>
            </w:r>
            <w:r w:rsidR="00343CC5" w:rsidRPr="005F6E79">
              <w:rPr>
                <w:sz w:val="24"/>
                <w:szCs w:val="24"/>
              </w:rPr>
              <w:t xml:space="preserve">control and </w:t>
            </w:r>
            <w:r w:rsidR="006359D4">
              <w:rPr>
                <w:color w:val="FF0000"/>
                <w:sz w:val="24"/>
                <w:szCs w:val="24"/>
              </w:rPr>
              <w:t>multivitamins</w:t>
            </w:r>
            <w:r w:rsidR="000E6B1A" w:rsidRPr="005F6E79">
              <w:rPr>
                <w:sz w:val="24"/>
                <w:szCs w:val="24"/>
              </w:rPr>
              <w:t xml:space="preserve"> </w:t>
            </w:r>
            <w:r w:rsidR="00343CC5" w:rsidRPr="005F6E79">
              <w:rPr>
                <w:sz w:val="24"/>
                <w:szCs w:val="24"/>
              </w:rPr>
              <w:t xml:space="preserve">supplemented group. </w:t>
            </w:r>
            <w:r w:rsidR="00BB6D59" w:rsidRPr="00BB6D59">
              <w:rPr>
                <w:sz w:val="24"/>
                <w:szCs w:val="24"/>
              </w:rPr>
              <w:t>In conclusion</w:t>
            </w:r>
            <w:r w:rsidR="00BB6D59">
              <w:rPr>
                <w:sz w:val="24"/>
                <w:szCs w:val="24"/>
              </w:rPr>
              <w:t>,</w:t>
            </w:r>
            <w:r w:rsidR="00343CC5" w:rsidRPr="005F6E79">
              <w:rPr>
                <w:sz w:val="24"/>
                <w:szCs w:val="24"/>
              </w:rPr>
              <w:t xml:space="preserve"> </w:t>
            </w:r>
            <w:r w:rsidR="00BB6D59">
              <w:rPr>
                <w:sz w:val="24"/>
                <w:szCs w:val="24"/>
              </w:rPr>
              <w:t>t</w:t>
            </w:r>
            <w:r w:rsidR="00343CC5" w:rsidRPr="005F6E79">
              <w:rPr>
                <w:sz w:val="24"/>
                <w:szCs w:val="24"/>
              </w:rPr>
              <w:t xml:space="preserve">he use of </w:t>
            </w:r>
            <w:r w:rsidR="006359D4">
              <w:rPr>
                <w:sz w:val="24"/>
                <w:szCs w:val="24"/>
              </w:rPr>
              <w:t>multivitamins</w:t>
            </w:r>
            <w:r w:rsidR="00343CC5" w:rsidRPr="005F6E79">
              <w:rPr>
                <w:sz w:val="24"/>
                <w:szCs w:val="24"/>
              </w:rPr>
              <w:t xml:space="preserve"> </w:t>
            </w:r>
            <w:r w:rsidR="00141437" w:rsidRPr="00141437">
              <w:rPr>
                <w:rFonts w:ascii="Times New Roman" w:hAnsi="Times New Roman" w:cs="Times New Roman"/>
                <w:color w:val="000000"/>
                <w:sz w:val="24"/>
                <w:szCs w:val="24"/>
              </w:rPr>
              <w:t>has a significant</w:t>
            </w:r>
            <w:r w:rsidR="00343CC5" w:rsidRPr="005F6E79">
              <w:rPr>
                <w:sz w:val="24"/>
                <w:szCs w:val="24"/>
              </w:rPr>
              <w:t xml:space="preserve"> positive effect on hematological parameters, WBCs, RBCs, MCV and MCH, level of alkaline phosphatase, direct bilirubin, urea and LDL. The use of </w:t>
            </w:r>
            <w:r w:rsidR="006359D4">
              <w:rPr>
                <w:sz w:val="24"/>
                <w:szCs w:val="24"/>
              </w:rPr>
              <w:t>multivitamin</w:t>
            </w:r>
            <w:r w:rsidR="004161C3">
              <w:rPr>
                <w:sz w:val="24"/>
                <w:szCs w:val="24"/>
              </w:rPr>
              <w:t>s</w:t>
            </w:r>
            <w:r w:rsidR="006359D4">
              <w:rPr>
                <w:sz w:val="24"/>
                <w:szCs w:val="24"/>
              </w:rPr>
              <w:t xml:space="preserve"> </w:t>
            </w:r>
            <w:r w:rsidR="00343CC5" w:rsidRPr="005F6E79">
              <w:rPr>
                <w:sz w:val="24"/>
                <w:szCs w:val="24"/>
              </w:rPr>
              <w:t xml:space="preserve">has </w:t>
            </w:r>
            <w:r w:rsidR="00BB6D59" w:rsidRPr="005F6E79">
              <w:rPr>
                <w:sz w:val="24"/>
                <w:szCs w:val="24"/>
              </w:rPr>
              <w:t>a significant</w:t>
            </w:r>
            <w:r w:rsidR="00343CC5" w:rsidRPr="005F6E79">
              <w:rPr>
                <w:sz w:val="24"/>
                <w:szCs w:val="24"/>
              </w:rPr>
              <w:t xml:space="preserve"> effect on</w:t>
            </w:r>
            <w:r w:rsidR="00BB6D59">
              <w:rPr>
                <w:sz w:val="24"/>
                <w:szCs w:val="24"/>
              </w:rPr>
              <w:t xml:space="preserve"> decreasing the levels of</w:t>
            </w:r>
            <w:r w:rsidR="00343CC5" w:rsidRPr="005F6E79">
              <w:rPr>
                <w:sz w:val="24"/>
                <w:szCs w:val="24"/>
              </w:rPr>
              <w:t xml:space="preserve"> cholesterol, triglyceride, and HDL. </w:t>
            </w:r>
            <w:r w:rsidR="00BB6D59">
              <w:rPr>
                <w:sz w:val="24"/>
                <w:szCs w:val="24"/>
              </w:rPr>
              <w:t xml:space="preserve">Therefore, the study recommends supplementation of </w:t>
            </w:r>
            <w:r w:rsidR="006359D4">
              <w:rPr>
                <w:sz w:val="24"/>
                <w:szCs w:val="24"/>
              </w:rPr>
              <w:t>multivitamins</w:t>
            </w:r>
            <w:r w:rsidR="00BB6D59">
              <w:rPr>
                <w:sz w:val="24"/>
                <w:szCs w:val="24"/>
              </w:rPr>
              <w:t xml:space="preserve"> to promote the growth and health of broilers</w:t>
            </w:r>
            <w:r w:rsidR="00091C2D">
              <w:rPr>
                <w:sz w:val="24"/>
                <w:szCs w:val="24"/>
              </w:rPr>
              <w:t>.</w:t>
            </w:r>
          </w:p>
          <w:p w14:paraId="76929314" w14:textId="77777777" w:rsidR="00343CC5" w:rsidRPr="005F6E79" w:rsidRDefault="00343CC5" w:rsidP="00E95698">
            <w:pPr>
              <w:spacing w:line="240" w:lineRule="auto"/>
              <w:rPr>
                <w:b/>
                <w:bCs w:val="0"/>
                <w:sz w:val="24"/>
                <w:szCs w:val="24"/>
              </w:rPr>
            </w:pPr>
          </w:p>
          <w:p w14:paraId="70215BFA" w14:textId="23C10942" w:rsidR="00343CC5" w:rsidRPr="005F6E79" w:rsidRDefault="00343CC5" w:rsidP="00E95698">
            <w:pPr>
              <w:spacing w:line="240" w:lineRule="auto"/>
              <w:ind w:left="1134" w:hanging="1134"/>
              <w:rPr>
                <w:sz w:val="24"/>
                <w:szCs w:val="24"/>
              </w:rPr>
            </w:pPr>
            <w:r w:rsidRPr="005F6E79">
              <w:rPr>
                <w:b/>
                <w:bCs w:val="0"/>
                <w:i/>
                <w:iCs/>
                <w:sz w:val="24"/>
                <w:szCs w:val="24"/>
              </w:rPr>
              <w:t>Keywords:</w:t>
            </w:r>
            <w:r w:rsidRPr="005F6E79">
              <w:rPr>
                <w:sz w:val="24"/>
                <w:szCs w:val="24"/>
              </w:rPr>
              <w:t xml:space="preserve"> </w:t>
            </w:r>
            <w:r w:rsidR="006359D4">
              <w:rPr>
                <w:sz w:val="24"/>
                <w:szCs w:val="24"/>
              </w:rPr>
              <w:t>Multivitamin</w:t>
            </w:r>
            <w:r w:rsidRPr="005F6E79">
              <w:rPr>
                <w:sz w:val="24"/>
                <w:szCs w:val="24"/>
              </w:rPr>
              <w:t>s, Hematological Parameters, Lipid Profile, Hepato-Renal Function, Broilers</w:t>
            </w:r>
          </w:p>
          <w:p w14:paraId="018E2E6C" w14:textId="136BDCCA" w:rsidR="00343CC5" w:rsidRPr="00A00223" w:rsidRDefault="00343CC5" w:rsidP="00E95698">
            <w:pPr>
              <w:spacing w:line="240" w:lineRule="auto"/>
              <w:rPr>
                <w:sz w:val="16"/>
                <w:szCs w:val="16"/>
              </w:rPr>
            </w:pPr>
          </w:p>
        </w:tc>
      </w:tr>
    </w:tbl>
    <w:p w14:paraId="00173736" w14:textId="77777777" w:rsidR="007D62FF" w:rsidRPr="005F6E79" w:rsidRDefault="007D62FF" w:rsidP="00E95698">
      <w:pPr>
        <w:spacing w:line="240" w:lineRule="auto"/>
      </w:pPr>
    </w:p>
    <w:p w14:paraId="0288E726" w14:textId="77777777" w:rsidR="00E95698" w:rsidRPr="005F6E79" w:rsidRDefault="00E95698" w:rsidP="00E95698">
      <w:pPr>
        <w:pStyle w:val="Heading1"/>
        <w:spacing w:line="240" w:lineRule="auto"/>
        <w:jc w:val="left"/>
        <w:rPr>
          <w:rFonts w:asciiTheme="majorBidi" w:hAnsiTheme="majorBidi"/>
          <w:sz w:val="26"/>
          <w:szCs w:val="26"/>
        </w:rPr>
        <w:sectPr w:rsidR="00E95698" w:rsidRPr="005F6E79" w:rsidSect="00A37055">
          <w:headerReference w:type="default" r:id="rId9"/>
          <w:footerReference w:type="default" r:id="rId10"/>
          <w:pgSz w:w="11907" w:h="16840" w:code="9"/>
          <w:pgMar w:top="1134" w:right="1418" w:bottom="1134" w:left="1418" w:header="720" w:footer="720" w:gutter="0"/>
          <w:cols w:space="720"/>
          <w:docGrid w:linePitch="360"/>
        </w:sectPr>
      </w:pPr>
      <w:bookmarkStart w:id="2" w:name="_Hlk176379517"/>
      <w:bookmarkEnd w:id="1"/>
    </w:p>
    <w:p w14:paraId="31B51CDF" w14:textId="696A5618" w:rsidR="00B16124" w:rsidRDefault="00A37055" w:rsidP="00E95698">
      <w:pPr>
        <w:pStyle w:val="Heading1"/>
        <w:spacing w:line="240" w:lineRule="auto"/>
        <w:jc w:val="left"/>
        <w:rPr>
          <w:rFonts w:asciiTheme="majorBidi" w:hAnsiTheme="majorBidi"/>
          <w:sz w:val="26"/>
          <w:szCs w:val="26"/>
        </w:rPr>
      </w:pPr>
      <w:r w:rsidRPr="005F6E79">
        <w:rPr>
          <w:rFonts w:asciiTheme="majorBidi" w:hAnsiTheme="majorBidi"/>
          <w:sz w:val="26"/>
          <w:szCs w:val="26"/>
        </w:rPr>
        <w:t>INTRODUCTION</w:t>
      </w:r>
    </w:p>
    <w:p w14:paraId="2F75C264" w14:textId="77777777" w:rsidR="00A00223" w:rsidRPr="00A00223" w:rsidRDefault="00A00223" w:rsidP="00A00223">
      <w:pPr>
        <w:rPr>
          <w:sz w:val="12"/>
          <w:szCs w:val="12"/>
        </w:rPr>
      </w:pPr>
    </w:p>
    <w:p w14:paraId="7670BC8D" w14:textId="643508D1" w:rsidR="00A00223" w:rsidRPr="00A00223" w:rsidRDefault="00A00223" w:rsidP="00A00223">
      <w:pPr>
        <w:spacing w:line="240" w:lineRule="auto"/>
        <w:ind w:firstLine="567"/>
      </w:pPr>
      <w:r w:rsidRPr="005F6E79">
        <w:rPr>
          <w:sz w:val="24"/>
          <w:szCs w:val="24"/>
        </w:rPr>
        <w:t>Prevention has traditionally been favored above cure due to the high expenses of</w:t>
      </w:r>
    </w:p>
    <w:p w14:paraId="7D4D54A9" w14:textId="77777777" w:rsidR="00E95698" w:rsidRPr="005F6E79" w:rsidRDefault="00E95698" w:rsidP="00E95698">
      <w:pPr>
        <w:tabs>
          <w:tab w:val="left" w:pos="1467"/>
        </w:tabs>
        <w:spacing w:line="240" w:lineRule="auto"/>
        <w:rPr>
          <w:sz w:val="24"/>
          <w:szCs w:val="24"/>
          <w:lang w:bidi="ar-EG"/>
        </w:rPr>
      </w:pPr>
      <w:r w:rsidRPr="005F6E79">
        <w:rPr>
          <w:noProof/>
        </w:rPr>
        <mc:AlternateContent>
          <mc:Choice Requires="wps">
            <w:drawing>
              <wp:anchor distT="0" distB="0" distL="114300" distR="114300" simplePos="0" relativeHeight="251659264" behindDoc="0" locked="0" layoutInCell="1" allowOverlap="1" wp14:anchorId="17543C5C" wp14:editId="159C4D2C">
                <wp:simplePos x="0" y="0"/>
                <wp:positionH relativeFrom="column">
                  <wp:posOffset>635</wp:posOffset>
                </wp:positionH>
                <wp:positionV relativeFrom="paragraph">
                  <wp:posOffset>125095</wp:posOffset>
                </wp:positionV>
                <wp:extent cx="2743200" cy="4445"/>
                <wp:effectExtent l="0" t="0" r="1905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88ACF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85pt" to="216.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" strokecolor="black [3200]" strokeweight=".5pt">
                <v:stroke joinstyle="miter"/>
                <o:lock v:ext="edit" shapetype="f"/>
              </v:line>
            </w:pict>
          </mc:Fallback>
        </mc:AlternateContent>
      </w:r>
    </w:p>
    <w:p w14:paraId="1AB5D73A" w14:textId="3F9A823E" w:rsidR="00E95698" w:rsidRPr="00A00223" w:rsidRDefault="00E95698" w:rsidP="00E95698">
      <w:pPr>
        <w:shd w:val="clear" w:color="auto" w:fill="FFFFFF"/>
        <w:spacing w:line="240" w:lineRule="auto"/>
        <w:textAlignment w:val="baseline"/>
        <w:outlineLvl w:val="2"/>
        <w:rPr>
          <w:sz w:val="16"/>
          <w:szCs w:val="16"/>
          <w:lang w:bidi="ar-IQ"/>
        </w:rPr>
      </w:pPr>
      <w:r w:rsidRPr="00A00223">
        <w:t>Corresponding author: Ali Ibrahim Ali Al-Ezzy</w:t>
      </w:r>
    </w:p>
    <w:p w14:paraId="4D0E7B0D" w14:textId="3875B791" w:rsidR="00E95698" w:rsidRPr="00A00223" w:rsidRDefault="00E95698" w:rsidP="00E95698">
      <w:pPr>
        <w:spacing w:line="240" w:lineRule="auto"/>
        <w:rPr>
          <w:rFonts w:ascii="Times New Roman" w:hAnsi="Times New Roman" w:cs="Times New Roman"/>
          <w:u w:val="single"/>
        </w:rPr>
      </w:pPr>
      <w:r w:rsidRPr="00A00223">
        <w:rPr>
          <w:i/>
          <w:iCs/>
        </w:rPr>
        <w:t>E-mail address:</w:t>
      </w:r>
      <w:r w:rsidRPr="00A00223">
        <w:rPr>
          <w:rFonts w:eastAsia="Times New Roman"/>
          <w:kern w:val="0"/>
          <w:sz w:val="30"/>
          <w:szCs w:val="30"/>
          <w:vertAlign w:val="superscript"/>
          <w14:ligatures w14:val="none"/>
        </w:rPr>
        <w:t xml:space="preserve"> </w:t>
      </w:r>
      <w:r w:rsidRPr="00A00223">
        <w:rPr>
          <w:rFonts w:eastAsia="Times New Roman"/>
          <w:kern w:val="0"/>
          <w14:ligatures w14:val="none"/>
        </w:rPr>
        <w:t>alizziibrahim@gmail.com</w:t>
      </w:r>
    </w:p>
    <w:p w14:paraId="3EA1FA95" w14:textId="6716FAA5" w:rsidR="00E95698" w:rsidRPr="00A00223" w:rsidRDefault="00E95698" w:rsidP="00E95698">
      <w:pPr>
        <w:pStyle w:val="affiliations"/>
        <w:spacing w:before="0" w:beforeAutospacing="0" w:after="0" w:afterAutospacing="0"/>
        <w:rPr>
          <w:rFonts w:asciiTheme="majorBidi" w:hAnsiTheme="majorBidi" w:cstheme="majorBidi"/>
          <w:sz w:val="20"/>
          <w:szCs w:val="20"/>
        </w:rPr>
      </w:pPr>
      <w:r w:rsidRPr="00A00223">
        <w:rPr>
          <w:rFonts w:asciiTheme="majorBidi" w:hAnsiTheme="majorBidi" w:cstheme="majorBidi"/>
          <w:i/>
          <w:iCs/>
          <w:sz w:val="20"/>
          <w:szCs w:val="20"/>
        </w:rPr>
        <w:t>Present address:</w:t>
      </w:r>
      <w:r w:rsidRPr="00A00223">
        <w:rPr>
          <w:rFonts w:asciiTheme="majorBidi" w:hAnsiTheme="majorBidi" w:cstheme="majorBidi"/>
          <w:sz w:val="20"/>
          <w:szCs w:val="20"/>
        </w:rPr>
        <w:t xml:space="preserve"> Department of Pathology, College of Veterinary Medicine, University of Diyala, Iraq</w:t>
      </w:r>
    </w:p>
    <w:p w14:paraId="0175E756" w14:textId="5E572959" w:rsidR="00E800C8" w:rsidRPr="005F6E79" w:rsidRDefault="00ED1ACF" w:rsidP="00141437">
      <w:pPr>
        <w:spacing w:line="240" w:lineRule="auto"/>
        <w:rPr>
          <w:sz w:val="24"/>
          <w:szCs w:val="24"/>
        </w:rPr>
      </w:pPr>
      <w:r w:rsidRPr="005F6E79">
        <w:rPr>
          <w:sz w:val="24"/>
          <w:szCs w:val="24"/>
        </w:rPr>
        <w:t xml:space="preserve">illness </w:t>
      </w:r>
      <w:r w:rsidR="00AC1F57" w:rsidRPr="005F6E79">
        <w:rPr>
          <w:sz w:val="24"/>
          <w:szCs w:val="24"/>
        </w:rPr>
        <w:t>supplementation</w:t>
      </w:r>
      <w:r w:rsidRPr="005F6E79">
        <w:rPr>
          <w:sz w:val="24"/>
          <w:szCs w:val="24"/>
        </w:rPr>
        <w:t xml:space="preserve"> and their possible detrimental effects on health </w:t>
      </w:r>
      <w:r w:rsidRPr="005F6E79">
        <w:rPr>
          <w:sz w:val="24"/>
          <w:szCs w:val="24"/>
        </w:rPr>
        <w:fldChar w:fldCharType="begin"/>
      </w:r>
      <w:r w:rsidR="00355B72" w:rsidRPr="005F6E79">
        <w:rPr>
          <w:sz w:val="24"/>
          <w:szCs w:val="24"/>
        </w:rPr>
        <w:instrText xml:space="preserve"> ADDIN EN.CITE &lt;EndNote&gt;&lt;Cite&gt;&lt;Author&gt;Shojadoost&lt;/Author&gt;&lt;Year&gt;2021&lt;/Year&gt;&lt;RecNum&gt;37&lt;/RecNum&gt;&lt;DisplayText&gt;(Hameed.&lt;style face="italic"&gt; et al.&lt;/style&gt;, 2024; Shojadoost&lt;style face="italic"&gt; et al.&lt;/style&gt;, 2021)&lt;/DisplayText&gt;&lt;record&gt;&lt;rec-number&gt;37&lt;/rec-number&gt;&lt;foreign-keys&gt;&lt;key app="EN" db-id="fdp0f9vvxev2ppeeazapxz97aza5vvw0xv2f"&gt;37&lt;/key&gt;&lt;/foreign-keys&gt;&lt;ref-type name="Journal Article"&gt;17&lt;/ref-type&gt;&lt;contributors&gt;&lt;authors&gt;&lt;author&gt;Shojadoost, Bahram&lt;/author&gt;&lt;author&gt;Yitbarek, Alexander&lt;/author&gt;&lt;author&gt;Alizadeh, Mohammadali&lt;/author&gt;&lt;author&gt;Kulkarni, Raveendra R&lt;/author&gt;&lt;author&gt;Astill, Jake&lt;/author&gt;&lt;author&gt;Boodhoo, Nitish&lt;/author&gt;&lt;author&gt;Sharif, Shayan&lt;/author&gt;&lt;/authors&gt;&lt;/contributors&gt;&lt;titles&gt;&lt;title&gt;Centennial Review: Effects of vitamins A, D, E, and C on the chicken immune system&lt;/title&gt;&lt;secondary-title&gt;Poultry Science&lt;/secondary-title&gt;&lt;/titles&gt;&lt;periodical&gt;&lt;full-title&gt;Poultry Science&lt;/full-title&gt;&lt;/periodical&gt;&lt;pages&gt;100930&lt;/pages&gt;&lt;volume&gt;100&lt;/volume&gt;&lt;number&gt;4&lt;/number&gt;&lt;dates&gt;&lt;year&gt;2021&lt;/year&gt;&lt;/dates&gt;&lt;isbn&gt;0032-5791&lt;/isbn&gt;&lt;urls&gt;&lt;/urls&gt;&lt;/record&gt;&lt;/Cite&gt;&lt;Cite&gt;&lt;Author&gt;Marah Salim Hameed&lt;/Author&gt;&lt;Year&gt;2024&lt;/Year&gt;&lt;RecNum&gt;2153&lt;/RecNum&gt;&lt;record&gt;&lt;rec-number&gt;2153&lt;/rec-number&gt;&lt;foreign-keys&gt;&lt;key app="EN" db-id="fp5pxdd9mdvwpaeppzfvd0vyzvf90xfrtxfa"&gt;2153&lt;/key&gt;&lt;/foreign-keys&gt;&lt;ref-type name="Journal Article"&gt;17&lt;/ref-type&gt;&lt;contributors&gt;&lt;authors&gt;&lt;author&gt;Marah Salim Hameed.&lt;/author&gt;&lt;author&gt;Raad Mahmood Hussein AlZubaidi, &lt;/author&gt;&lt;author&gt;Ali Ibrahim Ali Al-Ezzy,&lt;/author&gt;&lt;/authors&gt;&lt;/contributors&gt;&lt;titles&gt;&lt;title&gt;Effectiveness of Aqueous Versus Alcoholic Extracts of Melia azedarach in Amelioration of Lipid Profile, Liver Enzymes and Innate Inflammatory Indices for White New Zealand Rabbits&lt;/title&gt;&lt;secondary-title&gt;Advances in Animal and Veterinary Sciences&lt;/secondary-title&gt;&lt;/titles&gt;&lt;periodical&gt;&lt;full-title&gt;Advances in Animal and Veterinary Sciences&lt;/full-title&gt;&lt;/periodical&gt;&lt;pages&gt;1256&lt;/pages&gt;&lt;volume&gt;12&lt;/volume&gt;&lt;number&gt;7&lt;/number&gt;&lt;dates&gt;&lt;year&gt;2024&lt;/year&gt;&lt;/dates&gt;&lt;urls&gt;&lt;/urls&gt;&lt;/record&gt;&lt;/Cite&gt;&lt;/EndNote&gt;</w:instrText>
      </w:r>
      <w:r w:rsidRPr="005F6E79">
        <w:rPr>
          <w:sz w:val="24"/>
          <w:szCs w:val="24"/>
        </w:rPr>
        <w:fldChar w:fldCharType="separate"/>
      </w:r>
      <w:r w:rsidR="00355B72" w:rsidRPr="005F6E79">
        <w:rPr>
          <w:noProof/>
          <w:sz w:val="24"/>
          <w:szCs w:val="24"/>
        </w:rPr>
        <w:t>(</w:t>
      </w:r>
      <w:hyperlink w:anchor="_ENREF_25" w:tooltip="Hameed., 2024 #2153" w:history="1">
        <w:r w:rsidR="00E20B3B" w:rsidRPr="005F6E79">
          <w:rPr>
            <w:noProof/>
            <w:sz w:val="24"/>
            <w:szCs w:val="24"/>
          </w:rPr>
          <w:t>Hameed.</w:t>
        </w:r>
        <w:r w:rsidR="00E20B3B" w:rsidRPr="005F6E79">
          <w:rPr>
            <w:i/>
            <w:noProof/>
            <w:sz w:val="24"/>
            <w:szCs w:val="24"/>
          </w:rPr>
          <w:t xml:space="preserve"> et al.</w:t>
        </w:r>
        <w:r w:rsidR="00E20B3B" w:rsidRPr="005F6E79">
          <w:rPr>
            <w:noProof/>
            <w:sz w:val="24"/>
            <w:szCs w:val="24"/>
          </w:rPr>
          <w:t>, 2024</w:t>
        </w:r>
      </w:hyperlink>
      <w:r w:rsidR="00355B72" w:rsidRPr="005F6E79">
        <w:rPr>
          <w:noProof/>
          <w:sz w:val="24"/>
          <w:szCs w:val="24"/>
        </w:rPr>
        <w:t xml:space="preserve">; </w:t>
      </w:r>
      <w:hyperlink w:anchor="_ENREF_49" w:tooltip="Shojadoost, 2021 #37" w:history="1">
        <w:r w:rsidR="00E20B3B" w:rsidRPr="005F6E79">
          <w:rPr>
            <w:noProof/>
            <w:sz w:val="24"/>
            <w:szCs w:val="24"/>
          </w:rPr>
          <w:t>Shojadoost</w:t>
        </w:r>
        <w:r w:rsidR="00E20B3B" w:rsidRPr="005F6E79">
          <w:rPr>
            <w:i/>
            <w:noProof/>
            <w:sz w:val="24"/>
            <w:szCs w:val="24"/>
          </w:rPr>
          <w:t xml:space="preserve"> et al.</w:t>
        </w:r>
        <w:r w:rsidR="00E20B3B" w:rsidRPr="005F6E79">
          <w:rPr>
            <w:noProof/>
            <w:sz w:val="24"/>
            <w:szCs w:val="24"/>
          </w:rPr>
          <w:t>, 2021</w:t>
        </w:r>
      </w:hyperlink>
      <w:r w:rsidR="00355B72" w:rsidRPr="005F6E79">
        <w:rPr>
          <w:noProof/>
          <w:sz w:val="24"/>
          <w:szCs w:val="24"/>
        </w:rPr>
        <w:t>)</w:t>
      </w:r>
      <w:r w:rsidRPr="005F6E79">
        <w:rPr>
          <w:sz w:val="24"/>
          <w:szCs w:val="24"/>
        </w:rPr>
        <w:fldChar w:fldCharType="end"/>
      </w:r>
      <w:r w:rsidRPr="005F6E79">
        <w:rPr>
          <w:sz w:val="24"/>
          <w:szCs w:val="24"/>
        </w:rPr>
        <w:t xml:space="preserve">. Producing hens with healthy immune systems is crucial for poultry production because of the immune system's critical role in preventing sickness and promoting optimal </w:t>
      </w:r>
      <w:r w:rsidRPr="002973C2">
        <w:rPr>
          <w:color w:val="FF0000"/>
          <w:sz w:val="24"/>
          <w:szCs w:val="24"/>
        </w:rPr>
        <w:t>growth</w:t>
      </w:r>
      <w:r w:rsidR="002973C2">
        <w:rPr>
          <w:sz w:val="24"/>
          <w:szCs w:val="24"/>
        </w:rPr>
        <w:t xml:space="preserve"> </w:t>
      </w:r>
      <w:r w:rsidR="007117F8" w:rsidRPr="005F6E79">
        <w:rPr>
          <w:sz w:val="24"/>
          <w:szCs w:val="24"/>
        </w:rPr>
        <w:fldChar w:fldCharType="begin"/>
      </w:r>
      <w:r w:rsidR="00355B72" w:rsidRPr="005F6E79">
        <w:rPr>
          <w:sz w:val="24"/>
          <w:szCs w:val="24"/>
        </w:rPr>
        <w:instrText xml:space="preserve"> ADDIN EN.CITE &lt;EndNote&gt;&lt;Cite&gt;&lt;Author&gt;Rheinberger&lt;/Author&gt;&lt;Year&gt;2016&lt;/Year&gt;&lt;RecNum&gt;33&lt;/RecNum&gt;&lt;DisplayText&gt;(Rheinberger&lt;style face="italic"&gt; et al.&lt;/style&gt;, 2016)&lt;/DisplayText&gt;&lt;record&gt;&lt;rec-number&gt;33&lt;/rec-number&gt;&lt;foreign-keys&gt;&lt;key app="EN" db-id="fdp0f9vvxev2ppeeazapxz97aza5vvw0xv2f"&gt;33&lt;/key&gt;&lt;/foreign-keys&gt;&lt;ref-type name="Journal Article"&gt;17&lt;/ref-type&gt;&lt;contributors&gt;&lt;authors&gt;&lt;author&gt;Rheinberger, Christoph M&lt;/author&gt;&lt;author&gt;Herrera-Araujo, Daniel&lt;/author&gt;&lt;author&gt;Hammitt, James K&lt;/author&gt;&lt;/authors&gt;&lt;/contributors&gt;&lt;titles&gt;&lt;title&gt;The value of disease prevention vs treatment&lt;/title&gt;&lt;secondary-title&gt;Journal of health economics&lt;/secondary-title&gt;&lt;/titles&gt;&lt;periodical&gt;&lt;full-title&gt;Journal of health economics&lt;/full-title&gt;&lt;/periodical&gt;&lt;pages&gt;247-255&lt;/pages&gt;&lt;volume&gt;50&lt;/volume&gt;&lt;dates&gt;&lt;year&gt;2016&lt;/year&gt;&lt;/dates&gt;&lt;isbn&gt;0167-6296&lt;/isbn&gt;&lt;urls&gt;&lt;/urls&gt;&lt;/record&gt;&lt;/Cite&gt;&lt;/EndNote&gt;</w:instrText>
      </w:r>
      <w:r w:rsidR="007117F8" w:rsidRPr="005F6E79">
        <w:rPr>
          <w:sz w:val="24"/>
          <w:szCs w:val="24"/>
        </w:rPr>
        <w:fldChar w:fldCharType="separate"/>
      </w:r>
      <w:r w:rsidR="00355B72" w:rsidRPr="005F6E79">
        <w:rPr>
          <w:noProof/>
          <w:sz w:val="24"/>
          <w:szCs w:val="24"/>
        </w:rPr>
        <w:t>(</w:t>
      </w:r>
      <w:hyperlink w:anchor="_ENREF_44" w:tooltip="Rheinberger, 2016 #33" w:history="1">
        <w:r w:rsidR="00E20B3B" w:rsidRPr="005F6E79">
          <w:rPr>
            <w:noProof/>
            <w:sz w:val="24"/>
            <w:szCs w:val="24"/>
          </w:rPr>
          <w:t>Rheinberger</w:t>
        </w:r>
        <w:r w:rsidR="00E20B3B" w:rsidRPr="005F6E79">
          <w:rPr>
            <w:i/>
            <w:noProof/>
            <w:sz w:val="24"/>
            <w:szCs w:val="24"/>
          </w:rPr>
          <w:t xml:space="preserve"> et al.</w:t>
        </w:r>
        <w:r w:rsidR="00E20B3B" w:rsidRPr="005F6E79">
          <w:rPr>
            <w:noProof/>
            <w:sz w:val="24"/>
            <w:szCs w:val="24"/>
          </w:rPr>
          <w:t>, 2016</w:t>
        </w:r>
      </w:hyperlink>
      <w:r w:rsidR="00355B72" w:rsidRPr="005F6E79">
        <w:rPr>
          <w:noProof/>
          <w:sz w:val="24"/>
          <w:szCs w:val="24"/>
        </w:rPr>
        <w:t>)</w:t>
      </w:r>
      <w:r w:rsidR="007117F8" w:rsidRPr="005F6E79">
        <w:rPr>
          <w:sz w:val="24"/>
          <w:szCs w:val="24"/>
        </w:rPr>
        <w:fldChar w:fldCharType="end"/>
      </w:r>
      <w:r w:rsidRPr="005F6E79">
        <w:rPr>
          <w:sz w:val="24"/>
          <w:szCs w:val="24"/>
        </w:rPr>
        <w:t xml:space="preserve">. As a result, there is a greater immune response to vaccinations and defense </w:t>
      </w:r>
      <w:r w:rsidRPr="005F6E79">
        <w:rPr>
          <w:sz w:val="24"/>
          <w:szCs w:val="24"/>
        </w:rPr>
        <w:lastRenderedPageBreak/>
        <w:t xml:space="preserve">against infections. The vital roles that vitamins play in the immune system's regular operation have been thoroughly researched and are widely </w:t>
      </w:r>
      <w:r w:rsidR="00054504" w:rsidRPr="005F6E79">
        <w:rPr>
          <w:sz w:val="24"/>
          <w:szCs w:val="24"/>
        </w:rPr>
        <w:t>known</w:t>
      </w:r>
      <w:r w:rsidR="00912F71" w:rsidRPr="005F6E79">
        <w:rPr>
          <w:sz w:val="24"/>
          <w:szCs w:val="24"/>
        </w:rPr>
        <w:t xml:space="preserve"> </w:t>
      </w:r>
      <w:r w:rsidR="00912F71" w:rsidRPr="005F6E79">
        <w:rPr>
          <w:sz w:val="24"/>
          <w:szCs w:val="24"/>
        </w:rPr>
        <w:fldChar w:fldCharType="begin"/>
      </w:r>
      <w:r w:rsidR="00912F71" w:rsidRPr="005F6E79">
        <w:rPr>
          <w:sz w:val="24"/>
          <w:szCs w:val="24"/>
        </w:rPr>
        <w:instrText xml:space="preserve"> ADDIN EN.CITE &lt;EndNote&gt;&lt;Cite&gt;&lt;Author&gt;Hameed &lt;/Author&gt;&lt;Year&gt;2024&lt;/Year&gt;&lt;RecNum&gt;18&lt;/RecNum&gt;&lt;DisplayText&gt;(Hameed  &amp;amp; Al-Ezzy 2024)&lt;/DisplayText&gt;&lt;record&gt;&lt;rec-number&gt;18&lt;/rec-number&gt;&lt;foreign-keys&gt;&lt;key app="EN" db-id="fdp0f9vvxev2ppeeazapxz97aza5vvw0xv2f"&gt;18&lt;/key&gt;&lt;/foreign-keys&gt;&lt;ref-type name="Journal Article"&gt;17&lt;/ref-type&gt;&lt;contributors&gt;&lt;authors&gt;&lt;author&gt;Hameed , Marah Salim&lt;/author&gt;&lt;author&gt;Al-Ezzy , Ali Ibrahim Ali &lt;/author&gt;&lt;/authors&gt;&lt;/contributors&gt;&lt;titles&gt;&lt;title&gt; Evaluation of antioxidant, nephroprotective and immunomodulatory activity of vitamins C and E sodium selenite in mice intoxicated with sodium nitrate&lt;/title&gt;&lt;secondary-title&gt;Adv. Anim. Vet. Sci&lt;/secondary-title&gt;&lt;/titles&gt;&lt;periodical&gt;&lt;full-title&gt;Adv. Anim. Vet. Sci&lt;/full-title&gt;&lt;/periodical&gt;&lt;pages&gt;1018-1027&lt;/pages&gt;&lt;volume&gt;12&lt;/volume&gt;&lt;number&gt;6&lt;/number&gt;&lt;dates&gt;&lt;year&gt;2024&lt;/year&gt;&lt;/dates&gt;&lt;urls&gt;&lt;/urls&gt;&lt;/record&gt;&lt;/Cite&gt;&lt;/EndNote&gt;</w:instrText>
      </w:r>
      <w:r w:rsidR="00912F71" w:rsidRPr="005F6E79">
        <w:rPr>
          <w:sz w:val="24"/>
          <w:szCs w:val="24"/>
        </w:rPr>
        <w:fldChar w:fldCharType="separate"/>
      </w:r>
      <w:r w:rsidR="00912F71" w:rsidRPr="005F6E79">
        <w:rPr>
          <w:noProof/>
          <w:sz w:val="24"/>
          <w:szCs w:val="24"/>
        </w:rPr>
        <w:t>(</w:t>
      </w:r>
      <w:hyperlink w:anchor="_ENREF_23" w:tooltip="Hameed , 2024 #18" w:history="1">
        <w:r w:rsidR="00E20B3B" w:rsidRPr="005F6E79">
          <w:rPr>
            <w:noProof/>
            <w:sz w:val="24"/>
            <w:szCs w:val="24"/>
          </w:rPr>
          <w:t>Hameed  &amp; Al-Ezzy 2024</w:t>
        </w:r>
      </w:hyperlink>
      <w:r w:rsidR="00912F71" w:rsidRPr="005F6E79">
        <w:rPr>
          <w:noProof/>
          <w:sz w:val="24"/>
          <w:szCs w:val="24"/>
        </w:rPr>
        <w:t>)</w:t>
      </w:r>
      <w:r w:rsidR="00912F71" w:rsidRPr="005F6E79">
        <w:rPr>
          <w:sz w:val="24"/>
          <w:szCs w:val="24"/>
        </w:rPr>
        <w:fldChar w:fldCharType="end"/>
      </w:r>
      <w:r w:rsidR="00912F71" w:rsidRPr="005F6E79">
        <w:rPr>
          <w:sz w:val="24"/>
          <w:szCs w:val="24"/>
        </w:rPr>
        <w:t>.</w:t>
      </w:r>
      <w:r w:rsidR="002973C2">
        <w:rPr>
          <w:sz w:val="24"/>
          <w:szCs w:val="24"/>
        </w:rPr>
        <w:t xml:space="preserve"> </w:t>
      </w:r>
      <w:r w:rsidRPr="002973C2">
        <w:rPr>
          <w:color w:val="FF0000"/>
          <w:sz w:val="24"/>
          <w:szCs w:val="24"/>
        </w:rPr>
        <w:t>Deficits</w:t>
      </w:r>
      <w:r w:rsidRPr="005F6E79">
        <w:rPr>
          <w:sz w:val="24"/>
          <w:szCs w:val="24"/>
        </w:rPr>
        <w:t xml:space="preserve"> in certain vitamins can also cause immune system malfunction, which can raise the risk of infection or inflammation and eventually stunt growth</w:t>
      </w:r>
      <w:r w:rsidR="00C21A4A" w:rsidRPr="005F6E79">
        <w:rPr>
          <w:sz w:val="24"/>
          <w:szCs w:val="24"/>
        </w:rPr>
        <w:t xml:space="preserve"> </w:t>
      </w:r>
      <w:r w:rsidR="00C21A4A" w:rsidRPr="005F6E79">
        <w:rPr>
          <w:sz w:val="24"/>
          <w:szCs w:val="24"/>
        </w:rPr>
        <w:fldChar w:fldCharType="begin"/>
      </w:r>
      <w:r w:rsidR="00355B72" w:rsidRPr="005F6E79">
        <w:rPr>
          <w:sz w:val="24"/>
          <w:szCs w:val="24"/>
        </w:rPr>
        <w:instrText xml:space="preserve"> ADDIN EN.CITE &lt;EndNote&gt;&lt;Cite&gt;&lt;Author&gt;Hameed &lt;/Author&gt;&lt;Year&gt;2024&lt;/Year&gt;&lt;RecNum&gt;18&lt;/RecNum&gt;&lt;DisplayText&gt;(Hameed  &amp;amp; Al-Ezzy 2024; Rheinberger&lt;style face="italic"&gt; et al.&lt;/style&gt;, 2016)&lt;/DisplayText&gt;&lt;record&gt;&lt;rec-number&gt;18&lt;/rec-number&gt;&lt;foreign-keys&gt;&lt;key app="EN" db-id="fdp0f9vvxev2ppeeazapxz97aza5vvw0xv2f"&gt;18&lt;/key&gt;&lt;/foreign-keys&gt;&lt;ref-type name="Journal Article"&gt;17&lt;/ref-type&gt;&lt;contributors&gt;&lt;authors&gt;&lt;author&gt;Hameed , Marah Salim&lt;/author&gt;&lt;author&gt;Al-Ezzy , Ali Ibrahim Ali &lt;/author&gt;&lt;/authors&gt;&lt;/contributors&gt;&lt;titles&gt;&lt;title&gt; Evaluation of antioxidant, nephroprotective and immunomodulatory activity of vitamins C and E sodium selenite in mice intoxicated with sodium nitrate&lt;/title&gt;&lt;secondary-title&gt;Adv. Anim. Vet. Sci&lt;/secondary-title&gt;&lt;/titles&gt;&lt;periodical&gt;&lt;full-title&gt;Adv. Anim. Vet. Sci&lt;/full-title&gt;&lt;/periodical&gt;&lt;pages&gt;1018-1027&lt;/pages&gt;&lt;volume&gt;12&lt;/volume&gt;&lt;number&gt;6&lt;/number&gt;&lt;dates&gt;&lt;year&gt;2024&lt;/year&gt;&lt;/dates&gt;&lt;urls&gt;&lt;/urls&gt;&lt;/record&gt;&lt;/Cite&gt;&lt;Cite&gt;&lt;Author&gt;Rheinberger&lt;/Author&gt;&lt;Year&gt;2016&lt;/Year&gt;&lt;RecNum&gt;33&lt;/RecNum&gt;&lt;record&gt;&lt;rec-number&gt;33&lt;/rec-number&gt;&lt;foreign-keys&gt;&lt;key app="EN" db-id="fdp0f9vvxev2ppeeazapxz97aza5vvw0xv2f"&gt;33&lt;/key&gt;&lt;/foreign-keys&gt;&lt;ref-type name="Journal Article"&gt;17&lt;/ref-type&gt;&lt;contributors&gt;&lt;authors&gt;&lt;author&gt;Rheinberger, Christoph M&lt;/author&gt;&lt;author&gt;Herrera-Araujo, Daniel&lt;/author&gt;&lt;author&gt;Hammitt, James K&lt;/author&gt;&lt;/authors&gt;&lt;/contributors&gt;&lt;titles&gt;&lt;title&gt;The value of disease prevention vs treatment&lt;/title&gt;&lt;secondary-title&gt;Journal of health economics&lt;/secondary-title&gt;&lt;/titles&gt;&lt;periodical&gt;&lt;full-title&gt;Journal of health economics&lt;/full-title&gt;&lt;/periodical&gt;&lt;pages&gt;247-255&lt;/pages&gt;&lt;volume&gt;50&lt;/volume&gt;&lt;dates&gt;&lt;year&gt;2016&lt;/year&gt;&lt;/dates&gt;&lt;isbn&gt;0167-6296&lt;/isbn&gt;&lt;urls&gt;&lt;/urls&gt;&lt;/record&gt;&lt;/Cite&gt;&lt;/EndNote&gt;</w:instrText>
      </w:r>
      <w:r w:rsidR="00C21A4A" w:rsidRPr="005F6E79">
        <w:rPr>
          <w:sz w:val="24"/>
          <w:szCs w:val="24"/>
        </w:rPr>
        <w:fldChar w:fldCharType="separate"/>
      </w:r>
      <w:r w:rsidR="00355B72" w:rsidRPr="005F6E79">
        <w:rPr>
          <w:noProof/>
          <w:sz w:val="24"/>
          <w:szCs w:val="24"/>
        </w:rPr>
        <w:t>(</w:t>
      </w:r>
      <w:hyperlink w:anchor="_ENREF_23" w:tooltip="Hameed , 2024 #18" w:history="1">
        <w:r w:rsidR="00E20B3B" w:rsidRPr="005F6E79">
          <w:rPr>
            <w:noProof/>
            <w:sz w:val="24"/>
            <w:szCs w:val="24"/>
          </w:rPr>
          <w:t>Hameed  &amp; Al-Ezzy 2024</w:t>
        </w:r>
      </w:hyperlink>
      <w:r w:rsidR="00355B72" w:rsidRPr="005F6E79">
        <w:rPr>
          <w:noProof/>
          <w:sz w:val="24"/>
          <w:szCs w:val="24"/>
        </w:rPr>
        <w:t xml:space="preserve">; </w:t>
      </w:r>
      <w:hyperlink w:anchor="_ENREF_44" w:tooltip="Rheinberger, 2016 #33" w:history="1">
        <w:r w:rsidR="00E20B3B" w:rsidRPr="005F6E79">
          <w:rPr>
            <w:noProof/>
            <w:sz w:val="24"/>
            <w:szCs w:val="24"/>
          </w:rPr>
          <w:t>Rheinberger</w:t>
        </w:r>
        <w:r w:rsidR="00E20B3B" w:rsidRPr="005F6E79">
          <w:rPr>
            <w:i/>
            <w:noProof/>
            <w:sz w:val="24"/>
            <w:szCs w:val="24"/>
          </w:rPr>
          <w:t xml:space="preserve"> et al.</w:t>
        </w:r>
        <w:r w:rsidR="00E20B3B" w:rsidRPr="005F6E79">
          <w:rPr>
            <w:noProof/>
            <w:sz w:val="24"/>
            <w:szCs w:val="24"/>
          </w:rPr>
          <w:t>, 2016</w:t>
        </w:r>
      </w:hyperlink>
      <w:r w:rsidR="00355B72" w:rsidRPr="005F6E79">
        <w:rPr>
          <w:noProof/>
          <w:sz w:val="24"/>
          <w:szCs w:val="24"/>
        </w:rPr>
        <w:t>)</w:t>
      </w:r>
      <w:r w:rsidR="00C21A4A" w:rsidRPr="005F6E79">
        <w:rPr>
          <w:sz w:val="24"/>
          <w:szCs w:val="24"/>
        </w:rPr>
        <w:fldChar w:fldCharType="end"/>
      </w:r>
    </w:p>
    <w:p w14:paraId="44F6F793" w14:textId="77777777" w:rsidR="00E800C8" w:rsidRPr="005F6E79" w:rsidRDefault="00E800C8" w:rsidP="00E95698">
      <w:pPr>
        <w:spacing w:line="240" w:lineRule="auto"/>
        <w:ind w:firstLine="567"/>
        <w:rPr>
          <w:sz w:val="24"/>
          <w:szCs w:val="24"/>
        </w:rPr>
      </w:pPr>
    </w:p>
    <w:p w14:paraId="589CFA11" w14:textId="061D3C71" w:rsidR="00E800C8" w:rsidRPr="005F6E79" w:rsidRDefault="00606EB1" w:rsidP="00E95698">
      <w:pPr>
        <w:spacing w:line="240" w:lineRule="auto"/>
        <w:rPr>
          <w:sz w:val="24"/>
          <w:szCs w:val="24"/>
        </w:rPr>
      </w:pPr>
      <w:r w:rsidRPr="005F6E79">
        <w:rPr>
          <w:sz w:val="24"/>
          <w:szCs w:val="24"/>
        </w:rPr>
        <w:t xml:space="preserve">Chickens are vulnerable to vitamin deficiencies, due to their intense rearing techniques and the limited amount of vitamins that their gut flora can manufacture </w:t>
      </w:r>
      <w:r w:rsidR="00382B76" w:rsidRPr="005F6E79">
        <w:rPr>
          <w:sz w:val="24"/>
          <w:szCs w:val="24"/>
        </w:rPr>
        <w:fldChar w:fldCharType="begin"/>
      </w:r>
      <w:r w:rsidR="00902A6F" w:rsidRPr="005F6E79">
        <w:rPr>
          <w:sz w:val="24"/>
          <w:szCs w:val="24"/>
        </w:rPr>
        <w:instrText xml:space="preserve"> ADDIN EN.CITE &lt;EndNote&gt;&lt;Cite&gt;&lt;Author&gt;Islam&lt;/Author&gt;&lt;Year&gt;2017&lt;/Year&gt;&lt;RecNum&gt;22&lt;/RecNum&gt;&lt;DisplayText&gt;(Islam &amp;amp; Nishibori, 2017)&lt;/DisplayText&gt;&lt;record&gt;&lt;rec-number&gt;22&lt;/rec-number&gt;&lt;foreign-keys&gt;&lt;key app="EN" db-id="fdp0f9vvxev2ppeeazapxz97aza5vvw0xv2f"&gt;22&lt;/key&gt;&lt;/foreign-keys&gt;&lt;ref-type name="Journal Article"&gt;17&lt;/ref-type&gt;&lt;contributors&gt;&lt;authors&gt;&lt;author&gt;Islam, MA&lt;/author&gt;&lt;author&gt;Nishibori, M&lt;/author&gt;&lt;/authors&gt;&lt;/contributors&gt;&lt;titles&gt;&lt;title&gt;Use of multivitamin, acidifier and Azolla in the diet of broiler chickens&lt;/title&gt;&lt;secondary-title&gt;Asian-Australasian journal of animal sciences&lt;/secondary-title&gt;&lt;/titles&gt;&lt;periodical&gt;&lt;full-title&gt;Asian-Australasian journal of animal sciences&lt;/full-title&gt;&lt;/periodical&gt;&lt;pages&gt;683&lt;/pages&gt;&lt;volume&gt;30&lt;/volume&gt;&lt;number&gt;5&lt;/number&gt;&lt;dates&gt;&lt;year&gt;2017&lt;/year&gt;&lt;/dates&gt;&lt;urls&gt;&lt;/urls&gt;&lt;/record&gt;&lt;/Cite&gt;&lt;/EndNote&gt;</w:instrText>
      </w:r>
      <w:r w:rsidR="00382B76" w:rsidRPr="005F6E79">
        <w:rPr>
          <w:sz w:val="24"/>
          <w:szCs w:val="24"/>
        </w:rPr>
        <w:fldChar w:fldCharType="separate"/>
      </w:r>
      <w:r w:rsidR="00B754FF" w:rsidRPr="005F6E79">
        <w:rPr>
          <w:noProof/>
          <w:sz w:val="24"/>
          <w:szCs w:val="24"/>
        </w:rPr>
        <w:t>(</w:t>
      </w:r>
      <w:hyperlink w:anchor="_ENREF_30" w:tooltip="Islam, 2017 #22" w:history="1">
        <w:r w:rsidR="00E20B3B" w:rsidRPr="005F6E79">
          <w:rPr>
            <w:noProof/>
            <w:sz w:val="24"/>
            <w:szCs w:val="24"/>
          </w:rPr>
          <w:t>Islam &amp; Nishibori, 2017</w:t>
        </w:r>
      </w:hyperlink>
      <w:r w:rsidR="00B754FF" w:rsidRPr="005F6E79">
        <w:rPr>
          <w:noProof/>
          <w:sz w:val="24"/>
          <w:szCs w:val="24"/>
        </w:rPr>
        <w:t>)</w:t>
      </w:r>
      <w:r w:rsidR="00382B76" w:rsidRPr="005F6E79">
        <w:rPr>
          <w:sz w:val="24"/>
          <w:szCs w:val="24"/>
        </w:rPr>
        <w:fldChar w:fldCharType="end"/>
      </w:r>
      <w:r w:rsidR="00382B76" w:rsidRPr="005F6E79">
        <w:rPr>
          <w:sz w:val="24"/>
          <w:szCs w:val="24"/>
        </w:rPr>
        <w:t>.</w:t>
      </w:r>
      <w:r w:rsidR="002973C2">
        <w:rPr>
          <w:sz w:val="24"/>
          <w:szCs w:val="24"/>
        </w:rPr>
        <w:t xml:space="preserve"> </w:t>
      </w:r>
      <w:r w:rsidRPr="005F6E79">
        <w:rPr>
          <w:sz w:val="24"/>
          <w:szCs w:val="24"/>
        </w:rPr>
        <w:t>Merely trace levels of vitamin A, riboflavin, and B12 are often found in poultry diets. In addition, farmers are haphazardly employing hormones, antibiotics, enzymes, growth boosters, and protein concentrates containing heavy metals to induce fast growth in chickens, despite the fact that these additives may be hazardous to both humans and poul</w:t>
      </w:r>
      <w:r w:rsidR="00E26E71" w:rsidRPr="005F6E79">
        <w:rPr>
          <w:sz w:val="24"/>
          <w:szCs w:val="24"/>
        </w:rPr>
        <w:t xml:space="preserve">try. </w:t>
      </w:r>
      <w:r w:rsidR="006359D4">
        <w:rPr>
          <w:color w:val="FF0000"/>
          <w:sz w:val="24"/>
          <w:szCs w:val="24"/>
        </w:rPr>
        <w:t>multivitamins</w:t>
      </w:r>
      <w:r w:rsidR="00697643" w:rsidRPr="005F6E79">
        <w:rPr>
          <w:sz w:val="24"/>
          <w:szCs w:val="24"/>
        </w:rPr>
        <w:t xml:space="preserve"> </w:t>
      </w:r>
      <w:r w:rsidR="00B86ED9" w:rsidRPr="005F6E79">
        <w:rPr>
          <w:sz w:val="24"/>
          <w:szCs w:val="24"/>
        </w:rPr>
        <w:t>supplements are an essential part of designed diets because mixing feed ingredients cannot guarantee that all the important vitamins</w:t>
      </w:r>
      <w:r w:rsidR="00141437">
        <w:rPr>
          <w:sz w:val="24"/>
          <w:szCs w:val="24"/>
        </w:rPr>
        <w:t>-</w:t>
      </w:r>
      <w:r w:rsidR="00B86ED9" w:rsidRPr="005F6E79">
        <w:rPr>
          <w:sz w:val="24"/>
          <w:szCs w:val="24"/>
        </w:rPr>
        <w:t>like folic acid, pantothenic acid, pyridoxine, riboflavin, and so forth</w:t>
      </w:r>
      <w:r w:rsidR="00141437">
        <w:rPr>
          <w:sz w:val="24"/>
          <w:szCs w:val="24"/>
        </w:rPr>
        <w:t>-</w:t>
      </w:r>
      <w:r w:rsidR="00B86ED9" w:rsidRPr="005F6E79">
        <w:rPr>
          <w:sz w:val="24"/>
          <w:szCs w:val="24"/>
        </w:rPr>
        <w:t xml:space="preserve">are present in the right amounts for hens. </w:t>
      </w:r>
      <w:r w:rsidR="006359D4">
        <w:rPr>
          <w:sz w:val="24"/>
          <w:szCs w:val="24"/>
        </w:rPr>
        <w:t>Multivitamins</w:t>
      </w:r>
      <w:r w:rsidR="00697643" w:rsidRPr="005F6E79">
        <w:rPr>
          <w:sz w:val="24"/>
          <w:szCs w:val="24"/>
        </w:rPr>
        <w:t xml:space="preserve"> </w:t>
      </w:r>
      <w:r w:rsidR="00B86ED9" w:rsidRPr="005F6E79">
        <w:rPr>
          <w:sz w:val="24"/>
          <w:szCs w:val="24"/>
        </w:rPr>
        <w:t>supplementation in broiler diets lowers mortality, prevents deficiency illnesses, and boosts body weight and meat yield.</w:t>
      </w:r>
    </w:p>
    <w:p w14:paraId="6B42265D" w14:textId="77777777" w:rsidR="00E800C8" w:rsidRPr="005F6E79" w:rsidRDefault="00E800C8" w:rsidP="00E95698">
      <w:pPr>
        <w:spacing w:line="240" w:lineRule="auto"/>
        <w:rPr>
          <w:sz w:val="24"/>
          <w:szCs w:val="24"/>
        </w:rPr>
      </w:pPr>
    </w:p>
    <w:p w14:paraId="4B25A118" w14:textId="54AB41A7" w:rsidR="00E800C8" w:rsidRPr="005F6E79" w:rsidRDefault="003546CE" w:rsidP="00E95698">
      <w:pPr>
        <w:spacing w:line="240" w:lineRule="auto"/>
        <w:rPr>
          <w:sz w:val="24"/>
          <w:szCs w:val="24"/>
        </w:rPr>
      </w:pPr>
      <w:r w:rsidRPr="005F6E79">
        <w:rPr>
          <w:sz w:val="24"/>
          <w:szCs w:val="24"/>
        </w:rPr>
        <w:t xml:space="preserve">Through a number of processes, vitamins A, D, E, and C have been shown to have the largest effects on immune system function out of all the vitamins. Vitamin A is crucial for preserving the integrity of epithelial cells and supports a number of immune-related processes, including boosting mucosal immunity and lowering free radical levels in mice and chickens </w:t>
      </w:r>
      <w:r w:rsidRPr="005F6E79">
        <w:rPr>
          <w:sz w:val="24"/>
          <w:szCs w:val="24"/>
        </w:rPr>
        <w:fldChar w:fldCharType="begin"/>
      </w:r>
      <w:r w:rsidR="00355B72" w:rsidRPr="005F6E79">
        <w:rPr>
          <w:sz w:val="24"/>
          <w:szCs w:val="24"/>
        </w:rPr>
        <w:instrText xml:space="preserve"> ADDIN EN.CITE &lt;EndNote&gt;&lt;Cite&gt;&lt;Author&gt;Richard Kin Ting&lt;/Author&gt;&lt;Year&gt;2012&lt;/Year&gt;&lt;RecNum&gt;12&lt;/RecNum&gt;&lt;DisplayText&gt;(Kam&lt;style face="italic"&gt; et al.&lt;/style&gt;, 2012; Lucas&lt;style face="italic"&gt; et al.&lt;/style&gt;, 2014)&lt;/DisplayText&gt;&lt;record&gt;&lt;rec-number&gt;12&lt;/rec-number&gt;&lt;foreign-keys&gt;&lt;key app="EN" db-id="vdxaz2wwr0rd5bezz5rp9esfr2evrx9rxzv9"&gt;12&lt;/key&gt;&lt;/foreign-keys&gt;&lt;ref-type name="Journal Article"&gt;17&lt;/ref-type&gt;&lt;contributors&gt;&lt;authors&gt;&lt;author&gt;Richard Kin Ting; Kam&lt;/author&gt;&lt;author&gt;Deng, Yi&lt;/author&gt;&lt;author&gt;Chen, Yonglong&lt;/author&gt;&lt;author&gt;Zhao, Hui&lt;/author&gt;&lt;/authors&gt;&lt;/contributors&gt;&lt;titles&gt;&lt;title&gt;Retinoic acid synthesis and functions in early embryonic development&lt;/title&gt;&lt;secondary-title&gt;Cell &amp;amp; bioscience&lt;/secondary-title&gt;&lt;/titles&gt;&lt;periodical&gt;&lt;full-title&gt;Cell &amp;amp; bioscience&lt;/full-title&gt;&lt;/periodical&gt;&lt;pages&gt;1-14&lt;/pages&gt;&lt;volume&gt;2&lt;/volume&gt;&lt;dates&gt;&lt;year&gt;2012&lt;/year&gt;&lt;/dates&gt;&lt;urls&gt;&lt;/urls&gt;&lt;/record&gt;&lt;/Cite&gt;&lt;Cite&gt;&lt;Author&gt;Lucas&lt;/Author&gt;&lt;Year&gt;2014&lt;/Year&gt;&lt;RecNum&gt;29&lt;/RecNum&gt;&lt;record&gt;&lt;rec-number&gt;29&lt;/rec-number&gt;&lt;foreign-keys&gt;&lt;key app="EN" db-id="fdp0f9vvxev2ppeeazapxz97aza5vvw0xv2f"&gt;29&lt;/key&gt;&lt;/foreign-keys&gt;&lt;ref-type name="Journal Article"&gt;17&lt;/ref-type&gt;&lt;contributors&gt;&lt;authors&gt;&lt;author&gt;Lucas, Alberto&lt;/author&gt;&lt;author&gt;Morales, Judith&lt;/author&gt;&lt;author&gt;Velando, Alberto&lt;/author&gt;&lt;/authors&gt;&lt;/contributors&gt;&lt;titles&gt;&lt;title&gt;Differential effects of specific carotenoids on oxidative damage and immune response of gull chicks&lt;/title&gt;&lt;secondary-title&gt;Journal of Experimental Biology&lt;/secondary-title&gt;&lt;/titles&gt;&lt;periodical&gt;&lt;full-title&gt;Journal of Experimental Biology&lt;/full-title&gt;&lt;/periodical&gt;&lt;pages&gt;1253-1262&lt;/pages&gt;&lt;volume&gt;217&lt;/volume&gt;&lt;number&gt;8&lt;/number&gt;&lt;dates&gt;&lt;year&gt;2014&lt;/year&gt;&lt;/dates&gt;&lt;isbn&gt;1477-9145&lt;/isbn&gt;&lt;urls&gt;&lt;/urls&gt;&lt;/record&gt;&lt;/Cite&gt;&lt;/EndNote&gt;</w:instrText>
      </w:r>
      <w:r w:rsidRPr="005F6E79">
        <w:rPr>
          <w:sz w:val="24"/>
          <w:szCs w:val="24"/>
        </w:rPr>
        <w:fldChar w:fldCharType="separate"/>
      </w:r>
      <w:r w:rsidR="00355B72" w:rsidRPr="005F6E79">
        <w:rPr>
          <w:noProof/>
          <w:sz w:val="24"/>
          <w:szCs w:val="24"/>
        </w:rPr>
        <w:t>(</w:t>
      </w:r>
      <w:hyperlink w:anchor="_ENREF_33" w:tooltip="Kam, 2012 #12" w:history="1">
        <w:r w:rsidR="00E20B3B" w:rsidRPr="005F6E79">
          <w:rPr>
            <w:noProof/>
            <w:sz w:val="24"/>
            <w:szCs w:val="24"/>
          </w:rPr>
          <w:t>Kam</w:t>
        </w:r>
        <w:r w:rsidR="00E20B3B" w:rsidRPr="005F6E79">
          <w:rPr>
            <w:i/>
            <w:noProof/>
            <w:sz w:val="24"/>
            <w:szCs w:val="24"/>
          </w:rPr>
          <w:t xml:space="preserve"> et al.</w:t>
        </w:r>
        <w:r w:rsidR="00E20B3B" w:rsidRPr="005F6E79">
          <w:rPr>
            <w:noProof/>
            <w:sz w:val="24"/>
            <w:szCs w:val="24"/>
          </w:rPr>
          <w:t>, 2012</w:t>
        </w:r>
      </w:hyperlink>
      <w:r w:rsidR="00355B72" w:rsidRPr="005F6E79">
        <w:rPr>
          <w:noProof/>
          <w:sz w:val="24"/>
          <w:szCs w:val="24"/>
        </w:rPr>
        <w:t xml:space="preserve">; </w:t>
      </w:r>
      <w:hyperlink w:anchor="_ENREF_38" w:tooltip="Lucas, 2014 #29" w:history="1">
        <w:r w:rsidR="00E20B3B" w:rsidRPr="005F6E79">
          <w:rPr>
            <w:noProof/>
            <w:sz w:val="24"/>
            <w:szCs w:val="24"/>
          </w:rPr>
          <w:t>Lucas</w:t>
        </w:r>
        <w:r w:rsidR="00E20B3B" w:rsidRPr="005F6E79">
          <w:rPr>
            <w:i/>
            <w:noProof/>
            <w:sz w:val="24"/>
            <w:szCs w:val="24"/>
          </w:rPr>
          <w:t xml:space="preserve"> et al.</w:t>
        </w:r>
        <w:r w:rsidR="00E20B3B" w:rsidRPr="005F6E79">
          <w:rPr>
            <w:noProof/>
            <w:sz w:val="24"/>
            <w:szCs w:val="24"/>
          </w:rPr>
          <w:t>, 2014</w:t>
        </w:r>
      </w:hyperlink>
      <w:r w:rsidR="00355B72" w:rsidRPr="005F6E79">
        <w:rPr>
          <w:noProof/>
          <w:sz w:val="24"/>
          <w:szCs w:val="24"/>
        </w:rPr>
        <w:t>)</w:t>
      </w:r>
      <w:r w:rsidRPr="005F6E79">
        <w:rPr>
          <w:sz w:val="24"/>
          <w:szCs w:val="24"/>
        </w:rPr>
        <w:fldChar w:fldCharType="end"/>
      </w:r>
      <w:r w:rsidR="00A03844" w:rsidRPr="005F6E79">
        <w:rPr>
          <w:sz w:val="24"/>
          <w:szCs w:val="24"/>
        </w:rPr>
        <w:t xml:space="preserve"> </w:t>
      </w:r>
      <w:r w:rsidRPr="005F6E79">
        <w:rPr>
          <w:sz w:val="24"/>
          <w:szCs w:val="24"/>
        </w:rPr>
        <w:t xml:space="preserve">. This vitamin also has the ability to induce opposite effects in a dose-dependent way; in mice and chickens, </w:t>
      </w:r>
      <w:r w:rsidR="00323F0C" w:rsidRPr="005F6E79">
        <w:rPr>
          <w:sz w:val="24"/>
          <w:szCs w:val="24"/>
        </w:rPr>
        <w:t xml:space="preserve">Vitamin A </w:t>
      </w:r>
      <w:r w:rsidRPr="005F6E79">
        <w:rPr>
          <w:sz w:val="24"/>
          <w:szCs w:val="24"/>
        </w:rPr>
        <w:t xml:space="preserve"> has immunostimulatory </w:t>
      </w:r>
      <w:r w:rsidR="00323F0C" w:rsidRPr="005F6E79">
        <w:rPr>
          <w:sz w:val="24"/>
          <w:szCs w:val="24"/>
        </w:rPr>
        <w:t xml:space="preserve"> activity </w:t>
      </w:r>
      <w:r w:rsidRPr="005F6E79">
        <w:rPr>
          <w:sz w:val="24"/>
          <w:szCs w:val="24"/>
        </w:rPr>
        <w:t xml:space="preserve">at lower doses and anti-inflammatory </w:t>
      </w:r>
      <w:r w:rsidR="00C34933">
        <w:rPr>
          <w:color w:val="FF0000"/>
          <w:sz w:val="24"/>
          <w:szCs w:val="24"/>
        </w:rPr>
        <w:t xml:space="preserve">activity </w:t>
      </w:r>
      <w:r w:rsidRPr="005F6E79">
        <w:rPr>
          <w:sz w:val="24"/>
          <w:szCs w:val="24"/>
        </w:rPr>
        <w:t xml:space="preserve">at </w:t>
      </w:r>
      <w:r w:rsidR="00AB578E" w:rsidRPr="005F6E79">
        <w:rPr>
          <w:sz w:val="24"/>
          <w:szCs w:val="24"/>
        </w:rPr>
        <w:t xml:space="preserve">higher doses </w:t>
      </w:r>
      <w:r w:rsidR="00AB578E" w:rsidRPr="005F6E79">
        <w:rPr>
          <w:sz w:val="24"/>
          <w:szCs w:val="24"/>
        </w:rPr>
        <w:fldChar w:fldCharType="begin"/>
      </w:r>
      <w:r w:rsidR="00355B72" w:rsidRPr="005F6E79">
        <w:rPr>
          <w:sz w:val="24"/>
          <w:szCs w:val="24"/>
        </w:rPr>
        <w:instrText xml:space="preserve"> ADDIN EN.CITE &lt;EndNote&gt;&lt;Cite&gt;&lt;Author&gt;Yuan&lt;/Author&gt;&lt;Year&gt;2014&lt;/Year&gt;&lt;RecNum&gt;14&lt;/RecNum&gt;&lt;DisplayText&gt;(Yuan&lt;style face="italic"&gt; et al.&lt;/style&gt;, 2014)&lt;/DisplayText&gt;&lt;record&gt;&lt;rec-number&gt;14&lt;/rec-number&gt;&lt;foreign-keys&gt;&lt;key app="EN" db-id="vdxaz2wwr0rd5bezz5rp9esfr2evrx9rxzv9"&gt;14&lt;/key&gt;&lt;/foreign-keys&gt;&lt;ref-type name="Journal Article"&gt;17&lt;/ref-type&gt;&lt;contributors&gt;&lt;authors&gt;&lt;author&gt;Yuan, Jianmin&lt;/author&gt;&lt;author&gt;Roshdy, Abdelfatah Rashad&lt;/author&gt;&lt;author&gt;Guo, Yuming&lt;/author&gt;&lt;author&gt;Wang, Yongwei&lt;/author&gt;&lt;author&gt;Guo, Shuangshuang&lt;/author&gt;&lt;/authors&gt;&lt;/contributors&gt;&lt;titles&gt;&lt;title&gt;Effect of dietary vitamin A on reproductive performance and immune response of broiler breeders&lt;/title&gt;&lt;secondary-title&gt;PloS one&lt;/secondary-title&gt;&lt;/titles&gt;&lt;periodical&gt;&lt;full-title&gt;PloS one&lt;/full-title&gt;&lt;/periodical&gt;&lt;pages&gt;e105677&lt;/pages&gt;&lt;volume&gt;9&lt;/volume&gt;&lt;number&gt;8&lt;/number&gt;&lt;dates&gt;&lt;year&gt;2014&lt;/year&gt;&lt;/dates&gt;&lt;isbn&gt;1932-6203&lt;/isbn&gt;&lt;urls&gt;&lt;/urls&gt;&lt;/record&gt;&lt;/Cite&gt;&lt;/EndNote&gt;</w:instrText>
      </w:r>
      <w:r w:rsidR="00AB578E" w:rsidRPr="005F6E79">
        <w:rPr>
          <w:sz w:val="24"/>
          <w:szCs w:val="24"/>
        </w:rPr>
        <w:fldChar w:fldCharType="separate"/>
      </w:r>
      <w:r w:rsidR="00355B72" w:rsidRPr="005F6E79">
        <w:rPr>
          <w:noProof/>
          <w:sz w:val="24"/>
          <w:szCs w:val="24"/>
        </w:rPr>
        <w:t>(</w:t>
      </w:r>
      <w:hyperlink w:anchor="_ENREF_52" w:tooltip="Yuan, 2014 #14" w:history="1">
        <w:r w:rsidR="00E20B3B" w:rsidRPr="005F6E79">
          <w:rPr>
            <w:noProof/>
            <w:sz w:val="24"/>
            <w:szCs w:val="24"/>
          </w:rPr>
          <w:t>Yuan</w:t>
        </w:r>
        <w:r w:rsidR="00E20B3B" w:rsidRPr="005F6E79">
          <w:rPr>
            <w:i/>
            <w:noProof/>
            <w:sz w:val="24"/>
            <w:szCs w:val="24"/>
          </w:rPr>
          <w:t xml:space="preserve"> et al.</w:t>
        </w:r>
        <w:r w:rsidR="00E20B3B" w:rsidRPr="005F6E79">
          <w:rPr>
            <w:noProof/>
            <w:sz w:val="24"/>
            <w:szCs w:val="24"/>
          </w:rPr>
          <w:t>, 2014</w:t>
        </w:r>
      </w:hyperlink>
      <w:r w:rsidR="00355B72" w:rsidRPr="005F6E79">
        <w:rPr>
          <w:noProof/>
          <w:sz w:val="24"/>
          <w:szCs w:val="24"/>
        </w:rPr>
        <w:t>)</w:t>
      </w:r>
      <w:r w:rsidR="00AB578E" w:rsidRPr="005F6E79">
        <w:rPr>
          <w:sz w:val="24"/>
          <w:szCs w:val="24"/>
        </w:rPr>
        <w:fldChar w:fldCharType="end"/>
      </w:r>
      <w:r w:rsidRPr="005F6E79">
        <w:rPr>
          <w:sz w:val="24"/>
          <w:szCs w:val="24"/>
        </w:rPr>
        <w:t>. Since vitamin D lowers the levels of proinflammatory cytokines like interleukin</w:t>
      </w:r>
      <w:r w:rsidR="006B5E39" w:rsidRPr="005F6E79">
        <w:rPr>
          <w:sz w:val="24"/>
          <w:szCs w:val="24"/>
        </w:rPr>
        <w:t>s 1</w:t>
      </w:r>
      <w:r w:rsidR="00C34933">
        <w:rPr>
          <w:sz w:val="24"/>
          <w:szCs w:val="24"/>
        </w:rPr>
        <w:t xml:space="preserve"> </w:t>
      </w:r>
      <w:r w:rsidR="006B5E39" w:rsidRPr="005F6E79">
        <w:rPr>
          <w:sz w:val="24"/>
          <w:szCs w:val="24"/>
        </w:rPr>
        <w:fldChar w:fldCharType="begin"/>
      </w:r>
      <w:r w:rsidR="006B5E39" w:rsidRPr="005F6E79">
        <w:rPr>
          <w:sz w:val="24"/>
          <w:szCs w:val="24"/>
        </w:rPr>
        <w:instrText xml:space="preserve"> ADDIN EN.CITE &lt;EndNote&gt;&lt;Cite&gt;&lt;Author&gt;Morris&lt;/Author&gt;&lt;Year&gt;2014&lt;/Year&gt;&lt;RecNum&gt;45&lt;/RecNum&gt;&lt;DisplayText&gt;(Morris&lt;style face="italic"&gt; et al.&lt;/style&gt;, 2014)&lt;/DisplayText&gt;&lt;record&gt;&lt;rec-number&gt;45&lt;/rec-number&gt;&lt;foreign-keys&gt;&lt;key app="EN" db-id="fdp0f9vvxev2ppeeazapxz97aza5vvw0xv2f"&gt;45&lt;/key&gt;&lt;/foreign-keys&gt;&lt;ref-type name="Journal Article"&gt;17&lt;/ref-type&gt;&lt;contributors&gt;&lt;authors&gt;&lt;author&gt;Morris, Antrison&lt;/author&gt;&lt;author&gt;Shanmugasundaram, Revathi&lt;/author&gt;&lt;author&gt;Lilburn, Mike S&lt;/author&gt;&lt;author&gt;Selvaraj, Ramesh K&lt;/author&gt;&lt;/authors&gt;&lt;/contributors&gt;&lt;titles&gt;&lt;title&gt;25-Hydroxycholecalciferol supplementation improves growth performance and decreases inflammation during an experimental lipopolysaccharide injection&lt;/title&gt;&lt;secondary-title&gt;Poultry science&lt;/secondary-title&gt;&lt;/titles&gt;&lt;periodical&gt;&lt;full-title&gt;Poultry Science&lt;/full-title&gt;&lt;/periodical&gt;&lt;pages&gt;1951-1956&lt;/pages&gt;&lt;volume&gt;93&lt;/volume&gt;&lt;number&gt;8&lt;/number&gt;&lt;dates&gt;&lt;year&gt;2014&lt;/year&gt;&lt;/dates&gt;&lt;isbn&gt;0032-5791&lt;/isbn&gt;&lt;urls&gt;&lt;/urls&gt;&lt;/record&gt;&lt;/Cite&gt;&lt;/EndNote&gt;</w:instrText>
      </w:r>
      <w:r w:rsidR="006B5E39" w:rsidRPr="005F6E79">
        <w:rPr>
          <w:sz w:val="24"/>
          <w:szCs w:val="24"/>
        </w:rPr>
        <w:fldChar w:fldCharType="separate"/>
      </w:r>
      <w:r w:rsidR="006B5E39" w:rsidRPr="005F6E79">
        <w:rPr>
          <w:noProof/>
          <w:sz w:val="24"/>
          <w:szCs w:val="24"/>
        </w:rPr>
        <w:t>(</w:t>
      </w:r>
      <w:hyperlink w:anchor="_ENREF_39" w:tooltip="Morris, 2014 #45" w:history="1">
        <w:r w:rsidR="00E20B3B" w:rsidRPr="005F6E79">
          <w:rPr>
            <w:noProof/>
            <w:sz w:val="24"/>
            <w:szCs w:val="24"/>
          </w:rPr>
          <w:t>Morris</w:t>
        </w:r>
        <w:r w:rsidR="00E20B3B" w:rsidRPr="005F6E79">
          <w:rPr>
            <w:i/>
            <w:noProof/>
            <w:sz w:val="24"/>
            <w:szCs w:val="24"/>
          </w:rPr>
          <w:t xml:space="preserve"> et al.</w:t>
        </w:r>
        <w:r w:rsidR="00E20B3B" w:rsidRPr="005F6E79">
          <w:rPr>
            <w:noProof/>
            <w:sz w:val="24"/>
            <w:szCs w:val="24"/>
          </w:rPr>
          <w:t>, 2014</w:t>
        </w:r>
      </w:hyperlink>
      <w:r w:rsidR="006B5E39" w:rsidRPr="005F6E79">
        <w:rPr>
          <w:noProof/>
          <w:sz w:val="24"/>
          <w:szCs w:val="24"/>
        </w:rPr>
        <w:t>)</w:t>
      </w:r>
      <w:r w:rsidR="006B5E39" w:rsidRPr="005F6E79">
        <w:rPr>
          <w:sz w:val="24"/>
          <w:szCs w:val="24"/>
        </w:rPr>
        <w:fldChar w:fldCharType="end"/>
      </w:r>
      <w:r w:rsidR="006B5E39" w:rsidRPr="005F6E79">
        <w:rPr>
          <w:sz w:val="24"/>
          <w:szCs w:val="24"/>
        </w:rPr>
        <w:t xml:space="preserve">; interleukin 6 </w:t>
      </w:r>
      <w:r w:rsidR="00B87900" w:rsidRPr="005F6E79">
        <w:rPr>
          <w:sz w:val="24"/>
          <w:szCs w:val="24"/>
        </w:rPr>
        <w:fldChar w:fldCharType="begin"/>
      </w:r>
      <w:r w:rsidR="00B87900" w:rsidRPr="005F6E79">
        <w:rPr>
          <w:sz w:val="24"/>
          <w:szCs w:val="24"/>
        </w:rPr>
        <w:instrText xml:space="preserve"> ADDIN EN.CITE &lt;EndNote&gt;&lt;Cite&gt;&lt;Author&gt;Zhang&lt;/Author&gt;&lt;Year&gt;2012&lt;/Year&gt;&lt;RecNum&gt;46&lt;/RecNum&gt;&lt;DisplayText&gt;(Zhang&lt;style face="italic"&gt; et al.&lt;/style&gt;, 2012)&lt;/DisplayText&gt;&lt;record&gt;&lt;rec-number&gt;46&lt;/rec-number&gt;&lt;foreign-keys&gt;&lt;key app="EN" db-id="fdp0f9vvxev2ppeeazapxz97aza5vvw0xv2f"&gt;46&lt;/key&gt;&lt;/foreign-keys&gt;&lt;ref-type name="Journal Article"&gt;17&lt;/ref-type&gt;&lt;contributors&gt;&lt;authors&gt;&lt;author&gt;Zhang, Yong&lt;/author&gt;&lt;author&gt;Leung, Donald YM&lt;/author&gt;&lt;author&gt;Richers, Brittany N&lt;/author&gt;&lt;author&gt;Liu, Yusen&lt;/author&gt;&lt;author&gt;Remigio, Linda K&lt;/author&gt;&lt;author&gt;Riches, David W&lt;/author&gt;&lt;author&gt;Goleva, Elena&lt;/author&gt;&lt;/authors&gt;&lt;/contributors&gt;&lt;titles&gt;&lt;title&gt;Vitamin D inhibits monocyte/macrophage proinflammatory cytokine production by targeting MAPK phosphatase-1&lt;/title&gt;&lt;secondary-title&gt;The Journal of Immunology&lt;/secondary-title&gt;&lt;/titles&gt;&lt;periodical&gt;&lt;full-title&gt;The Journal of Immunology&lt;/full-title&gt;&lt;/periodical&gt;&lt;pages&gt;2127-2135&lt;/pages&gt;&lt;volume&gt;188&lt;/volume&gt;&lt;number&gt;5&lt;/number&gt;&lt;dates&gt;&lt;year&gt;2012&lt;/year&gt;&lt;/dates&gt;&lt;isbn&gt;0022-1767&lt;/isbn&gt;&lt;urls&gt;&lt;/urls&gt;&lt;/record&gt;&lt;/Cite&gt;&lt;/EndNote&gt;</w:instrText>
      </w:r>
      <w:r w:rsidR="00B87900" w:rsidRPr="005F6E79">
        <w:rPr>
          <w:sz w:val="24"/>
          <w:szCs w:val="24"/>
        </w:rPr>
        <w:fldChar w:fldCharType="separate"/>
      </w:r>
      <w:r w:rsidR="00B87900" w:rsidRPr="005F6E79">
        <w:rPr>
          <w:noProof/>
          <w:sz w:val="24"/>
          <w:szCs w:val="24"/>
        </w:rPr>
        <w:t>(</w:t>
      </w:r>
      <w:hyperlink w:anchor="_ENREF_53" w:tooltip="Zhang, 2012 #46" w:history="1">
        <w:r w:rsidR="00E20B3B" w:rsidRPr="005F6E79">
          <w:rPr>
            <w:noProof/>
            <w:sz w:val="24"/>
            <w:szCs w:val="24"/>
          </w:rPr>
          <w:t>Zhang</w:t>
        </w:r>
        <w:r w:rsidR="00E20B3B" w:rsidRPr="005F6E79">
          <w:rPr>
            <w:i/>
            <w:noProof/>
            <w:sz w:val="24"/>
            <w:szCs w:val="24"/>
          </w:rPr>
          <w:t xml:space="preserve"> et al.</w:t>
        </w:r>
        <w:r w:rsidR="00E20B3B" w:rsidRPr="005F6E79">
          <w:rPr>
            <w:noProof/>
            <w:sz w:val="24"/>
            <w:szCs w:val="24"/>
          </w:rPr>
          <w:t>, 2012</w:t>
        </w:r>
      </w:hyperlink>
      <w:r w:rsidR="00B87900" w:rsidRPr="005F6E79">
        <w:rPr>
          <w:noProof/>
          <w:sz w:val="24"/>
          <w:szCs w:val="24"/>
        </w:rPr>
        <w:t>)</w:t>
      </w:r>
      <w:r w:rsidR="00B87900" w:rsidRPr="005F6E79">
        <w:rPr>
          <w:sz w:val="24"/>
          <w:szCs w:val="24"/>
        </w:rPr>
        <w:fldChar w:fldCharType="end"/>
      </w:r>
      <w:r w:rsidR="00B87900" w:rsidRPr="005F6E79">
        <w:rPr>
          <w:sz w:val="24"/>
          <w:szCs w:val="24"/>
        </w:rPr>
        <w:t xml:space="preserve"> </w:t>
      </w:r>
      <w:r w:rsidR="006B5E39" w:rsidRPr="005F6E79">
        <w:rPr>
          <w:sz w:val="24"/>
          <w:szCs w:val="24"/>
        </w:rPr>
        <w:t xml:space="preserve">and </w:t>
      </w:r>
      <w:r w:rsidR="0097171F" w:rsidRPr="005F6E79">
        <w:rPr>
          <w:sz w:val="24"/>
          <w:szCs w:val="24"/>
        </w:rPr>
        <w:t xml:space="preserve"> gamma </w:t>
      </w:r>
      <w:r w:rsidR="006B5E39" w:rsidRPr="005F6E79">
        <w:rPr>
          <w:sz w:val="24"/>
          <w:szCs w:val="24"/>
        </w:rPr>
        <w:t>interferon</w:t>
      </w:r>
      <w:r w:rsidR="002973C2">
        <w:rPr>
          <w:sz w:val="24"/>
          <w:szCs w:val="24"/>
        </w:rPr>
        <w:t xml:space="preserve"> </w:t>
      </w:r>
      <w:r w:rsidR="00B87900" w:rsidRPr="005F6E79">
        <w:rPr>
          <w:sz w:val="24"/>
          <w:szCs w:val="24"/>
        </w:rPr>
        <w:fldChar w:fldCharType="begin"/>
      </w:r>
      <w:r w:rsidR="00B87900" w:rsidRPr="005F6E79">
        <w:rPr>
          <w:sz w:val="24"/>
          <w:szCs w:val="24"/>
        </w:rPr>
        <w:instrText xml:space="preserve"> ADDIN EN.CITE &lt;EndNote&gt;&lt;Cite&gt;&lt;Author&gt;Boodhoo&lt;/Author&gt;&lt;Year&gt;2016&lt;/Year&gt;&lt;RecNum&gt;47&lt;/RecNum&gt;&lt;DisplayText&gt;(Boodhoo&lt;style face="italic"&gt; et al.&lt;/style&gt;, 2016)&lt;/DisplayText&gt;&lt;record&gt;&lt;rec-number&gt;47&lt;/rec-number&gt;&lt;foreign-keys&gt;&lt;key app="EN" db-id="fdp0f9vvxev2ppeeazapxz97aza5vvw0xv2f"&gt;47&lt;/key&gt;&lt;/foreign-keys&gt;&lt;ref-type name="Journal Article"&gt;17&lt;/ref-type&gt;&lt;contributors&gt;&lt;authors&gt;&lt;author&gt;Boodhoo, Nitish&lt;/author&gt;&lt;author&gt;Sharif, Shayan&lt;/author&gt;&lt;author&gt;Behboudi, Shahriar&lt;/author&gt;&lt;/authors&gt;&lt;/contributors&gt;&lt;titles&gt;&lt;title&gt;1α, 25 (OH) 2 vitamin D3 modulates avian T lymphocyte functions without inducing CTL unresponsiveness&lt;/title&gt;&lt;secondary-title&gt;PloS one&lt;/secondary-title&gt;&lt;/titles&gt;&lt;periodical&gt;&lt;full-title&gt;PloS one&lt;/full-title&gt;&lt;/periodical&gt;&lt;pages&gt;e0150134&lt;/pages&gt;&lt;volume&gt;11&lt;/volume&gt;&lt;number&gt;2&lt;/number&gt;&lt;dates&gt;&lt;year&gt;2016&lt;/year&gt;&lt;/dates&gt;&lt;isbn&gt;1932-6203&lt;/isbn&gt;&lt;urls&gt;&lt;/urls&gt;&lt;/record&gt;&lt;/Cite&gt;&lt;/EndNote&gt;</w:instrText>
      </w:r>
      <w:r w:rsidR="00B87900" w:rsidRPr="005F6E79">
        <w:rPr>
          <w:sz w:val="24"/>
          <w:szCs w:val="24"/>
        </w:rPr>
        <w:fldChar w:fldCharType="separate"/>
      </w:r>
      <w:r w:rsidR="00B87900" w:rsidRPr="005F6E79">
        <w:rPr>
          <w:noProof/>
          <w:sz w:val="24"/>
          <w:szCs w:val="24"/>
        </w:rPr>
        <w:t>(</w:t>
      </w:r>
      <w:hyperlink w:anchor="_ENREF_12" w:tooltip="Boodhoo, 2016 #47" w:history="1">
        <w:r w:rsidR="00E20B3B" w:rsidRPr="005F6E79">
          <w:rPr>
            <w:noProof/>
            <w:sz w:val="24"/>
            <w:szCs w:val="24"/>
          </w:rPr>
          <w:t>Boodhoo</w:t>
        </w:r>
        <w:r w:rsidR="00E20B3B" w:rsidRPr="005F6E79">
          <w:rPr>
            <w:i/>
            <w:noProof/>
            <w:sz w:val="24"/>
            <w:szCs w:val="24"/>
          </w:rPr>
          <w:t xml:space="preserve"> et al.</w:t>
        </w:r>
        <w:r w:rsidR="00E20B3B" w:rsidRPr="005F6E79">
          <w:rPr>
            <w:noProof/>
            <w:sz w:val="24"/>
            <w:szCs w:val="24"/>
          </w:rPr>
          <w:t>, 2016</w:t>
        </w:r>
      </w:hyperlink>
      <w:r w:rsidR="00B87900" w:rsidRPr="005F6E79">
        <w:rPr>
          <w:noProof/>
          <w:sz w:val="24"/>
          <w:szCs w:val="24"/>
        </w:rPr>
        <w:t>)</w:t>
      </w:r>
      <w:r w:rsidR="00B87900" w:rsidRPr="005F6E79">
        <w:rPr>
          <w:sz w:val="24"/>
          <w:szCs w:val="24"/>
        </w:rPr>
        <w:fldChar w:fldCharType="end"/>
      </w:r>
      <w:r w:rsidR="006B5E39" w:rsidRPr="005F6E79">
        <w:rPr>
          <w:sz w:val="24"/>
          <w:szCs w:val="24"/>
        </w:rPr>
        <w:t>,</w:t>
      </w:r>
      <w:r w:rsidRPr="005F6E79">
        <w:rPr>
          <w:sz w:val="24"/>
          <w:szCs w:val="24"/>
        </w:rPr>
        <w:t xml:space="preserve"> it is also widely recognized to have anti-inflammatory properties.</w:t>
      </w:r>
    </w:p>
    <w:p w14:paraId="4BF4B4E5" w14:textId="77777777" w:rsidR="00E800C8" w:rsidRPr="005F6E79" w:rsidRDefault="00E800C8" w:rsidP="00E95698">
      <w:pPr>
        <w:spacing w:line="240" w:lineRule="auto"/>
        <w:rPr>
          <w:sz w:val="24"/>
          <w:szCs w:val="24"/>
        </w:rPr>
      </w:pPr>
    </w:p>
    <w:p w14:paraId="5F96DC5D" w14:textId="2BB0DBEC" w:rsidR="00E800C8" w:rsidRPr="005F6E79" w:rsidRDefault="00964CA4" w:rsidP="00E95698">
      <w:pPr>
        <w:spacing w:line="240" w:lineRule="auto"/>
        <w:rPr>
          <w:sz w:val="24"/>
          <w:szCs w:val="24"/>
        </w:rPr>
      </w:pPr>
      <w:r w:rsidRPr="005F6E79">
        <w:rPr>
          <w:sz w:val="24"/>
          <w:szCs w:val="24"/>
        </w:rPr>
        <w:t xml:space="preserve">In poultry production, antioxidants are crucial for nutrition and performance. In poultry, an antioxidant deficiency leads to a number of illnesses, including impaired absorption of selenium from food, encephalomalacia, exudative diathesis for vitamin E, polyneuritis, curled toe paralysis, perosis, and slowed growth, weakness, </w:t>
      </w:r>
      <w:r w:rsidRPr="00917D64">
        <w:rPr>
          <w:color w:val="000000" w:themeColor="text1"/>
          <w:sz w:val="24"/>
          <w:szCs w:val="24"/>
        </w:rPr>
        <w:t xml:space="preserve">ruffled </w:t>
      </w:r>
      <w:r w:rsidR="00917D64">
        <w:rPr>
          <w:color w:val="FF0000"/>
          <w:sz w:val="24"/>
          <w:szCs w:val="24"/>
        </w:rPr>
        <w:t>feathers</w:t>
      </w:r>
      <w:r w:rsidRPr="005F6E79">
        <w:rPr>
          <w:sz w:val="24"/>
          <w:szCs w:val="24"/>
        </w:rPr>
        <w:t>, blindness, xeroph</w:t>
      </w:r>
      <w:r w:rsidR="002D009B" w:rsidRPr="005F6E79">
        <w:rPr>
          <w:sz w:val="24"/>
          <w:szCs w:val="24"/>
        </w:rPr>
        <w:t>thalmia</w:t>
      </w:r>
      <w:r w:rsidR="002973C2">
        <w:rPr>
          <w:sz w:val="24"/>
          <w:szCs w:val="24"/>
        </w:rPr>
        <w:t xml:space="preserve"> </w:t>
      </w:r>
      <w:r w:rsidR="00F6422A" w:rsidRPr="005F6E79">
        <w:rPr>
          <w:sz w:val="24"/>
          <w:szCs w:val="24"/>
        </w:rPr>
        <w:fldChar w:fldCharType="begin"/>
      </w:r>
      <w:r w:rsidR="00355B72" w:rsidRPr="005F6E79">
        <w:rPr>
          <w:sz w:val="24"/>
          <w:szCs w:val="24"/>
        </w:rPr>
        <w:instrText xml:space="preserve"> ADDIN EN.CITE &lt;EndNote&gt;&lt;Cite&gt;&lt;Author&gt;Alagawany  &lt;/Author&gt;&lt;Year&gt;2021&lt;/Year&gt;&lt;RecNum&gt;7&lt;/RecNum&gt;&lt;DisplayText&gt;(Alagawany  &lt;style face="italic"&gt; et al.&lt;/style&gt;, 2021)&lt;/DisplayText&gt;&lt;record&gt;&lt;rec-number&gt;7&lt;/rec-number&gt;&lt;foreign-keys&gt;&lt;key app="EN" db-id="fdp0f9vvxev2ppeeazapxz97aza5vvw0xv2f"&gt;7&lt;/key&gt;&lt;/foreign-keys&gt;&lt;ref-type name="Journal Article"&gt;17&lt;/ref-type&gt;&lt;contributors&gt;&lt;authors&gt;&lt;author&gt;Alagawany  ,Mahmoud&lt;/author&gt;&lt;author&gt;Elnesr, Shaaban S&lt;/author&gt;&lt;author&gt;Farag, Mayada R&lt;/author&gt;&lt;author&gt;Tiwari, Ruchi&lt;/author&gt;&lt;author&gt;Yatoo, Mohd Iqbal&lt;/author&gt;&lt;author&gt;Karthik, Kumaragurubaran&lt;/author&gt;&lt;author&gt;Michalak, Izabela&lt;/author&gt;&lt;author&gt;Dhama, Kuldeep&lt;/author&gt;&lt;/authors&gt;&lt;/contributors&gt;&lt;titles&gt;&lt;title&gt;Nutritional significance of amino acids, vitamins and minerals as nutraceuticals in poultry production and health–a comprehensive review&lt;/title&gt;&lt;secondary-title&gt;Veterinary Quarterly&lt;/secondary-title&gt;&lt;/titles&gt;&lt;periodical&gt;&lt;full-title&gt;Veterinary Quarterly&lt;/full-title&gt;&lt;/periodical&gt;&lt;pages&gt;1-29&lt;/pages&gt;&lt;volume&gt;41&lt;/volume&gt;&lt;number&gt;1&lt;/number&gt;&lt;dates&gt;&lt;year&gt;2021&lt;/year&gt;&lt;/dates&gt;&lt;isbn&gt;0165-2176&lt;/isbn&gt;&lt;urls&gt;&lt;/urls&gt;&lt;/record&gt;&lt;/Cite&gt;&lt;/EndNote&gt;</w:instrText>
      </w:r>
      <w:r w:rsidR="00F6422A" w:rsidRPr="005F6E79">
        <w:rPr>
          <w:sz w:val="24"/>
          <w:szCs w:val="24"/>
        </w:rPr>
        <w:fldChar w:fldCharType="separate"/>
      </w:r>
      <w:r w:rsidR="00355B72" w:rsidRPr="005F6E79">
        <w:rPr>
          <w:noProof/>
          <w:sz w:val="24"/>
          <w:szCs w:val="24"/>
        </w:rPr>
        <w:t>(</w:t>
      </w:r>
      <w:hyperlink w:anchor="_ENREF_7" w:tooltip="Alagawany  , 2021 #7" w:history="1">
        <w:r w:rsidR="00E20B3B" w:rsidRPr="005F6E79">
          <w:rPr>
            <w:noProof/>
            <w:sz w:val="24"/>
            <w:szCs w:val="24"/>
          </w:rPr>
          <w:t>Alagawany</w:t>
        </w:r>
        <w:r w:rsidR="00141437">
          <w:rPr>
            <w:noProof/>
            <w:sz w:val="24"/>
            <w:szCs w:val="24"/>
          </w:rPr>
          <w:t xml:space="preserve"> </w:t>
        </w:r>
        <w:r w:rsidR="00E20B3B" w:rsidRPr="005F6E79">
          <w:rPr>
            <w:i/>
            <w:noProof/>
            <w:sz w:val="24"/>
            <w:szCs w:val="24"/>
          </w:rPr>
          <w:t>et al.</w:t>
        </w:r>
        <w:r w:rsidR="00E20B3B" w:rsidRPr="005F6E79">
          <w:rPr>
            <w:noProof/>
            <w:sz w:val="24"/>
            <w:szCs w:val="24"/>
          </w:rPr>
          <w:t>, 2021</w:t>
        </w:r>
      </w:hyperlink>
      <w:r w:rsidR="00355B72" w:rsidRPr="005F6E79">
        <w:rPr>
          <w:noProof/>
          <w:sz w:val="24"/>
          <w:szCs w:val="24"/>
        </w:rPr>
        <w:t>)</w:t>
      </w:r>
      <w:r w:rsidR="00F6422A" w:rsidRPr="005F6E79">
        <w:rPr>
          <w:sz w:val="24"/>
          <w:szCs w:val="24"/>
        </w:rPr>
        <w:fldChar w:fldCharType="end"/>
      </w:r>
      <w:r w:rsidRPr="005F6E79">
        <w:rPr>
          <w:sz w:val="24"/>
          <w:szCs w:val="24"/>
        </w:rPr>
        <w:t>. Supplementing</w:t>
      </w:r>
      <w:r w:rsidR="00323F0C" w:rsidRPr="005F6E79">
        <w:rPr>
          <w:sz w:val="24"/>
          <w:szCs w:val="24"/>
        </w:rPr>
        <w:t xml:space="preserve"> of </w:t>
      </w:r>
      <w:r w:rsidRPr="005F6E79">
        <w:rPr>
          <w:sz w:val="24"/>
          <w:szCs w:val="24"/>
        </w:rPr>
        <w:t xml:space="preserve"> poultry diets with vitamin E at levels beyond the </w:t>
      </w:r>
      <w:r w:rsidR="00E25903" w:rsidRPr="005F6E79">
        <w:rPr>
          <w:sz w:val="24"/>
          <w:szCs w:val="24"/>
        </w:rPr>
        <w:fldChar w:fldCharType="begin"/>
      </w:r>
      <w:r w:rsidR="00E25903" w:rsidRPr="005F6E79">
        <w:rPr>
          <w:sz w:val="24"/>
          <w:szCs w:val="24"/>
        </w:rPr>
        <w:instrText xml:space="preserve"> ADDIN EN.CITE &lt;EndNote&gt;&lt;Cite&gt;&lt;Author&gt;Council&lt;/Author&gt;&lt;Year&gt;1994&lt;/Year&gt;&lt;RecNum&gt;52&lt;/RecNum&gt;&lt;DisplayText&gt;(National Research Council, 1994)&lt;/DisplayText&gt;&lt;record&gt;&lt;rec-number&gt;52&lt;/rec-number&gt;&lt;foreign-keys&gt;&lt;key app="EN" db-id="fdp0f9vvxev2ppeeazapxz97aza5vvw0xv2f"&gt;52&lt;/key&gt;&lt;/foreign-keys&gt;&lt;ref-type name="Book"&gt;6&lt;/ref-type&gt;&lt;contributors&gt;&lt;authors&gt;&lt;author&gt;National Research Council,&lt;/author&gt;&lt;/authors&gt;&lt;/contributors&gt;&lt;titles&gt;&lt;title&gt;Nutrient Requirements of Poultry: Ninth Revised Edition, 1994&lt;/title&gt;&lt;/titles&gt;&lt;pages&gt;176&lt;/pages&gt;&lt;keywords&gt;&lt;keyword&gt;Agriculture&lt;/keyword&gt;&lt;/keywords&gt;&lt;dates&gt;&lt;year&gt;1994&lt;/year&gt;&lt;/dates&gt;&lt;pub-location&gt;Washington, DC&lt;/pub-location&gt;&lt;publisher&gt;The National Academies Press&lt;/publisher&gt;&lt;isbn&gt;978-0-309-04892-7&lt;/isbn&gt;&lt;urls&gt;&lt;related-urls&gt;&lt;url&gt;https://nap.nationalacademies.org/catalog/2114/nutrient-requirements-of-poultry-ninth-revised-edition-1994&lt;/url&gt;&lt;/related-urls&gt;&lt;pdf-urls&gt;&lt;url&gt;https://nap.nationalacademies.org/catalog/2114/nutrient-requirements-of-poultry-ninth-revised-edition-1994&lt;/url&gt;&lt;/pdf-urls&gt;&lt;/urls&gt;&lt;electronic-resource-num&gt;doi:10.17226/2114&lt;/electronic-resource-num&gt;&lt;language&gt;English&lt;/language&gt;&lt;/record&gt;&lt;/Cite&gt;&lt;/EndNote&gt;</w:instrText>
      </w:r>
      <w:r w:rsidR="00E25903" w:rsidRPr="005F6E79">
        <w:rPr>
          <w:sz w:val="24"/>
          <w:szCs w:val="24"/>
        </w:rPr>
        <w:fldChar w:fldCharType="separate"/>
      </w:r>
      <w:r w:rsidR="00E25903" w:rsidRPr="005F6E79">
        <w:rPr>
          <w:noProof/>
          <w:sz w:val="24"/>
          <w:szCs w:val="24"/>
        </w:rPr>
        <w:t>(</w:t>
      </w:r>
      <w:hyperlink w:anchor="_ENREF_41" w:tooltip="National Research Council, 1994 #52" w:history="1">
        <w:r w:rsidR="00E20B3B" w:rsidRPr="005F6E79">
          <w:rPr>
            <w:noProof/>
            <w:sz w:val="24"/>
            <w:szCs w:val="24"/>
          </w:rPr>
          <w:t>National Research Council, 1994</w:t>
        </w:r>
      </w:hyperlink>
      <w:r w:rsidR="00E25903" w:rsidRPr="005F6E79">
        <w:rPr>
          <w:noProof/>
          <w:sz w:val="24"/>
          <w:szCs w:val="24"/>
        </w:rPr>
        <w:t>)</w:t>
      </w:r>
      <w:r w:rsidR="00E25903" w:rsidRPr="005F6E79">
        <w:rPr>
          <w:sz w:val="24"/>
          <w:szCs w:val="24"/>
        </w:rPr>
        <w:fldChar w:fldCharType="end"/>
      </w:r>
      <w:r w:rsidRPr="005F6E79">
        <w:rPr>
          <w:sz w:val="24"/>
          <w:szCs w:val="24"/>
        </w:rPr>
        <w:t xml:space="preserve"> recommendations improved immunity (Lin et al., 2004) and overall health</w:t>
      </w:r>
      <w:r w:rsidR="00466721" w:rsidRPr="005F6E79">
        <w:rPr>
          <w:sz w:val="24"/>
          <w:szCs w:val="24"/>
        </w:rPr>
        <w:fldChar w:fldCharType="begin"/>
      </w:r>
      <w:r w:rsidR="00355B72" w:rsidRPr="005F6E79">
        <w:rPr>
          <w:sz w:val="24"/>
          <w:szCs w:val="24"/>
        </w:rPr>
        <w:instrText xml:space="preserve"> ADDIN EN.CITE &lt;EndNote&gt;&lt;Cite&gt;&lt;Author&gt;Fu&lt;/Author&gt;&lt;Year&gt;2022&lt;/Year&gt;&lt;RecNum&gt;5&lt;/RecNum&gt;&lt;DisplayText&gt;(Fu&lt;style face="italic"&gt; et al.&lt;/style&gt;, 2022)&lt;/DisplayText&gt;&lt;record&gt;&lt;rec-number&gt;5&lt;/rec-number&gt;&lt;foreign-keys&gt;&lt;key app="EN" db-id="vdxaz2wwr0rd5bezz5rp9esfr2evrx9rxzv9"&gt;5&lt;/key&gt;&lt;/foreign-keys&gt;&lt;ref-type name="Electronic Article"&gt;43&lt;/ref-type&gt;&lt;contributors&gt;&lt;authors&gt;&lt;author&gt;Fu, Z;&lt;/author&gt;&lt;author&gt; Zhong T, &lt;/author&gt;&lt;author&gt;Wan X,&lt;/author&gt;&lt;author&gt; Xu L,&lt;/author&gt;&lt;author&gt; Yang H&lt;/author&gt;&lt;author&gt;Han H,&lt;/author&gt;&lt;author&gt; Wang Z&lt;/author&gt;&lt;/authors&gt;&lt;/contributors&gt;&lt;titles&gt;&lt;title&gt;Effects of dietary vitamin E supplementation on reproductive performance, egg characteristics, antioxidant capacity, and immune status in breeding geese during the late laying period. &lt;/title&gt;&lt;/titles&gt;&lt;pages&gt;2070&lt;/pages&gt;&lt;volume&gt;11&lt;/volume&gt;&lt;number&gt;10&lt;/number&gt;&lt;dates&gt;&lt;year&gt;2022&lt;/year&gt;&lt;/dates&gt;&lt;publisher&gt;Antioxidants&lt;/publisher&gt;&lt;urls&gt;&lt;/urls&gt;&lt;/record&gt;&lt;/Cite&gt;&lt;/EndNote&gt;</w:instrText>
      </w:r>
      <w:r w:rsidR="00466721" w:rsidRPr="005F6E79">
        <w:rPr>
          <w:sz w:val="24"/>
          <w:szCs w:val="24"/>
        </w:rPr>
        <w:fldChar w:fldCharType="separate"/>
      </w:r>
      <w:r w:rsidR="00355B72" w:rsidRPr="005F6E79">
        <w:rPr>
          <w:noProof/>
          <w:sz w:val="24"/>
          <w:szCs w:val="24"/>
        </w:rPr>
        <w:t>(</w:t>
      </w:r>
      <w:hyperlink w:anchor="_ENREF_18" w:tooltip="Fu, 2022 #5" w:history="1">
        <w:r w:rsidR="00E20B3B" w:rsidRPr="005F6E79">
          <w:rPr>
            <w:noProof/>
            <w:sz w:val="24"/>
            <w:szCs w:val="24"/>
          </w:rPr>
          <w:t>Fu</w:t>
        </w:r>
        <w:r w:rsidR="00E20B3B" w:rsidRPr="005F6E79">
          <w:rPr>
            <w:i/>
            <w:noProof/>
            <w:sz w:val="24"/>
            <w:szCs w:val="24"/>
          </w:rPr>
          <w:t xml:space="preserve"> et al.</w:t>
        </w:r>
        <w:r w:rsidR="00E20B3B" w:rsidRPr="005F6E79">
          <w:rPr>
            <w:noProof/>
            <w:sz w:val="24"/>
            <w:szCs w:val="24"/>
          </w:rPr>
          <w:t>, 2022</w:t>
        </w:r>
      </w:hyperlink>
      <w:r w:rsidR="00355B72" w:rsidRPr="005F6E79">
        <w:rPr>
          <w:noProof/>
          <w:sz w:val="24"/>
          <w:szCs w:val="24"/>
        </w:rPr>
        <w:t>)</w:t>
      </w:r>
      <w:r w:rsidR="00466721" w:rsidRPr="005F6E79">
        <w:rPr>
          <w:sz w:val="24"/>
          <w:szCs w:val="24"/>
        </w:rPr>
        <w:fldChar w:fldCharType="end"/>
      </w:r>
      <w:r w:rsidR="00466721" w:rsidRPr="005F6E79">
        <w:rPr>
          <w:sz w:val="24"/>
          <w:szCs w:val="24"/>
        </w:rPr>
        <w:t>.</w:t>
      </w:r>
      <w:r w:rsidR="00EF28EF" w:rsidRPr="005F6E79">
        <w:rPr>
          <w:sz w:val="24"/>
          <w:szCs w:val="24"/>
        </w:rPr>
        <w:t xml:space="preserve"> Administration of higher </w:t>
      </w:r>
      <w:r w:rsidR="00917D64">
        <w:rPr>
          <w:color w:val="FF0000"/>
          <w:sz w:val="24"/>
          <w:szCs w:val="24"/>
        </w:rPr>
        <w:t xml:space="preserve">doses </w:t>
      </w:r>
      <w:r w:rsidR="00EF28EF" w:rsidRPr="005F6E79">
        <w:rPr>
          <w:sz w:val="24"/>
          <w:szCs w:val="24"/>
        </w:rPr>
        <w:t>of vitamin E</w:t>
      </w:r>
      <w:r w:rsidR="00697643">
        <w:rPr>
          <w:sz w:val="24"/>
          <w:szCs w:val="24"/>
        </w:rPr>
        <w:t xml:space="preserve"> </w:t>
      </w:r>
      <w:r w:rsidR="00EF28EF" w:rsidRPr="005F6E79">
        <w:rPr>
          <w:sz w:val="24"/>
          <w:szCs w:val="24"/>
        </w:rPr>
        <w:t xml:space="preserve">(150 ppm) </w:t>
      </w:r>
      <w:r w:rsidR="00917D64">
        <w:rPr>
          <w:color w:val="FF0000"/>
          <w:sz w:val="24"/>
          <w:szCs w:val="24"/>
        </w:rPr>
        <w:t xml:space="preserve">caused a </w:t>
      </w:r>
      <w:r w:rsidR="00EF28EF" w:rsidRPr="005F6E79">
        <w:rPr>
          <w:sz w:val="24"/>
          <w:szCs w:val="24"/>
        </w:rPr>
        <w:t xml:space="preserve">significant effect on </w:t>
      </w:r>
      <w:r w:rsidR="00917D64">
        <w:rPr>
          <w:color w:val="FF0000"/>
          <w:sz w:val="24"/>
          <w:szCs w:val="24"/>
        </w:rPr>
        <w:t xml:space="preserve">quail </w:t>
      </w:r>
      <w:r w:rsidRPr="005F6E79">
        <w:rPr>
          <w:sz w:val="24"/>
          <w:szCs w:val="24"/>
        </w:rPr>
        <w:t>productivity</w:t>
      </w:r>
      <w:r w:rsidR="00EF28EF" w:rsidRPr="005F6E79">
        <w:rPr>
          <w:sz w:val="24"/>
          <w:szCs w:val="24"/>
        </w:rPr>
        <w:t>,</w:t>
      </w:r>
      <w:r w:rsidRPr="005F6E79">
        <w:rPr>
          <w:sz w:val="24"/>
          <w:szCs w:val="24"/>
        </w:rPr>
        <w:t xml:space="preserve"> whereas lower doses of vitamin E (15 ppm) had no beneficial effects </w:t>
      </w:r>
      <w:r w:rsidR="00DA290B" w:rsidRPr="005F6E79">
        <w:rPr>
          <w:sz w:val="24"/>
          <w:szCs w:val="24"/>
        </w:rPr>
        <w:fldChar w:fldCharType="begin"/>
      </w:r>
      <w:r w:rsidR="00355B72" w:rsidRPr="005F6E79">
        <w:rPr>
          <w:sz w:val="24"/>
          <w:szCs w:val="24"/>
        </w:rPr>
        <w:instrText xml:space="preserve"> ADDIN EN.CITE &lt;EndNote&gt;&lt;Cite&gt;&lt;Author&gt;Diaa E &lt;/Author&gt;&lt;Year&gt;2016&lt;/Year&gt;&lt;RecNum&gt;6&lt;/RecNum&gt;&lt;DisplayText&gt;(Abou-Kassem&lt;style face="italic"&gt; et al.&lt;/style&gt;, 2016)&lt;/DisplayText&gt;&lt;record&gt;&lt;rec-number&gt;6&lt;/rec-number&gt;&lt;foreign-keys&gt;&lt;key app="EN" db-id="vdxaz2wwr0rd5bezz5rp9esfr2evrx9rxzv9"&gt;6&lt;/key&gt;&lt;/foreign-keys&gt;&lt;ref-type name="Book"&gt;6&lt;/ref-type&gt;&lt;contributors&gt;&lt;authors&gt;&lt;author&gt;Abou-Kassem,Diaa E  &lt;/author&gt;&lt;author&gt;Mahrose ,KM, &lt;/author&gt;&lt;author&gt;Alagawany, M. &lt;/author&gt;&lt;/authors&gt;&lt;/contributors&gt;&lt;titles&gt;&lt;title&gt;The role of vitamin E or clay in growing Japanese quail fed diets polluted by cadmium at various levels. &lt;/title&gt;&lt;/titles&gt;&lt;volume&gt;10&lt;/volume&gt;&lt;num-vols&gt;3&lt;/num-vols&gt;&lt;section&gt;08-19&lt;/section&gt;&lt;dates&gt;&lt;year&gt;2016&lt;/year&gt;&lt;/dates&gt;&lt;publisher&gt;Animal &lt;/publisher&gt;&lt;urls&gt;&lt;/urls&gt;&lt;/record&gt;&lt;/Cite&gt;&lt;/EndNote&gt;</w:instrText>
      </w:r>
      <w:r w:rsidR="00DA290B" w:rsidRPr="005F6E79">
        <w:rPr>
          <w:sz w:val="24"/>
          <w:szCs w:val="24"/>
        </w:rPr>
        <w:fldChar w:fldCharType="separate"/>
      </w:r>
      <w:r w:rsidR="00355B72" w:rsidRPr="005F6E79">
        <w:rPr>
          <w:noProof/>
          <w:sz w:val="24"/>
          <w:szCs w:val="24"/>
        </w:rPr>
        <w:t>(</w:t>
      </w:r>
      <w:hyperlink w:anchor="_ENREF_2" w:tooltip="Abou-Kassem, 2016 #6" w:history="1">
        <w:r w:rsidR="00E20B3B" w:rsidRPr="005F6E79">
          <w:rPr>
            <w:noProof/>
            <w:sz w:val="24"/>
            <w:szCs w:val="24"/>
          </w:rPr>
          <w:t>Abou-Kassem</w:t>
        </w:r>
        <w:r w:rsidR="00E20B3B" w:rsidRPr="005F6E79">
          <w:rPr>
            <w:i/>
            <w:noProof/>
            <w:sz w:val="24"/>
            <w:szCs w:val="24"/>
          </w:rPr>
          <w:t xml:space="preserve"> et al.</w:t>
        </w:r>
        <w:r w:rsidR="00E20B3B" w:rsidRPr="005F6E79">
          <w:rPr>
            <w:noProof/>
            <w:sz w:val="24"/>
            <w:szCs w:val="24"/>
          </w:rPr>
          <w:t>, 2016</w:t>
        </w:r>
      </w:hyperlink>
      <w:r w:rsidR="00355B72" w:rsidRPr="005F6E79">
        <w:rPr>
          <w:noProof/>
          <w:sz w:val="24"/>
          <w:szCs w:val="24"/>
        </w:rPr>
        <w:t>)</w:t>
      </w:r>
      <w:r w:rsidR="00DA290B" w:rsidRPr="005F6E79">
        <w:rPr>
          <w:sz w:val="24"/>
          <w:szCs w:val="24"/>
        </w:rPr>
        <w:fldChar w:fldCharType="end"/>
      </w:r>
      <w:bookmarkEnd w:id="2"/>
    </w:p>
    <w:p w14:paraId="1B9EB89D" w14:textId="77777777" w:rsidR="00E800C8" w:rsidRPr="005F6E79" w:rsidRDefault="00E800C8" w:rsidP="00E95698">
      <w:pPr>
        <w:spacing w:line="240" w:lineRule="auto"/>
        <w:rPr>
          <w:sz w:val="24"/>
          <w:szCs w:val="24"/>
          <w:bdr w:val="none" w:sz="0" w:space="0" w:color="auto" w:frame="1"/>
        </w:rPr>
      </w:pPr>
    </w:p>
    <w:p w14:paraId="40E577BC" w14:textId="3F8CE3F2" w:rsidR="001164F9" w:rsidRPr="005F6E79" w:rsidRDefault="001164F9" w:rsidP="00E95698">
      <w:pPr>
        <w:spacing w:line="240" w:lineRule="auto"/>
        <w:rPr>
          <w:sz w:val="24"/>
          <w:szCs w:val="24"/>
          <w:bdr w:val="none" w:sz="0" w:space="0" w:color="auto" w:frame="1"/>
        </w:rPr>
      </w:pPr>
      <w:r w:rsidRPr="005F6E79">
        <w:rPr>
          <w:sz w:val="24"/>
          <w:szCs w:val="24"/>
          <w:bdr w:val="none" w:sz="0" w:space="0" w:color="auto" w:frame="1"/>
        </w:rPr>
        <w:t xml:space="preserve">The aim of </w:t>
      </w:r>
      <w:r w:rsidR="00917D64">
        <w:rPr>
          <w:color w:val="FF0000"/>
          <w:sz w:val="24"/>
          <w:szCs w:val="24"/>
          <w:bdr w:val="none" w:sz="0" w:space="0" w:color="auto" w:frame="1"/>
        </w:rPr>
        <w:t xml:space="preserve">the </w:t>
      </w:r>
      <w:r w:rsidRPr="005F6E79">
        <w:rPr>
          <w:sz w:val="24"/>
          <w:szCs w:val="24"/>
          <w:bdr w:val="none" w:sz="0" w:space="0" w:color="auto" w:frame="1"/>
        </w:rPr>
        <w:t xml:space="preserve">current study was to </w:t>
      </w:r>
      <w:r w:rsidR="00664EB3" w:rsidRPr="005F6E79">
        <w:rPr>
          <w:sz w:val="24"/>
          <w:szCs w:val="24"/>
          <w:bdr w:val="none" w:sz="0" w:space="0" w:color="auto" w:frame="1"/>
        </w:rPr>
        <w:t xml:space="preserve">evaluate the following hypothesis that supplementation of broilers with adequate concentrations of </w:t>
      </w:r>
      <w:r w:rsidR="006359D4">
        <w:rPr>
          <w:sz w:val="24"/>
          <w:szCs w:val="24"/>
          <w:bdr w:val="none" w:sz="0" w:space="0" w:color="auto" w:frame="1"/>
        </w:rPr>
        <w:t>multivitamins</w:t>
      </w:r>
      <w:r w:rsidR="00664EB3" w:rsidRPr="005F6E79">
        <w:rPr>
          <w:sz w:val="24"/>
          <w:szCs w:val="24"/>
          <w:bdr w:val="none" w:sz="0" w:space="0" w:color="auto" w:frame="1"/>
        </w:rPr>
        <w:t xml:space="preserve"> including, vitamin A, vitamin D3, vitamin E, vitamin B1 and </w:t>
      </w:r>
      <w:r w:rsidR="00917D64">
        <w:rPr>
          <w:color w:val="FF0000"/>
          <w:sz w:val="24"/>
          <w:szCs w:val="24"/>
          <w:bdr w:val="none" w:sz="0" w:space="0" w:color="auto" w:frame="1"/>
        </w:rPr>
        <w:t xml:space="preserve">vitamin </w:t>
      </w:r>
      <w:r w:rsidR="00664EB3" w:rsidRPr="005F6E79">
        <w:rPr>
          <w:sz w:val="24"/>
          <w:szCs w:val="24"/>
          <w:bdr w:val="none" w:sz="0" w:space="0" w:color="auto" w:frame="1"/>
        </w:rPr>
        <w:t xml:space="preserve">B6 would improve </w:t>
      </w:r>
      <w:r w:rsidR="00917D64">
        <w:rPr>
          <w:color w:val="FF0000"/>
          <w:sz w:val="24"/>
          <w:szCs w:val="24"/>
          <w:bdr w:val="none" w:sz="0" w:space="0" w:color="auto" w:frame="1"/>
        </w:rPr>
        <w:t xml:space="preserve">the </w:t>
      </w:r>
      <w:r w:rsidR="00664EB3" w:rsidRPr="005F6E79">
        <w:rPr>
          <w:sz w:val="24"/>
          <w:szCs w:val="24"/>
          <w:bdr w:val="none" w:sz="0" w:space="0" w:color="auto" w:frame="1"/>
        </w:rPr>
        <w:t xml:space="preserve">immune status of the </w:t>
      </w:r>
      <w:r w:rsidR="00E67088" w:rsidRPr="005F6E79">
        <w:rPr>
          <w:sz w:val="24"/>
          <w:szCs w:val="24"/>
          <w:bdr w:val="none" w:sz="0" w:space="0" w:color="auto" w:frame="1"/>
        </w:rPr>
        <w:t>broilers including</w:t>
      </w:r>
      <w:r w:rsidR="00664EB3" w:rsidRPr="005F6E79">
        <w:rPr>
          <w:sz w:val="24"/>
          <w:szCs w:val="24"/>
          <w:bdr w:val="none" w:sz="0" w:space="0" w:color="auto" w:frame="1"/>
        </w:rPr>
        <w:t xml:space="preserve"> the positive effects on hematological parameters, lipid </w:t>
      </w:r>
      <w:r w:rsidR="00190050" w:rsidRPr="005F6E79">
        <w:rPr>
          <w:sz w:val="24"/>
          <w:szCs w:val="24"/>
          <w:bdr w:val="none" w:sz="0" w:space="0" w:color="auto" w:frame="1"/>
        </w:rPr>
        <w:t>p</w:t>
      </w:r>
      <w:r w:rsidR="00664EB3" w:rsidRPr="005F6E79">
        <w:rPr>
          <w:sz w:val="24"/>
          <w:szCs w:val="24"/>
          <w:bdr w:val="none" w:sz="0" w:space="0" w:color="auto" w:frame="1"/>
        </w:rPr>
        <w:t xml:space="preserve">rofile, </w:t>
      </w:r>
      <w:r w:rsidR="00917D64">
        <w:rPr>
          <w:color w:val="FF0000"/>
          <w:sz w:val="24"/>
          <w:szCs w:val="24"/>
          <w:bdr w:val="none" w:sz="0" w:space="0" w:color="auto" w:frame="1"/>
        </w:rPr>
        <w:t xml:space="preserve">and </w:t>
      </w:r>
      <w:r w:rsidR="00664EB3" w:rsidRPr="005F6E79">
        <w:rPr>
          <w:sz w:val="24"/>
          <w:szCs w:val="24"/>
          <w:bdr w:val="none" w:sz="0" w:space="0" w:color="auto" w:frame="1"/>
        </w:rPr>
        <w:t xml:space="preserve">hepato-renal functions of </w:t>
      </w:r>
      <w:r w:rsidR="00141437">
        <w:rPr>
          <w:color w:val="FF0000"/>
          <w:sz w:val="24"/>
          <w:szCs w:val="24"/>
          <w:bdr w:val="none" w:sz="0" w:space="0" w:color="auto" w:frame="1"/>
        </w:rPr>
        <w:t xml:space="preserve">Ross </w:t>
      </w:r>
      <w:r w:rsidR="00917D64">
        <w:rPr>
          <w:color w:val="FF0000"/>
          <w:sz w:val="24"/>
          <w:szCs w:val="24"/>
          <w:bdr w:val="none" w:sz="0" w:space="0" w:color="auto" w:frame="1"/>
        </w:rPr>
        <w:t xml:space="preserve"> </w:t>
      </w:r>
      <w:r w:rsidR="00664EB3" w:rsidRPr="005F6E79">
        <w:rPr>
          <w:sz w:val="24"/>
          <w:szCs w:val="24"/>
          <w:bdr w:val="none" w:sz="0" w:space="0" w:color="auto" w:frame="1"/>
        </w:rPr>
        <w:t xml:space="preserve">308 </w:t>
      </w:r>
      <w:r w:rsidR="00E67088" w:rsidRPr="005F6E79">
        <w:rPr>
          <w:sz w:val="24"/>
          <w:szCs w:val="24"/>
          <w:bdr w:val="none" w:sz="0" w:space="0" w:color="auto" w:frame="1"/>
        </w:rPr>
        <w:t xml:space="preserve">broilers which reflect the </w:t>
      </w:r>
      <w:r w:rsidR="00F028D0" w:rsidRPr="005F6E79">
        <w:rPr>
          <w:sz w:val="24"/>
          <w:szCs w:val="24"/>
          <w:bdr w:val="none" w:sz="0" w:space="0" w:color="auto" w:frame="1"/>
        </w:rPr>
        <w:t>health safety of investigated broilers</w:t>
      </w:r>
      <w:r w:rsidR="00E67088" w:rsidRPr="005F6E79">
        <w:rPr>
          <w:sz w:val="24"/>
          <w:szCs w:val="24"/>
          <w:bdr w:val="none" w:sz="0" w:space="0" w:color="auto" w:frame="1"/>
        </w:rPr>
        <w:t>.</w:t>
      </w:r>
      <w:r w:rsidR="00664EB3" w:rsidRPr="005F6E79">
        <w:rPr>
          <w:sz w:val="24"/>
          <w:szCs w:val="24"/>
          <w:bdr w:val="none" w:sz="0" w:space="0" w:color="auto" w:frame="1"/>
        </w:rPr>
        <w:t xml:space="preserve">  </w:t>
      </w:r>
      <w:r w:rsidRPr="005F6E79">
        <w:rPr>
          <w:sz w:val="24"/>
          <w:szCs w:val="24"/>
          <w:bdr w:val="none" w:sz="0" w:space="0" w:color="auto" w:frame="1"/>
        </w:rPr>
        <w:t xml:space="preserve"> </w:t>
      </w:r>
      <w:r w:rsidR="00664EB3" w:rsidRPr="005F6E79">
        <w:rPr>
          <w:sz w:val="24"/>
          <w:szCs w:val="24"/>
          <w:bdr w:val="none" w:sz="0" w:space="0" w:color="auto" w:frame="1"/>
        </w:rPr>
        <w:t xml:space="preserve">  </w:t>
      </w:r>
      <w:r w:rsidRPr="005F6E79">
        <w:rPr>
          <w:sz w:val="24"/>
          <w:szCs w:val="24"/>
          <w:bdr w:val="none" w:sz="0" w:space="0" w:color="auto" w:frame="1"/>
        </w:rPr>
        <w:t xml:space="preserve"> </w:t>
      </w:r>
    </w:p>
    <w:p w14:paraId="6DA33FDB" w14:textId="77777777" w:rsidR="00E800C8" w:rsidRPr="005F6E79" w:rsidRDefault="00E800C8" w:rsidP="00E95698">
      <w:pPr>
        <w:pStyle w:val="Heading1"/>
        <w:spacing w:line="240" w:lineRule="auto"/>
        <w:jc w:val="left"/>
        <w:rPr>
          <w:rFonts w:asciiTheme="majorBidi" w:hAnsiTheme="majorBidi"/>
          <w:sz w:val="24"/>
          <w:szCs w:val="24"/>
        </w:rPr>
      </w:pPr>
    </w:p>
    <w:p w14:paraId="1B34AAC2" w14:textId="4D62E9F4" w:rsidR="00792775" w:rsidRPr="005F6E79" w:rsidRDefault="00E800C8" w:rsidP="00E95698">
      <w:pPr>
        <w:pStyle w:val="Heading1"/>
        <w:spacing w:line="240" w:lineRule="auto"/>
        <w:jc w:val="left"/>
        <w:rPr>
          <w:rFonts w:asciiTheme="majorBidi" w:hAnsiTheme="majorBidi"/>
          <w:sz w:val="26"/>
          <w:szCs w:val="26"/>
        </w:rPr>
      </w:pPr>
      <w:r w:rsidRPr="005F6E79">
        <w:rPr>
          <w:rFonts w:asciiTheme="majorBidi" w:hAnsiTheme="majorBidi"/>
          <w:sz w:val="26"/>
          <w:szCs w:val="26"/>
        </w:rPr>
        <w:t>MATERIALS AND METHODS</w:t>
      </w:r>
    </w:p>
    <w:p w14:paraId="66B60E6E" w14:textId="77777777" w:rsidR="00E800C8" w:rsidRPr="005F6E79" w:rsidRDefault="00E800C8" w:rsidP="00E95698">
      <w:pPr>
        <w:spacing w:line="240" w:lineRule="auto"/>
      </w:pPr>
    </w:p>
    <w:p w14:paraId="749F199F" w14:textId="77777777" w:rsidR="005F6E79" w:rsidRDefault="00952D0E" w:rsidP="00E95698">
      <w:pPr>
        <w:pStyle w:val="BodyText3"/>
        <w:spacing w:line="240" w:lineRule="auto"/>
        <w:rPr>
          <w:b/>
          <w:bCs/>
          <w:sz w:val="24"/>
          <w:szCs w:val="24"/>
        </w:rPr>
      </w:pPr>
      <w:r w:rsidRPr="005F6E79">
        <w:rPr>
          <w:b/>
          <w:bCs/>
          <w:sz w:val="24"/>
          <w:szCs w:val="24"/>
        </w:rPr>
        <w:t xml:space="preserve">Ethical </w:t>
      </w:r>
      <w:r w:rsidR="007E784C" w:rsidRPr="005F6E79">
        <w:rPr>
          <w:b/>
          <w:bCs/>
          <w:sz w:val="24"/>
          <w:szCs w:val="24"/>
        </w:rPr>
        <w:t>Approval:</w:t>
      </w:r>
    </w:p>
    <w:p w14:paraId="05BD3D71" w14:textId="3CE1C927" w:rsidR="009C1C37" w:rsidRPr="005F6E79" w:rsidRDefault="00917D64" w:rsidP="00E95698">
      <w:pPr>
        <w:pStyle w:val="BodyText3"/>
        <w:spacing w:line="240" w:lineRule="auto"/>
        <w:rPr>
          <w:sz w:val="24"/>
          <w:szCs w:val="24"/>
        </w:rPr>
      </w:pPr>
      <w:r>
        <w:rPr>
          <w:color w:val="FF0000"/>
          <w:sz w:val="24"/>
          <w:szCs w:val="24"/>
        </w:rPr>
        <w:t>The c</w:t>
      </w:r>
      <w:r w:rsidR="00952D0E" w:rsidRPr="005F6E79">
        <w:rPr>
          <w:sz w:val="24"/>
          <w:szCs w:val="24"/>
        </w:rPr>
        <w:t>urrent stud</w:t>
      </w:r>
      <w:r w:rsidR="00AE3946" w:rsidRPr="005F6E79">
        <w:rPr>
          <w:sz w:val="24"/>
          <w:szCs w:val="24"/>
        </w:rPr>
        <w:t xml:space="preserve">y </w:t>
      </w:r>
      <w:r w:rsidR="00952D0E" w:rsidRPr="005F6E79">
        <w:rPr>
          <w:sz w:val="24"/>
          <w:szCs w:val="24"/>
        </w:rPr>
        <w:t xml:space="preserve">was approved </w:t>
      </w:r>
      <w:r w:rsidR="00EA7266" w:rsidRPr="005F6E79">
        <w:rPr>
          <w:sz w:val="24"/>
          <w:szCs w:val="24"/>
        </w:rPr>
        <w:t xml:space="preserve">according to ethics </w:t>
      </w:r>
      <w:r w:rsidR="00C34933">
        <w:rPr>
          <w:color w:val="FF0000"/>
          <w:sz w:val="24"/>
          <w:szCs w:val="24"/>
        </w:rPr>
        <w:t xml:space="preserve">license </w:t>
      </w:r>
      <w:r w:rsidR="00EA7266" w:rsidRPr="00C34933">
        <w:rPr>
          <w:color w:val="FF0000"/>
          <w:sz w:val="24"/>
          <w:szCs w:val="24"/>
        </w:rPr>
        <w:t>No.</w:t>
      </w:r>
      <w:r w:rsidR="00C34933" w:rsidRPr="00C34933">
        <w:rPr>
          <w:color w:val="FF0000"/>
          <w:sz w:val="24"/>
          <w:szCs w:val="24"/>
        </w:rPr>
        <w:t xml:space="preserve"> </w:t>
      </w:r>
      <w:r w:rsidR="00EA7266" w:rsidRPr="00C34933">
        <w:rPr>
          <w:color w:val="FF0000"/>
          <w:sz w:val="24"/>
          <w:szCs w:val="24"/>
        </w:rPr>
        <w:t xml:space="preserve">CVM </w:t>
      </w:r>
      <w:r w:rsidR="00EA7266" w:rsidRPr="005F6E79">
        <w:rPr>
          <w:sz w:val="24"/>
          <w:szCs w:val="24"/>
        </w:rPr>
        <w:t>202</w:t>
      </w:r>
      <w:r w:rsidR="00A67291" w:rsidRPr="005F6E79">
        <w:rPr>
          <w:sz w:val="24"/>
          <w:szCs w:val="24"/>
        </w:rPr>
        <w:t>3</w:t>
      </w:r>
      <w:r w:rsidR="00EA7266" w:rsidRPr="005F6E79">
        <w:rPr>
          <w:sz w:val="24"/>
          <w:szCs w:val="24"/>
        </w:rPr>
        <w:t xml:space="preserve">/PD110, </w:t>
      </w:r>
      <w:r w:rsidR="00952D0E" w:rsidRPr="005F6E79">
        <w:rPr>
          <w:sz w:val="24"/>
          <w:szCs w:val="24"/>
        </w:rPr>
        <w:t xml:space="preserve">by ethics committee at the </w:t>
      </w:r>
      <w:r w:rsidR="00AE3946" w:rsidRPr="005F6E79">
        <w:rPr>
          <w:sz w:val="24"/>
          <w:szCs w:val="24"/>
        </w:rPr>
        <w:t xml:space="preserve">department of </w:t>
      </w:r>
      <w:r w:rsidR="007E784C" w:rsidRPr="005F6E79">
        <w:rPr>
          <w:sz w:val="24"/>
          <w:szCs w:val="24"/>
        </w:rPr>
        <w:t>pathology, college</w:t>
      </w:r>
      <w:r w:rsidR="00952D0E" w:rsidRPr="005F6E79">
        <w:rPr>
          <w:sz w:val="24"/>
          <w:szCs w:val="24"/>
        </w:rPr>
        <w:t xml:space="preserve"> </w:t>
      </w:r>
      <w:r w:rsidR="007E784C" w:rsidRPr="005F6E79">
        <w:rPr>
          <w:sz w:val="24"/>
          <w:szCs w:val="24"/>
        </w:rPr>
        <w:t>of veterinary</w:t>
      </w:r>
      <w:r w:rsidR="00AE3946" w:rsidRPr="005F6E79">
        <w:rPr>
          <w:sz w:val="24"/>
          <w:szCs w:val="24"/>
        </w:rPr>
        <w:t xml:space="preserve"> </w:t>
      </w:r>
      <w:r w:rsidR="007E784C" w:rsidRPr="005F6E79">
        <w:rPr>
          <w:sz w:val="24"/>
          <w:szCs w:val="24"/>
        </w:rPr>
        <w:t>medicine, University</w:t>
      </w:r>
      <w:r w:rsidR="00AE3946" w:rsidRPr="005F6E79">
        <w:rPr>
          <w:sz w:val="24"/>
          <w:szCs w:val="24"/>
        </w:rPr>
        <w:t xml:space="preserve"> of Diyala, Iraq</w:t>
      </w:r>
    </w:p>
    <w:p w14:paraId="444509B2" w14:textId="77777777" w:rsidR="00E800C8" w:rsidRPr="005F6E79" w:rsidRDefault="00E800C8" w:rsidP="00E95698">
      <w:pPr>
        <w:pStyle w:val="BodyText3"/>
        <w:spacing w:line="240" w:lineRule="auto"/>
        <w:rPr>
          <w:sz w:val="24"/>
          <w:szCs w:val="24"/>
        </w:rPr>
      </w:pPr>
    </w:p>
    <w:p w14:paraId="2FA09CAC" w14:textId="1B1192E2" w:rsidR="00157202" w:rsidRPr="005F6E79" w:rsidRDefault="00157202" w:rsidP="00E95698">
      <w:pPr>
        <w:pStyle w:val="Heading2"/>
        <w:spacing w:line="240" w:lineRule="auto"/>
        <w:rPr>
          <w:bCs/>
          <w:bdr w:val="none" w:sz="0" w:space="0" w:color="auto" w:frame="1"/>
        </w:rPr>
      </w:pPr>
      <w:r w:rsidRPr="005F6E79">
        <w:rPr>
          <w:bdr w:val="none" w:sz="0" w:space="0" w:color="auto" w:frame="1"/>
        </w:rPr>
        <w:t xml:space="preserve">Source of </w:t>
      </w:r>
      <w:r w:rsidR="006359D4">
        <w:rPr>
          <w:bdr w:val="none" w:sz="0" w:space="0" w:color="auto" w:frame="1"/>
        </w:rPr>
        <w:t>multivitamin</w:t>
      </w:r>
      <w:r w:rsidR="0004311A" w:rsidRPr="005F6E79">
        <w:rPr>
          <w:bdr w:val="none" w:sz="0" w:space="0" w:color="auto" w:frame="1"/>
        </w:rPr>
        <w:t>s:</w:t>
      </w:r>
      <w:r w:rsidRPr="005F6E79">
        <w:rPr>
          <w:bdr w:val="none" w:sz="0" w:space="0" w:color="auto" w:frame="1"/>
        </w:rPr>
        <w:t xml:space="preserve"> </w:t>
      </w:r>
    </w:p>
    <w:p w14:paraId="1B2AECAC" w14:textId="0C3CA506" w:rsidR="006D7601" w:rsidRPr="005F6E79" w:rsidRDefault="006359D4" w:rsidP="00E95698">
      <w:pPr>
        <w:pStyle w:val="Heading7"/>
        <w:rPr>
          <w:rFonts w:asciiTheme="majorBidi" w:hAnsiTheme="majorBidi" w:cstheme="majorBidi"/>
          <w:color w:val="auto"/>
          <w:sz w:val="24"/>
          <w:szCs w:val="24"/>
        </w:rPr>
      </w:pPr>
      <w:r>
        <w:rPr>
          <w:rFonts w:asciiTheme="majorBidi" w:hAnsiTheme="majorBidi" w:cstheme="majorBidi"/>
          <w:color w:val="auto"/>
          <w:sz w:val="24"/>
          <w:szCs w:val="24"/>
        </w:rPr>
        <w:t>Multivitamin</w:t>
      </w:r>
      <w:r w:rsidR="007E0AD1" w:rsidRPr="005F6E79">
        <w:rPr>
          <w:rFonts w:asciiTheme="majorBidi" w:hAnsiTheme="majorBidi" w:cstheme="majorBidi"/>
          <w:color w:val="auto"/>
          <w:sz w:val="24"/>
          <w:szCs w:val="24"/>
        </w:rPr>
        <w:t>s</w:t>
      </w:r>
      <w:r w:rsidR="00917D64">
        <w:rPr>
          <w:rFonts w:asciiTheme="majorBidi" w:hAnsiTheme="majorBidi" w:cstheme="majorBidi"/>
          <w:color w:val="auto"/>
          <w:sz w:val="24"/>
          <w:szCs w:val="24"/>
        </w:rPr>
        <w:t xml:space="preserve"> </w:t>
      </w:r>
      <w:r w:rsidR="00D77AC3" w:rsidRPr="005F6E79">
        <w:rPr>
          <w:rFonts w:asciiTheme="majorBidi" w:hAnsiTheme="majorBidi" w:cstheme="majorBidi"/>
          <w:color w:val="auto"/>
          <w:sz w:val="24"/>
          <w:szCs w:val="24"/>
        </w:rPr>
        <w:t xml:space="preserve">(A,B1,B6,D3,E) combination </w:t>
      </w:r>
      <w:r w:rsidR="007E0AD1" w:rsidRPr="005F6E79">
        <w:rPr>
          <w:rFonts w:asciiTheme="majorBidi" w:hAnsiTheme="majorBidi" w:cstheme="majorBidi"/>
          <w:color w:val="auto"/>
          <w:sz w:val="24"/>
          <w:szCs w:val="24"/>
        </w:rPr>
        <w:t xml:space="preserve"> were purchased from</w:t>
      </w:r>
      <w:r w:rsidR="00262406" w:rsidRPr="005F6E79">
        <w:rPr>
          <w:rFonts w:asciiTheme="majorBidi" w:hAnsiTheme="majorBidi" w:cstheme="majorBidi"/>
          <w:color w:val="auto"/>
          <w:sz w:val="24"/>
          <w:szCs w:val="24"/>
        </w:rPr>
        <w:t xml:space="preserve"> </w:t>
      </w:r>
      <w:proofErr w:type="spellStart"/>
      <w:r w:rsidR="00262406" w:rsidRPr="005F6E79">
        <w:rPr>
          <w:rFonts w:asciiTheme="majorBidi" w:hAnsiTheme="majorBidi" w:cstheme="majorBidi"/>
          <w:color w:val="auto"/>
          <w:sz w:val="24"/>
          <w:szCs w:val="24"/>
        </w:rPr>
        <w:t>Goovet</w:t>
      </w:r>
      <w:proofErr w:type="spellEnd"/>
      <w:r w:rsidR="00262406" w:rsidRPr="005F6E79">
        <w:rPr>
          <w:rFonts w:asciiTheme="majorBidi" w:hAnsiTheme="majorBidi" w:cstheme="majorBidi"/>
          <w:color w:val="auto"/>
          <w:sz w:val="24"/>
          <w:szCs w:val="24"/>
        </w:rPr>
        <w:t xml:space="preserve"> Group Joint Stock </w:t>
      </w:r>
      <w:r w:rsidR="0004311A" w:rsidRPr="005F6E79">
        <w:rPr>
          <w:rFonts w:asciiTheme="majorBidi" w:hAnsiTheme="majorBidi" w:cstheme="majorBidi"/>
          <w:color w:val="auto"/>
          <w:sz w:val="24"/>
          <w:szCs w:val="24"/>
        </w:rPr>
        <w:t>Company; Vietnam</w:t>
      </w:r>
      <w:r w:rsidR="00262406" w:rsidRPr="005F6E79">
        <w:rPr>
          <w:rFonts w:asciiTheme="majorBidi" w:hAnsiTheme="majorBidi" w:cstheme="majorBidi"/>
          <w:color w:val="auto"/>
          <w:sz w:val="24"/>
          <w:szCs w:val="24"/>
        </w:rPr>
        <w:t xml:space="preserve"> </w:t>
      </w:r>
      <w:r w:rsidR="004A4CB4" w:rsidRPr="005F6E79">
        <w:rPr>
          <w:rFonts w:asciiTheme="majorBidi" w:hAnsiTheme="majorBidi" w:cstheme="majorBidi"/>
          <w:color w:val="auto"/>
          <w:sz w:val="24"/>
          <w:szCs w:val="24"/>
        </w:rPr>
        <w:fldChar w:fldCharType="begin"/>
      </w:r>
      <w:r w:rsidR="005C5826" w:rsidRPr="005F6E79">
        <w:rPr>
          <w:rFonts w:asciiTheme="majorBidi" w:hAnsiTheme="majorBidi" w:cstheme="majorBidi"/>
          <w:color w:val="auto"/>
          <w:sz w:val="24"/>
          <w:szCs w:val="24"/>
        </w:rPr>
        <w:instrText xml:space="preserve"> ADDIN EN.CITE &lt;EndNote&gt;&lt;Cite&gt;&lt;Author&gt;GOOVET&lt;/Author&gt;&lt;Year&gt;2024&lt;/Year&gt;&lt;RecNum&gt;3&lt;/RecNum&gt;&lt;DisplayText&gt;(GOOVET, 2024)&lt;/DisplayText&gt;&lt;record&gt;&lt;rec-number&gt;3&lt;/rec-number&gt;&lt;foreign-keys&gt;&lt;key app="EN" db-id="vdxaz2wwr0rd5bezz5rp9esfr2evrx9rxzv9"&gt;3&lt;/key&gt;&lt;/foreign-keys&gt;&lt;ref-type name="Web Page"&gt;12&lt;/ref-type&gt;&lt;contributors&gt;&lt;authors&gt;&lt;author&gt;GOOVET&lt;/author&gt;&lt;/authors&gt;&lt;/contributors&gt;&lt;titles&gt;&lt;title&gt;Oral solution -colivit&lt;/title&gt;&lt;/titles&gt;&lt;volume&gt;2024&lt;/volume&gt;&lt;number&gt;24 march&lt;/number&gt;&lt;dates&gt;&lt;year&gt;2024&lt;/year&gt;&lt;/dates&gt;&lt;urls&gt;&lt;related-urls&gt;&lt;url&gt;https://goovetvn.com/en/veterinary-medicine/oral-solution/colivit-en.html&lt;/url&gt;&lt;/related-urls&gt;&lt;/urls&gt;&lt;/record&gt;&lt;/Cite&gt;&lt;/EndNote&gt;</w:instrText>
      </w:r>
      <w:r w:rsidR="004A4CB4" w:rsidRPr="005F6E79">
        <w:rPr>
          <w:rFonts w:asciiTheme="majorBidi" w:hAnsiTheme="majorBidi" w:cstheme="majorBidi"/>
          <w:color w:val="auto"/>
          <w:sz w:val="24"/>
          <w:szCs w:val="24"/>
        </w:rPr>
        <w:fldChar w:fldCharType="separate"/>
      </w:r>
      <w:r w:rsidR="005C5826" w:rsidRPr="005F6E79">
        <w:rPr>
          <w:rFonts w:asciiTheme="majorBidi" w:hAnsiTheme="majorBidi" w:cstheme="majorBidi"/>
          <w:noProof/>
          <w:color w:val="auto"/>
          <w:sz w:val="24"/>
          <w:szCs w:val="24"/>
        </w:rPr>
        <w:t>(</w:t>
      </w:r>
      <w:hyperlink w:anchor="_ENREF_19" w:tooltip="GOOVET, 2024 #3" w:history="1">
        <w:r w:rsidR="00E20B3B" w:rsidRPr="005F6E79">
          <w:rPr>
            <w:rFonts w:asciiTheme="majorBidi" w:hAnsiTheme="majorBidi" w:cstheme="majorBidi"/>
            <w:noProof/>
            <w:color w:val="auto"/>
            <w:sz w:val="24"/>
            <w:szCs w:val="24"/>
          </w:rPr>
          <w:t>GOOVET, 2024</w:t>
        </w:r>
      </w:hyperlink>
      <w:r w:rsidR="005C5826" w:rsidRPr="005F6E79">
        <w:rPr>
          <w:rFonts w:asciiTheme="majorBidi" w:hAnsiTheme="majorBidi" w:cstheme="majorBidi"/>
          <w:noProof/>
          <w:color w:val="auto"/>
          <w:sz w:val="24"/>
          <w:szCs w:val="24"/>
        </w:rPr>
        <w:t>)</w:t>
      </w:r>
      <w:r w:rsidR="004A4CB4" w:rsidRPr="005F6E79">
        <w:rPr>
          <w:rFonts w:asciiTheme="majorBidi" w:hAnsiTheme="majorBidi" w:cstheme="majorBidi"/>
          <w:color w:val="auto"/>
          <w:sz w:val="24"/>
          <w:szCs w:val="24"/>
        </w:rPr>
        <w:fldChar w:fldCharType="end"/>
      </w:r>
      <w:r w:rsidR="00262406" w:rsidRPr="005F6E79">
        <w:rPr>
          <w:rFonts w:asciiTheme="majorBidi" w:hAnsiTheme="majorBidi" w:cstheme="majorBidi"/>
          <w:color w:val="auto"/>
          <w:sz w:val="24"/>
          <w:szCs w:val="24"/>
        </w:rPr>
        <w:t>.T</w:t>
      </w:r>
      <w:r w:rsidR="006D7601" w:rsidRPr="005F6E79">
        <w:rPr>
          <w:rFonts w:asciiTheme="majorBidi" w:hAnsiTheme="majorBidi" w:cstheme="majorBidi"/>
          <w:color w:val="auto"/>
          <w:sz w:val="24"/>
          <w:szCs w:val="24"/>
        </w:rPr>
        <w:t xml:space="preserve">he main component was illustrated in </w:t>
      </w:r>
      <w:r w:rsidR="00F54F03">
        <w:rPr>
          <w:rFonts w:asciiTheme="majorBidi" w:hAnsiTheme="majorBidi" w:cstheme="majorBidi"/>
          <w:color w:val="auto"/>
          <w:sz w:val="24"/>
          <w:szCs w:val="24"/>
        </w:rPr>
        <w:t>T</w:t>
      </w:r>
      <w:r w:rsidR="006D7601" w:rsidRPr="005F6E79">
        <w:rPr>
          <w:rFonts w:asciiTheme="majorBidi" w:hAnsiTheme="majorBidi" w:cstheme="majorBidi"/>
          <w:color w:val="auto"/>
          <w:sz w:val="24"/>
          <w:szCs w:val="24"/>
        </w:rPr>
        <w:t>able (1):</w:t>
      </w:r>
    </w:p>
    <w:p w14:paraId="170E71D7" w14:textId="77777777" w:rsidR="00E95698" w:rsidRPr="005F6E79" w:rsidRDefault="00E95698" w:rsidP="00E95698">
      <w:pPr>
        <w:spacing w:line="240" w:lineRule="auto"/>
        <w:rPr>
          <w:b/>
          <w:bCs w:val="0"/>
          <w:sz w:val="24"/>
          <w:szCs w:val="24"/>
          <w:bdr w:val="none" w:sz="0" w:space="0" w:color="auto" w:frame="1"/>
        </w:rPr>
        <w:sectPr w:rsidR="00E95698" w:rsidRPr="005F6E79" w:rsidSect="00E95698">
          <w:type w:val="continuous"/>
          <w:pgSz w:w="11907" w:h="16840" w:code="9"/>
          <w:pgMar w:top="1134" w:right="1418" w:bottom="1134" w:left="1418" w:header="720" w:footer="720" w:gutter="0"/>
          <w:cols w:num="2" w:space="386"/>
          <w:docGrid w:linePitch="360"/>
        </w:sectPr>
      </w:pPr>
    </w:p>
    <w:p w14:paraId="3E1D4F74" w14:textId="0D937E25" w:rsidR="00C06094" w:rsidRPr="00BE3B2E" w:rsidRDefault="00C06094" w:rsidP="00E95698">
      <w:pPr>
        <w:spacing w:line="240" w:lineRule="auto"/>
        <w:rPr>
          <w:rFonts w:eastAsia="Times New Roman"/>
          <w:bCs w:val="0"/>
          <w:kern w:val="0"/>
          <w:sz w:val="24"/>
          <w:szCs w:val="24"/>
          <w14:ligatures w14:val="none"/>
        </w:rPr>
      </w:pPr>
      <w:r w:rsidRPr="00BE3B2E">
        <w:rPr>
          <w:rFonts w:eastAsia="Times New Roman"/>
          <w:bCs w:val="0"/>
          <w:kern w:val="0"/>
          <w:sz w:val="24"/>
          <w:szCs w:val="24"/>
          <w14:ligatures w14:val="none"/>
        </w:rPr>
        <w:t>Table</w:t>
      </w:r>
      <w:r w:rsidR="00BA4382" w:rsidRPr="00BE3B2E">
        <w:rPr>
          <w:rFonts w:eastAsia="Times New Roman"/>
          <w:bCs w:val="0"/>
          <w:kern w:val="0"/>
          <w:sz w:val="24"/>
          <w:szCs w:val="24"/>
          <w14:ligatures w14:val="none"/>
        </w:rPr>
        <w:t xml:space="preserve"> </w:t>
      </w:r>
      <w:r w:rsidRPr="00BE3B2E">
        <w:rPr>
          <w:rFonts w:eastAsia="Times New Roman"/>
          <w:bCs w:val="0"/>
          <w:kern w:val="0"/>
          <w:sz w:val="24"/>
          <w:szCs w:val="24"/>
          <w14:ligatures w14:val="none"/>
        </w:rPr>
        <w:t xml:space="preserve">1: </w:t>
      </w:r>
      <w:r w:rsidR="00141437" w:rsidRPr="00BE3B2E">
        <w:rPr>
          <w:rFonts w:eastAsia="Times New Roman"/>
          <w:bCs w:val="0"/>
          <w:kern w:val="0"/>
          <w:sz w:val="24"/>
          <w:szCs w:val="24"/>
          <w14:ligatures w14:val="none"/>
        </w:rPr>
        <w:t xml:space="preserve">The used </w:t>
      </w:r>
      <w:r w:rsidR="006359D4">
        <w:rPr>
          <w:rFonts w:eastAsia="Times New Roman"/>
          <w:bCs w:val="0"/>
          <w:kern w:val="0"/>
          <w:sz w:val="24"/>
          <w:szCs w:val="24"/>
          <w14:ligatures w14:val="none"/>
        </w:rPr>
        <w:t>multivitamins</w:t>
      </w:r>
      <w:r w:rsidR="00BA4382" w:rsidRPr="00BE3B2E">
        <w:rPr>
          <w:rFonts w:eastAsia="Times New Roman"/>
          <w:bCs w:val="0"/>
          <w:kern w:val="0"/>
          <w:sz w:val="24"/>
          <w:szCs w:val="24"/>
          <w14:ligatures w14:val="none"/>
        </w:rPr>
        <w:t xml:space="preserve"> in water </w:t>
      </w:r>
      <w:r w:rsidR="00BE3B2E">
        <w:rPr>
          <w:rFonts w:eastAsia="Times New Roman"/>
          <w:bCs w:val="0"/>
          <w:kern w:val="0"/>
          <w:sz w:val="24"/>
          <w:szCs w:val="24"/>
          <w14:ligatures w14:val="none"/>
        </w:rPr>
        <w:t xml:space="preserve"> </w:t>
      </w:r>
    </w:p>
    <w:p w14:paraId="5C08E300" w14:textId="77777777" w:rsidR="00141437" w:rsidRPr="00BE3B2E" w:rsidRDefault="00141437" w:rsidP="00E95698">
      <w:pPr>
        <w:spacing w:line="240" w:lineRule="auto"/>
        <w:rPr>
          <w:rFonts w:eastAsia="Times New Roman"/>
          <w:bCs w:val="0"/>
          <w:kern w:val="0"/>
          <w:sz w:val="24"/>
          <w:szCs w:val="24"/>
          <w14:ligatures w14:val="none"/>
        </w:rPr>
        <w:sectPr w:rsidR="00141437" w:rsidRPr="00BE3B2E" w:rsidSect="00141437">
          <w:type w:val="continuous"/>
          <w:pgSz w:w="11907" w:h="16840" w:code="9"/>
          <w:pgMar w:top="1134" w:right="1418" w:bottom="1134" w:left="1418" w:header="720" w:footer="720" w:gutter="0"/>
          <w:cols w:num="2" w:space="720"/>
          <w:docGrid w:linePitch="360"/>
        </w:sectPr>
      </w:pPr>
    </w:p>
    <w:p w14:paraId="1DEA47AC" w14:textId="2D1267B2" w:rsidR="00F54F03" w:rsidRPr="005F6E79" w:rsidRDefault="00C06094" w:rsidP="006359D4">
      <w:pPr>
        <w:spacing w:line="240" w:lineRule="auto"/>
        <w:rPr>
          <w:b/>
          <w:bCs w:val="0"/>
          <w:sz w:val="24"/>
          <w:szCs w:val="24"/>
          <w:bdr w:val="none" w:sz="0" w:space="0" w:color="auto" w:frame="1"/>
        </w:rPr>
      </w:pPr>
      <w:r w:rsidRPr="00BE3B2E">
        <w:rPr>
          <w:rFonts w:eastAsia="Times New Roman"/>
          <w:bCs w:val="0"/>
          <w:kern w:val="0"/>
          <w:sz w:val="24"/>
          <w:szCs w:val="24"/>
          <w14:ligatures w14:val="none"/>
        </w:rPr>
        <w:lastRenderedPageBreak/>
        <w:t xml:space="preserve"> </w:t>
      </w:r>
      <w:r w:rsidR="00F54F03" w:rsidRPr="005F6E79">
        <w:rPr>
          <w:b/>
          <w:bCs w:val="0"/>
          <w:sz w:val="24"/>
          <w:szCs w:val="24"/>
          <w:bdr w:val="none" w:sz="0" w:space="0" w:color="auto" w:frame="1"/>
        </w:rPr>
        <w:t xml:space="preserve">Table 1: </w:t>
      </w:r>
      <w:r w:rsidR="00F54F03">
        <w:rPr>
          <w:sz w:val="24"/>
          <w:szCs w:val="24"/>
          <w:bdr w:val="none" w:sz="0" w:space="0" w:color="auto" w:frame="1"/>
        </w:rPr>
        <w:t xml:space="preserve">The </w:t>
      </w:r>
      <w:r w:rsidR="00F54F03" w:rsidRPr="005F6E79">
        <w:rPr>
          <w:sz w:val="24"/>
          <w:szCs w:val="24"/>
          <w:bdr w:val="none" w:sz="0" w:space="0" w:color="auto" w:frame="1"/>
        </w:rPr>
        <w:t xml:space="preserve">used </w:t>
      </w:r>
      <w:r w:rsidR="006359D4">
        <w:rPr>
          <w:sz w:val="24"/>
          <w:szCs w:val="24"/>
          <w:bdr w:val="none" w:sz="0" w:space="0" w:color="auto" w:frame="1"/>
        </w:rPr>
        <w:t>multivitamins</w:t>
      </w:r>
      <w:r w:rsidR="00F54F03">
        <w:rPr>
          <w:sz w:val="24"/>
          <w:szCs w:val="24"/>
          <w:bdr w:val="none" w:sz="0" w:space="0" w:color="auto" w:frame="1"/>
        </w:rPr>
        <w:t xml:space="preserve"> list</w:t>
      </w:r>
      <w:r w:rsidR="00F54F03" w:rsidRPr="005F6E79">
        <w:rPr>
          <w:sz w:val="24"/>
          <w:szCs w:val="24"/>
          <w:bdr w:val="none" w:sz="0" w:space="0" w:color="auto" w:frame="1"/>
        </w:rPr>
        <w:t xml:space="preserve"> </w:t>
      </w:r>
      <w:r w:rsidR="00F54F03">
        <w:rPr>
          <w:sz w:val="24"/>
          <w:szCs w:val="24"/>
          <w:bdr w:val="none" w:sz="0" w:space="0" w:color="auto" w:frame="1"/>
        </w:rPr>
        <w:t>added</w:t>
      </w:r>
      <w:r w:rsidR="00F54F03" w:rsidRPr="005F6E79">
        <w:rPr>
          <w:sz w:val="24"/>
          <w:szCs w:val="24"/>
          <w:bdr w:val="none" w:sz="0" w:space="0" w:color="auto" w:frame="1"/>
        </w:rPr>
        <w:t xml:space="preserve"> </w:t>
      </w:r>
      <w:r w:rsidR="00F54F03">
        <w:rPr>
          <w:sz w:val="24"/>
          <w:szCs w:val="24"/>
          <w:bdr w:val="none" w:sz="0" w:space="0" w:color="auto" w:frame="1"/>
        </w:rPr>
        <w:t>to</w:t>
      </w:r>
      <w:r w:rsidR="00F54F03" w:rsidRPr="005F6E79">
        <w:rPr>
          <w:sz w:val="24"/>
          <w:szCs w:val="24"/>
          <w:bdr w:val="none" w:sz="0" w:space="0" w:color="auto" w:frame="1"/>
        </w:rPr>
        <w:t xml:space="preserve"> </w:t>
      </w:r>
      <w:r w:rsidR="006359D4">
        <w:rPr>
          <w:sz w:val="24"/>
          <w:szCs w:val="24"/>
          <w:bdr w:val="none" w:sz="0" w:space="0" w:color="auto" w:frame="1"/>
        </w:rPr>
        <w:t xml:space="preserve"> </w:t>
      </w:r>
      <w:r w:rsidR="00F54F03">
        <w:rPr>
          <w:sz w:val="24"/>
          <w:szCs w:val="24"/>
          <w:bdr w:val="none" w:sz="0" w:space="0" w:color="auto" w:frame="1"/>
        </w:rPr>
        <w:t xml:space="preserve">drinking </w:t>
      </w:r>
      <w:r w:rsidR="00F54F03" w:rsidRPr="005F6E79">
        <w:rPr>
          <w:sz w:val="24"/>
          <w:szCs w:val="24"/>
          <w:bdr w:val="none" w:sz="0" w:space="0" w:color="auto" w:frame="1"/>
        </w:rPr>
        <w:t>water</w:t>
      </w:r>
      <w:r w:rsidR="00F54F03">
        <w:rPr>
          <w:sz w:val="24"/>
          <w:szCs w:val="24"/>
          <w:bdr w:val="none" w:sz="0" w:space="0" w:color="auto" w:frame="1"/>
        </w:rPr>
        <w:t>.</w:t>
      </w:r>
    </w:p>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990"/>
        <w:gridCol w:w="1350"/>
        <w:gridCol w:w="1350"/>
      </w:tblGrid>
      <w:tr w:rsidR="00A00223" w:rsidRPr="00696BF3" w14:paraId="2F215229" w14:textId="2583D215" w:rsidTr="00696BF3">
        <w:trPr>
          <w:trHeight w:val="583"/>
        </w:trPr>
        <w:tc>
          <w:tcPr>
            <w:tcW w:w="990" w:type="dxa"/>
            <w:vAlign w:val="center"/>
          </w:tcPr>
          <w:p w14:paraId="2FD3F42F" w14:textId="12A86B31" w:rsidR="009A07A6" w:rsidRPr="00696BF3" w:rsidRDefault="009A07A6"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Vitamin</w:t>
            </w:r>
          </w:p>
        </w:tc>
        <w:tc>
          <w:tcPr>
            <w:tcW w:w="1350" w:type="dxa"/>
            <w:vAlign w:val="center"/>
          </w:tcPr>
          <w:p w14:paraId="714B8AA2" w14:textId="555E598E" w:rsidR="009A07A6" w:rsidRPr="00696BF3" w:rsidRDefault="009A07A6" w:rsidP="00E95698">
            <w:pPr>
              <w:pStyle w:val="Header"/>
              <w:tabs>
                <w:tab w:val="clear" w:pos="4320"/>
                <w:tab w:val="clear" w:pos="8640"/>
              </w:tabs>
              <w:jc w:val="center"/>
              <w:rPr>
                <w:rFonts w:eastAsia="Times New Roman"/>
                <w:bCs w:val="0"/>
                <w:kern w:val="0"/>
                <w:sz w:val="22"/>
                <w:szCs w:val="22"/>
                <w14:ligatures w14:val="none"/>
              </w:rPr>
            </w:pPr>
            <w:r w:rsidRPr="00696BF3">
              <w:rPr>
                <w:rFonts w:eastAsia="Times New Roman"/>
                <w:bCs w:val="0"/>
                <w:kern w:val="0"/>
                <w:sz w:val="22"/>
                <w:szCs w:val="22"/>
                <w14:ligatures w14:val="none"/>
              </w:rPr>
              <w:t>Conc</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per 100ml water</w:t>
            </w:r>
          </w:p>
        </w:tc>
        <w:tc>
          <w:tcPr>
            <w:tcW w:w="1350" w:type="dxa"/>
            <w:vAlign w:val="center"/>
          </w:tcPr>
          <w:p w14:paraId="4D1F30F7" w14:textId="224D7EEF" w:rsidR="009A07A6"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Conc</w:t>
            </w:r>
            <w:r w:rsidR="00141437" w:rsidRPr="00696BF3">
              <w:rPr>
                <w:rFonts w:eastAsia="Times New Roman"/>
                <w:bCs w:val="0"/>
                <w:kern w:val="0"/>
                <w:sz w:val="22"/>
                <w:szCs w:val="22"/>
                <w14:ligatures w14:val="none"/>
              </w:rPr>
              <w:t>.</w:t>
            </w:r>
            <w:r w:rsidR="00A7508C" w:rsidRPr="00696BF3">
              <w:rPr>
                <w:rFonts w:eastAsia="Times New Roman"/>
                <w:bCs w:val="0"/>
                <w:kern w:val="0"/>
                <w:sz w:val="22"/>
                <w:szCs w:val="22"/>
                <w14:ligatures w14:val="none"/>
              </w:rPr>
              <w:t xml:space="preserve"> </w:t>
            </w:r>
            <w:r w:rsidRPr="00696BF3">
              <w:rPr>
                <w:rFonts w:eastAsia="Times New Roman"/>
                <w:bCs w:val="0"/>
                <w:kern w:val="0"/>
                <w:sz w:val="22"/>
                <w:szCs w:val="22"/>
                <w14:ligatures w14:val="none"/>
              </w:rPr>
              <w:t>per 100ml water</w:t>
            </w:r>
          </w:p>
        </w:tc>
      </w:tr>
      <w:tr w:rsidR="00A00223" w:rsidRPr="00696BF3" w14:paraId="018E22AE" w14:textId="40A65C8E" w:rsidTr="00141437">
        <w:trPr>
          <w:trHeight w:val="246"/>
        </w:trPr>
        <w:tc>
          <w:tcPr>
            <w:tcW w:w="990" w:type="dxa"/>
            <w:vAlign w:val="center"/>
          </w:tcPr>
          <w:p w14:paraId="70D2421B" w14:textId="03255F2B" w:rsidR="009A07A6" w:rsidRPr="00696BF3" w:rsidRDefault="009A07A6" w:rsidP="00141437">
            <w:pPr>
              <w:spacing w:line="240" w:lineRule="auto"/>
              <w:jc w:val="left"/>
              <w:rPr>
                <w:rFonts w:eastAsia="Times New Roman"/>
                <w:bCs w:val="0"/>
                <w:kern w:val="0"/>
                <w:sz w:val="22"/>
                <w:szCs w:val="22"/>
                <w14:ligatures w14:val="none"/>
              </w:rPr>
            </w:pPr>
            <w:r w:rsidRPr="00696BF3">
              <w:rPr>
                <w:rFonts w:eastAsia="Times New Roman"/>
                <w:bCs w:val="0"/>
                <w:kern w:val="0"/>
                <w:sz w:val="22"/>
                <w:szCs w:val="22"/>
                <w14:ligatures w14:val="none"/>
              </w:rPr>
              <w:t>Vit</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A</w:t>
            </w:r>
          </w:p>
        </w:tc>
        <w:tc>
          <w:tcPr>
            <w:tcW w:w="1350" w:type="dxa"/>
            <w:vAlign w:val="center"/>
          </w:tcPr>
          <w:p w14:paraId="4D3EF800" w14:textId="7A3DC665" w:rsidR="009A07A6" w:rsidRPr="00696BF3" w:rsidRDefault="009A07A6"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1 MUI</w:t>
            </w:r>
          </w:p>
        </w:tc>
        <w:tc>
          <w:tcPr>
            <w:tcW w:w="1350" w:type="dxa"/>
            <w:vAlign w:val="center"/>
          </w:tcPr>
          <w:p w14:paraId="493991D8" w14:textId="2FB7644B" w:rsidR="009A07A6"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0.0003mg</w:t>
            </w:r>
          </w:p>
        </w:tc>
      </w:tr>
      <w:tr w:rsidR="00A00223" w:rsidRPr="00696BF3" w14:paraId="08FB7DDF" w14:textId="409CF8A4" w:rsidTr="00141437">
        <w:trPr>
          <w:trHeight w:val="261"/>
        </w:trPr>
        <w:tc>
          <w:tcPr>
            <w:tcW w:w="990" w:type="dxa"/>
            <w:vAlign w:val="center"/>
          </w:tcPr>
          <w:p w14:paraId="44D51BBE" w14:textId="36A20AE9" w:rsidR="009A07A6" w:rsidRPr="00696BF3" w:rsidRDefault="009A07A6" w:rsidP="00141437">
            <w:pPr>
              <w:spacing w:line="240" w:lineRule="auto"/>
              <w:jc w:val="left"/>
              <w:rPr>
                <w:rFonts w:eastAsia="Times New Roman"/>
                <w:bCs w:val="0"/>
                <w:kern w:val="0"/>
                <w:sz w:val="22"/>
                <w:szCs w:val="22"/>
                <w14:ligatures w14:val="none"/>
              </w:rPr>
            </w:pPr>
            <w:r w:rsidRPr="00696BF3">
              <w:rPr>
                <w:rFonts w:eastAsia="Times New Roman"/>
                <w:bCs w:val="0"/>
                <w:kern w:val="0"/>
                <w:sz w:val="22"/>
                <w:szCs w:val="22"/>
                <w14:ligatures w14:val="none"/>
              </w:rPr>
              <w:t>Vit</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D3</w:t>
            </w:r>
          </w:p>
        </w:tc>
        <w:tc>
          <w:tcPr>
            <w:tcW w:w="1350" w:type="dxa"/>
            <w:vAlign w:val="center"/>
          </w:tcPr>
          <w:p w14:paraId="3E961A25" w14:textId="6DE1A0F8" w:rsidR="009A07A6" w:rsidRPr="00696BF3" w:rsidRDefault="009A07A6"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0.1 MUI</w:t>
            </w:r>
          </w:p>
        </w:tc>
        <w:tc>
          <w:tcPr>
            <w:tcW w:w="1350" w:type="dxa"/>
            <w:vAlign w:val="center"/>
          </w:tcPr>
          <w:p w14:paraId="60FB7801" w14:textId="6D1362A9" w:rsidR="009A07A6"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0.00003 mg</w:t>
            </w:r>
          </w:p>
        </w:tc>
      </w:tr>
      <w:tr w:rsidR="00A00223" w:rsidRPr="00696BF3" w14:paraId="3795939B" w14:textId="2A37A2B2" w:rsidTr="00141437">
        <w:trPr>
          <w:trHeight w:val="246"/>
        </w:trPr>
        <w:tc>
          <w:tcPr>
            <w:tcW w:w="990" w:type="dxa"/>
            <w:vAlign w:val="center"/>
          </w:tcPr>
          <w:p w14:paraId="3318914E" w14:textId="0FD14D5A" w:rsidR="009A07A6" w:rsidRPr="00696BF3" w:rsidRDefault="009A07A6" w:rsidP="00141437">
            <w:pPr>
              <w:spacing w:line="240" w:lineRule="auto"/>
              <w:jc w:val="left"/>
              <w:rPr>
                <w:rFonts w:eastAsia="Times New Roman"/>
                <w:bCs w:val="0"/>
                <w:kern w:val="0"/>
                <w:sz w:val="22"/>
                <w:szCs w:val="22"/>
                <w14:ligatures w14:val="none"/>
              </w:rPr>
            </w:pPr>
            <w:r w:rsidRPr="00696BF3">
              <w:rPr>
                <w:rFonts w:eastAsia="Times New Roman"/>
                <w:bCs w:val="0"/>
                <w:kern w:val="0"/>
                <w:sz w:val="22"/>
                <w:szCs w:val="22"/>
                <w14:ligatures w14:val="none"/>
              </w:rPr>
              <w:t>Vit</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E</w:t>
            </w:r>
          </w:p>
        </w:tc>
        <w:tc>
          <w:tcPr>
            <w:tcW w:w="1350" w:type="dxa"/>
            <w:vAlign w:val="center"/>
          </w:tcPr>
          <w:p w14:paraId="508B2724" w14:textId="161958E3" w:rsidR="009A07A6" w:rsidRPr="00696BF3" w:rsidRDefault="009A07A6"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400 UI</w:t>
            </w:r>
          </w:p>
        </w:tc>
        <w:tc>
          <w:tcPr>
            <w:tcW w:w="1350" w:type="dxa"/>
            <w:vAlign w:val="center"/>
          </w:tcPr>
          <w:p w14:paraId="33694275" w14:textId="6C4F08D2" w:rsidR="009A07A6" w:rsidRPr="00696BF3" w:rsidRDefault="009A07A6"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0.12 mg</w:t>
            </w:r>
          </w:p>
        </w:tc>
      </w:tr>
      <w:tr w:rsidR="00A00223" w:rsidRPr="00696BF3" w14:paraId="494868F4" w14:textId="68275A65" w:rsidTr="00141437">
        <w:trPr>
          <w:trHeight w:val="261"/>
        </w:trPr>
        <w:tc>
          <w:tcPr>
            <w:tcW w:w="990" w:type="dxa"/>
            <w:vAlign w:val="center"/>
          </w:tcPr>
          <w:p w14:paraId="004C6C17" w14:textId="3A1F0315" w:rsidR="00463D20" w:rsidRPr="00696BF3" w:rsidRDefault="00463D20" w:rsidP="00141437">
            <w:pPr>
              <w:spacing w:line="240" w:lineRule="auto"/>
              <w:jc w:val="left"/>
              <w:rPr>
                <w:rFonts w:eastAsia="Times New Roman"/>
                <w:bCs w:val="0"/>
                <w:kern w:val="0"/>
                <w:sz w:val="22"/>
                <w:szCs w:val="22"/>
                <w14:ligatures w14:val="none"/>
              </w:rPr>
            </w:pPr>
            <w:r w:rsidRPr="00696BF3">
              <w:rPr>
                <w:rFonts w:eastAsia="Times New Roman"/>
                <w:bCs w:val="0"/>
                <w:kern w:val="0"/>
                <w:sz w:val="22"/>
                <w:szCs w:val="22"/>
                <w14:ligatures w14:val="none"/>
              </w:rPr>
              <w:t>Vit</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B1</w:t>
            </w:r>
          </w:p>
        </w:tc>
        <w:tc>
          <w:tcPr>
            <w:tcW w:w="1350" w:type="dxa"/>
            <w:vAlign w:val="center"/>
          </w:tcPr>
          <w:p w14:paraId="0EDB6C79" w14:textId="21A16D9D" w:rsidR="00463D20"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250 mg</w:t>
            </w:r>
          </w:p>
        </w:tc>
        <w:tc>
          <w:tcPr>
            <w:tcW w:w="1350" w:type="dxa"/>
            <w:vAlign w:val="center"/>
          </w:tcPr>
          <w:p w14:paraId="48C3B101" w14:textId="70A6D33A" w:rsidR="00463D20"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250 mg</w:t>
            </w:r>
          </w:p>
        </w:tc>
      </w:tr>
      <w:tr w:rsidR="00A00223" w:rsidRPr="00696BF3" w14:paraId="06760755" w14:textId="166A44D0" w:rsidTr="00141437">
        <w:trPr>
          <w:trHeight w:val="261"/>
        </w:trPr>
        <w:tc>
          <w:tcPr>
            <w:tcW w:w="990" w:type="dxa"/>
            <w:vAlign w:val="center"/>
          </w:tcPr>
          <w:p w14:paraId="79EF38C0" w14:textId="131C997F" w:rsidR="00463D20" w:rsidRPr="00696BF3" w:rsidRDefault="00463D20" w:rsidP="00141437">
            <w:pPr>
              <w:spacing w:line="240" w:lineRule="auto"/>
              <w:jc w:val="left"/>
              <w:rPr>
                <w:rFonts w:eastAsia="Times New Roman"/>
                <w:bCs w:val="0"/>
                <w:kern w:val="0"/>
                <w:sz w:val="22"/>
                <w:szCs w:val="22"/>
                <w14:ligatures w14:val="none"/>
              </w:rPr>
            </w:pPr>
            <w:r w:rsidRPr="00696BF3">
              <w:rPr>
                <w:rFonts w:eastAsia="Times New Roman"/>
                <w:bCs w:val="0"/>
                <w:kern w:val="0"/>
                <w:sz w:val="22"/>
                <w:szCs w:val="22"/>
                <w14:ligatures w14:val="none"/>
              </w:rPr>
              <w:t>Vit</w:t>
            </w:r>
            <w:r w:rsidR="00141437" w:rsidRPr="00696BF3">
              <w:rPr>
                <w:rFonts w:eastAsia="Times New Roman"/>
                <w:bCs w:val="0"/>
                <w:kern w:val="0"/>
                <w:sz w:val="22"/>
                <w:szCs w:val="22"/>
                <w14:ligatures w14:val="none"/>
              </w:rPr>
              <w:t>.</w:t>
            </w:r>
            <w:r w:rsidRPr="00696BF3">
              <w:rPr>
                <w:rFonts w:eastAsia="Times New Roman"/>
                <w:bCs w:val="0"/>
                <w:kern w:val="0"/>
                <w:sz w:val="22"/>
                <w:szCs w:val="22"/>
                <w14:ligatures w14:val="none"/>
              </w:rPr>
              <w:t xml:space="preserve"> B6</w:t>
            </w:r>
          </w:p>
        </w:tc>
        <w:tc>
          <w:tcPr>
            <w:tcW w:w="1350" w:type="dxa"/>
            <w:vAlign w:val="center"/>
          </w:tcPr>
          <w:p w14:paraId="6961278A" w14:textId="11ABB468" w:rsidR="00463D20"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250 mg</w:t>
            </w:r>
          </w:p>
        </w:tc>
        <w:tc>
          <w:tcPr>
            <w:tcW w:w="1350" w:type="dxa"/>
            <w:vAlign w:val="center"/>
          </w:tcPr>
          <w:p w14:paraId="05DEA40D" w14:textId="4B02416B" w:rsidR="00463D20" w:rsidRPr="00696BF3" w:rsidRDefault="00463D20" w:rsidP="00E95698">
            <w:pPr>
              <w:spacing w:line="240" w:lineRule="auto"/>
              <w:jc w:val="center"/>
              <w:rPr>
                <w:rFonts w:eastAsia="Times New Roman"/>
                <w:bCs w:val="0"/>
                <w:kern w:val="0"/>
                <w:sz w:val="22"/>
                <w:szCs w:val="22"/>
                <w14:ligatures w14:val="none"/>
              </w:rPr>
            </w:pPr>
            <w:r w:rsidRPr="00696BF3">
              <w:rPr>
                <w:rFonts w:eastAsia="Times New Roman"/>
                <w:bCs w:val="0"/>
                <w:kern w:val="0"/>
                <w:sz w:val="22"/>
                <w:szCs w:val="22"/>
                <w14:ligatures w14:val="none"/>
              </w:rPr>
              <w:t>250 mg</w:t>
            </w:r>
          </w:p>
        </w:tc>
      </w:tr>
    </w:tbl>
    <w:p w14:paraId="2B8D853D" w14:textId="77777777" w:rsidR="00BE3B2E" w:rsidRDefault="00BE3B2E" w:rsidP="00E95698">
      <w:pPr>
        <w:pStyle w:val="Heading2"/>
        <w:spacing w:line="240" w:lineRule="auto"/>
        <w:rPr>
          <w:bdr w:val="none" w:sz="0" w:space="0" w:color="auto" w:frame="1"/>
        </w:rPr>
      </w:pPr>
    </w:p>
    <w:p w14:paraId="2550FE02" w14:textId="6FE12677" w:rsidR="0004311A" w:rsidRPr="005F6E79" w:rsidRDefault="0004311A" w:rsidP="00E95698">
      <w:pPr>
        <w:pStyle w:val="Heading2"/>
        <w:spacing w:line="240" w:lineRule="auto"/>
        <w:rPr>
          <w:bCs/>
          <w:bdr w:val="none" w:sz="0" w:space="0" w:color="auto" w:frame="1"/>
        </w:rPr>
      </w:pPr>
      <w:r w:rsidRPr="005F6E79">
        <w:rPr>
          <w:bdr w:val="none" w:sz="0" w:space="0" w:color="auto" w:frame="1"/>
        </w:rPr>
        <w:t xml:space="preserve">Study Design: </w:t>
      </w:r>
    </w:p>
    <w:p w14:paraId="24CE1497" w14:textId="6E5B164C" w:rsidR="00A00223" w:rsidRDefault="00696BF3" w:rsidP="00A00223">
      <w:pPr>
        <w:spacing w:line="240" w:lineRule="auto"/>
        <w:rPr>
          <w:sz w:val="24"/>
          <w:szCs w:val="24"/>
        </w:rPr>
      </w:pPr>
      <w:r>
        <w:rPr>
          <w:rFonts w:eastAsia="Times New Roman"/>
          <w:bCs w:val="0"/>
          <w:kern w:val="0"/>
          <w:sz w:val="24"/>
          <w:szCs w:val="24"/>
          <w14:ligatures w14:val="none"/>
        </w:rPr>
        <w:t>F</w:t>
      </w:r>
      <w:r w:rsidR="00854D0C" w:rsidRPr="005F6E79">
        <w:rPr>
          <w:rFonts w:eastAsia="Times New Roman"/>
          <w:bCs w:val="0"/>
          <w:kern w:val="0"/>
          <w:sz w:val="24"/>
          <w:szCs w:val="24"/>
          <w14:ligatures w14:val="none"/>
        </w:rPr>
        <w:t xml:space="preserve">orty </w:t>
      </w:r>
      <w:r w:rsidR="00141437">
        <w:rPr>
          <w:rFonts w:eastAsia="Times New Roman"/>
          <w:bCs w:val="0"/>
          <w:kern w:val="0"/>
          <w:sz w:val="24"/>
          <w:szCs w:val="24"/>
          <w14:ligatures w14:val="none"/>
        </w:rPr>
        <w:t>Ross</w:t>
      </w:r>
      <w:r w:rsidR="00854D0C" w:rsidRPr="005F6E79">
        <w:rPr>
          <w:rFonts w:eastAsia="Times New Roman"/>
          <w:bCs w:val="0"/>
          <w:kern w:val="0"/>
          <w:sz w:val="24"/>
          <w:szCs w:val="24"/>
          <w14:ligatures w14:val="none"/>
        </w:rPr>
        <w:t xml:space="preserve"> 308 </w:t>
      </w:r>
      <w:r w:rsidR="0006246A" w:rsidRPr="005F6E79">
        <w:rPr>
          <w:rFonts w:eastAsia="Times New Roman"/>
          <w:bCs w:val="0"/>
          <w:kern w:val="0"/>
          <w:sz w:val="24"/>
          <w:szCs w:val="24"/>
          <w14:ligatures w14:val="none"/>
        </w:rPr>
        <w:t xml:space="preserve">broilers of both </w:t>
      </w:r>
      <w:r w:rsidR="00917D64">
        <w:rPr>
          <w:rFonts w:eastAsia="Times New Roman"/>
          <w:bCs w:val="0"/>
          <w:color w:val="FF0000"/>
          <w:kern w:val="0"/>
          <w:sz w:val="24"/>
          <w:szCs w:val="24"/>
          <w14:ligatures w14:val="none"/>
        </w:rPr>
        <w:t xml:space="preserve">sexes </w:t>
      </w:r>
      <w:r w:rsidR="0011094F" w:rsidRPr="00BE3B2E">
        <w:rPr>
          <w:rFonts w:eastAsia="Times New Roman"/>
          <w:bCs w:val="0"/>
          <w:color w:val="0070C0"/>
          <w:kern w:val="0"/>
          <w:sz w:val="24"/>
          <w:szCs w:val="24"/>
          <w14:ligatures w14:val="none"/>
        </w:rPr>
        <w:t xml:space="preserve">of </w:t>
      </w:r>
      <w:r w:rsidR="0011094F" w:rsidRPr="005F6E79">
        <w:rPr>
          <w:rFonts w:eastAsia="Times New Roman"/>
          <w:bCs w:val="0"/>
          <w:kern w:val="0"/>
          <w:sz w:val="24"/>
          <w:szCs w:val="24"/>
          <w14:ligatures w14:val="none"/>
        </w:rPr>
        <w:t>one</w:t>
      </w:r>
      <w:r w:rsidR="00854D0C" w:rsidRPr="005F6E79">
        <w:rPr>
          <w:rFonts w:eastAsia="Times New Roman"/>
          <w:bCs w:val="0"/>
          <w:kern w:val="0"/>
          <w:sz w:val="24"/>
          <w:szCs w:val="24"/>
          <w14:ligatures w14:val="none"/>
        </w:rPr>
        <w:t xml:space="preserve"> day old and </w:t>
      </w:r>
      <w:r w:rsidR="00917D64">
        <w:rPr>
          <w:rFonts w:eastAsia="Times New Roman"/>
          <w:bCs w:val="0"/>
          <w:color w:val="FF0000"/>
          <w:kern w:val="0"/>
          <w:sz w:val="24"/>
          <w:szCs w:val="24"/>
          <w14:ligatures w14:val="none"/>
        </w:rPr>
        <w:t xml:space="preserve">weighed </w:t>
      </w:r>
      <w:r w:rsidR="00854D0C" w:rsidRPr="005F6E79">
        <w:rPr>
          <w:rFonts w:eastAsia="Times New Roman"/>
          <w:bCs w:val="0"/>
          <w:kern w:val="0"/>
          <w:sz w:val="24"/>
          <w:szCs w:val="24"/>
          <w14:ligatures w14:val="none"/>
        </w:rPr>
        <w:t xml:space="preserve">45 ± 5 </w:t>
      </w:r>
      <w:r w:rsidR="00917D64">
        <w:rPr>
          <w:rFonts w:eastAsia="Times New Roman"/>
          <w:bCs w:val="0"/>
          <w:color w:val="FF0000"/>
          <w:kern w:val="0"/>
          <w:sz w:val="24"/>
          <w:szCs w:val="24"/>
          <w14:ligatures w14:val="none"/>
        </w:rPr>
        <w:t xml:space="preserve">gm </w:t>
      </w:r>
      <w:r w:rsidR="00854D0C" w:rsidRPr="005F6E79">
        <w:rPr>
          <w:rFonts w:eastAsia="Times New Roman"/>
          <w:bCs w:val="0"/>
          <w:kern w:val="0"/>
          <w:sz w:val="24"/>
          <w:szCs w:val="24"/>
          <w14:ligatures w14:val="none"/>
        </w:rPr>
        <w:t xml:space="preserve">on average were used. </w:t>
      </w:r>
      <w:r w:rsidR="00244F0B" w:rsidRPr="005F6E79">
        <w:rPr>
          <w:rFonts w:eastAsia="Times New Roman"/>
          <w:bCs w:val="0"/>
          <w:kern w:val="0"/>
          <w:sz w:val="24"/>
          <w:szCs w:val="24"/>
          <w14:ligatures w14:val="none"/>
        </w:rPr>
        <w:t>They were</w:t>
      </w:r>
      <w:r w:rsidR="00CE4994" w:rsidRPr="005F6E79">
        <w:rPr>
          <w:rFonts w:eastAsia="Times New Roman"/>
          <w:bCs w:val="0"/>
          <w:kern w:val="0"/>
          <w:sz w:val="24"/>
          <w:szCs w:val="24"/>
          <w14:ligatures w14:val="none"/>
        </w:rPr>
        <w:t xml:space="preserve"> </w:t>
      </w:r>
      <w:r w:rsidR="00854D0C" w:rsidRPr="005F6E79">
        <w:rPr>
          <w:rFonts w:eastAsia="Times New Roman"/>
          <w:bCs w:val="0"/>
          <w:kern w:val="0"/>
          <w:sz w:val="24"/>
          <w:szCs w:val="24"/>
          <w14:ligatures w14:val="none"/>
        </w:rPr>
        <w:t>separated</w:t>
      </w:r>
      <w:r w:rsidR="00CE4994" w:rsidRPr="005F6E79">
        <w:rPr>
          <w:rFonts w:eastAsia="Times New Roman"/>
          <w:bCs w:val="0"/>
          <w:kern w:val="0"/>
          <w:sz w:val="24"/>
          <w:szCs w:val="24"/>
          <w14:ligatures w14:val="none"/>
        </w:rPr>
        <w:t xml:space="preserve"> </w:t>
      </w:r>
      <w:r w:rsidR="00244F0B" w:rsidRPr="005F6E79">
        <w:rPr>
          <w:rFonts w:eastAsia="Times New Roman"/>
          <w:bCs w:val="0"/>
          <w:kern w:val="0"/>
          <w:sz w:val="24"/>
          <w:szCs w:val="24"/>
          <w14:ligatures w14:val="none"/>
        </w:rPr>
        <w:t>randomly into</w:t>
      </w:r>
      <w:r w:rsidR="00854D0C" w:rsidRPr="005F6E79">
        <w:rPr>
          <w:rFonts w:eastAsia="Times New Roman"/>
          <w:bCs w:val="0"/>
          <w:kern w:val="0"/>
          <w:sz w:val="24"/>
          <w:szCs w:val="24"/>
          <w14:ligatures w14:val="none"/>
        </w:rPr>
        <w:t xml:space="preserve"> experimental and control groups equally. The experimental group was fed a conventional broiler diet supplemented with 10 milliliters of </w:t>
      </w:r>
      <w:r w:rsidR="006359D4">
        <w:rPr>
          <w:rFonts w:eastAsia="Times New Roman"/>
          <w:bCs w:val="0"/>
          <w:kern w:val="0"/>
          <w:sz w:val="24"/>
          <w:szCs w:val="24"/>
          <w14:ligatures w14:val="none"/>
        </w:rPr>
        <w:t>multivitamins</w:t>
      </w:r>
      <w:r w:rsidR="00854D0C" w:rsidRPr="005F6E79">
        <w:rPr>
          <w:rFonts w:eastAsia="Times New Roman"/>
          <w:bCs w:val="0"/>
          <w:kern w:val="0"/>
          <w:sz w:val="24"/>
          <w:szCs w:val="24"/>
          <w14:ligatures w14:val="none"/>
        </w:rPr>
        <w:t xml:space="preserve"> per liter of water</w:t>
      </w:r>
      <w:r w:rsidR="00244F0B" w:rsidRPr="005F6E79">
        <w:rPr>
          <w:rFonts w:eastAsia="Times New Roman"/>
          <w:bCs w:val="0"/>
          <w:kern w:val="0"/>
          <w:sz w:val="24"/>
          <w:szCs w:val="24"/>
          <w14:ligatures w14:val="none"/>
        </w:rPr>
        <w:t xml:space="preserve"> according to manufacturer instructions</w:t>
      </w:r>
      <w:r w:rsidR="005C5826" w:rsidRPr="005F6E79">
        <w:rPr>
          <w:rFonts w:eastAsia="Times New Roman"/>
          <w:bCs w:val="0"/>
          <w:kern w:val="0"/>
          <w:sz w:val="24"/>
          <w:szCs w:val="24"/>
          <w14:ligatures w14:val="none"/>
        </w:rPr>
        <w:t xml:space="preserve"> </w:t>
      </w:r>
      <w:r w:rsidR="005C5826" w:rsidRPr="005F6E79">
        <w:rPr>
          <w:sz w:val="24"/>
          <w:szCs w:val="24"/>
        </w:rPr>
        <w:fldChar w:fldCharType="begin"/>
      </w:r>
      <w:r w:rsidR="005C5826" w:rsidRPr="005F6E79">
        <w:rPr>
          <w:sz w:val="24"/>
          <w:szCs w:val="24"/>
        </w:rPr>
        <w:instrText xml:space="preserve"> ADDIN EN.CITE &lt;EndNote&gt;&lt;Cite&gt;&lt;Author&gt;GOOVET&lt;/Author&gt;&lt;Year&gt;2024&lt;/Year&gt;&lt;RecNum&gt;3&lt;/RecNum&gt;&lt;DisplayText&gt;(GOOVET, 2024)&lt;/DisplayText&gt;&lt;record&gt;&lt;rec-number&gt;3&lt;/rec-number&gt;&lt;foreign-keys&gt;&lt;key app="EN" db-id="vdxaz2wwr0rd5bezz5rp9esfr2evrx9rxzv9"&gt;3&lt;/key&gt;&lt;/foreign-keys&gt;&lt;ref-type name="Web Page"&gt;12&lt;/ref-type&gt;&lt;contributors&gt;&lt;authors&gt;&lt;author&gt;GOOVET&lt;/author&gt;&lt;/authors&gt;&lt;/contributors&gt;&lt;titles&gt;&lt;title&gt;Oral solution -colivit&lt;/title&gt;&lt;/titles&gt;&lt;volume&gt;2024&lt;/volume&gt;&lt;number&gt;24 march&lt;/number&gt;&lt;dates&gt;&lt;year&gt;2024&lt;/year&gt;&lt;/dates&gt;&lt;urls&gt;&lt;related-urls&gt;&lt;url&gt;https://goovetvn.com/en/veterinary-medicine/oral-solution/colivit-en.html&lt;/url&gt;&lt;/related-urls&gt;&lt;/urls&gt;&lt;/record&gt;&lt;/Cite&gt;&lt;/EndNote&gt;</w:instrText>
      </w:r>
      <w:r w:rsidR="005C5826" w:rsidRPr="005F6E79">
        <w:rPr>
          <w:sz w:val="24"/>
          <w:szCs w:val="24"/>
        </w:rPr>
        <w:fldChar w:fldCharType="separate"/>
      </w:r>
      <w:r w:rsidR="005C5826" w:rsidRPr="005F6E79">
        <w:rPr>
          <w:noProof/>
          <w:sz w:val="24"/>
          <w:szCs w:val="24"/>
        </w:rPr>
        <w:t>(</w:t>
      </w:r>
      <w:hyperlink w:anchor="_ENREF_19" w:tooltip="GOOVET, 2024 #3" w:history="1">
        <w:r w:rsidR="00E20B3B" w:rsidRPr="005F6E79">
          <w:rPr>
            <w:noProof/>
            <w:sz w:val="24"/>
            <w:szCs w:val="24"/>
          </w:rPr>
          <w:t>GOOVET, 2024</w:t>
        </w:r>
      </w:hyperlink>
      <w:r w:rsidR="005C5826" w:rsidRPr="005F6E79">
        <w:rPr>
          <w:noProof/>
          <w:sz w:val="24"/>
          <w:szCs w:val="24"/>
        </w:rPr>
        <w:t>)</w:t>
      </w:r>
      <w:r w:rsidR="005C5826" w:rsidRPr="005F6E79">
        <w:rPr>
          <w:sz w:val="24"/>
          <w:szCs w:val="24"/>
        </w:rPr>
        <w:fldChar w:fldCharType="end"/>
      </w:r>
      <w:r w:rsidR="005C5826" w:rsidRPr="005F6E79">
        <w:rPr>
          <w:sz w:val="24"/>
          <w:szCs w:val="24"/>
        </w:rPr>
        <w:t>.</w:t>
      </w:r>
    </w:p>
    <w:p w14:paraId="6EF6F7C0" w14:textId="77777777" w:rsidR="00A00223" w:rsidRDefault="00A00223" w:rsidP="00A00223">
      <w:pPr>
        <w:spacing w:line="240" w:lineRule="auto"/>
        <w:rPr>
          <w:sz w:val="24"/>
          <w:szCs w:val="24"/>
        </w:rPr>
      </w:pPr>
    </w:p>
    <w:p w14:paraId="28314393" w14:textId="77777777" w:rsidR="00696BF3" w:rsidRDefault="00854D0C" w:rsidP="00696BF3">
      <w:pPr>
        <w:spacing w:line="240" w:lineRule="auto"/>
        <w:rPr>
          <w:rFonts w:eastAsia="Times New Roman"/>
          <w:bCs w:val="0"/>
          <w:kern w:val="0"/>
          <w:sz w:val="24"/>
          <w:szCs w:val="24"/>
          <w14:ligatures w14:val="none"/>
        </w:rPr>
      </w:pPr>
      <w:r w:rsidRPr="005F6E79">
        <w:rPr>
          <w:rFonts w:eastAsia="Times New Roman"/>
          <w:bCs w:val="0"/>
          <w:kern w:val="0"/>
          <w:sz w:val="24"/>
          <w:szCs w:val="24"/>
          <w14:ligatures w14:val="none"/>
        </w:rPr>
        <w:t>Chicks were raised in cages with an automated watering system, 10 chicks per square meter of space, and no feeding in front of the chicks. From days 1 through 3, the lighting regime lasted 24 hours. From that point on, it lasted 23 hours until the experiment's conclusion.</w:t>
      </w:r>
    </w:p>
    <w:p w14:paraId="094EE8DD" w14:textId="7BA99A11" w:rsidR="00854D0C" w:rsidRPr="00696BF3" w:rsidRDefault="00696BF3" w:rsidP="00696BF3">
      <w:pPr>
        <w:spacing w:line="240" w:lineRule="auto"/>
        <w:rPr>
          <w:rFonts w:eastAsia="Times New Roman"/>
          <w:bCs w:val="0"/>
          <w:kern w:val="0"/>
          <w:sz w:val="24"/>
          <w:szCs w:val="24"/>
          <w14:ligatures w14:val="none"/>
        </w:rPr>
      </w:pPr>
      <w:r>
        <w:rPr>
          <w:rFonts w:eastAsia="Times New Roman"/>
          <w:bCs w:val="0"/>
          <w:kern w:val="0"/>
          <w:sz w:val="24"/>
          <w:szCs w:val="24"/>
          <w14:ligatures w14:val="none"/>
        </w:rPr>
        <w:t>T</w:t>
      </w:r>
      <w:r w:rsidR="00854D0C" w:rsidRPr="005F6E79">
        <w:rPr>
          <w:rFonts w:eastAsia="Times New Roman"/>
          <w:bCs w:val="0"/>
          <w:kern w:val="0"/>
          <w:sz w:val="24"/>
          <w:szCs w:val="24"/>
          <w14:ligatures w14:val="none"/>
        </w:rPr>
        <w:t>he beginning temperature was set to 33 ± 1 °C for the first three days and subsequently lowered by 3 °C per week until it reached 24 °C at the conclusion of the experiment</w:t>
      </w:r>
      <w:r>
        <w:rPr>
          <w:rFonts w:eastAsia="Times New Roman"/>
          <w:bCs w:val="0"/>
          <w:kern w:val="0"/>
          <w:sz w:val="24"/>
          <w:szCs w:val="24"/>
          <w14:ligatures w14:val="none"/>
        </w:rPr>
        <w:t xml:space="preserve"> </w:t>
      </w:r>
      <w:r w:rsidRPr="005F6E79">
        <w:rPr>
          <w:noProof/>
          <w:sz w:val="24"/>
          <w:szCs w:val="24"/>
        </w:rPr>
        <w:fldChar w:fldCharType="begin"/>
      </w:r>
      <w:r w:rsidRPr="005F6E79">
        <w:rPr>
          <w:noProof/>
          <w:sz w:val="24"/>
          <w:szCs w:val="24"/>
        </w:rPr>
        <w:instrText xml:space="preserve"> ADDIN EN.CITE &lt;EndNote&gt;&lt;Cite&gt;&lt;Author&gt;Aviagen&lt;/Author&gt;&lt;Year&gt;2018&lt;/Year&gt;&lt;RecNum&gt;9&lt;/RecNum&gt;&lt;DisplayText&gt;(Aviagen, 2018)&lt;/DisplayText&gt;&lt;record&gt;&lt;rec-number&gt;9&lt;/rec-number&gt;&lt;foreign-keys&gt;&lt;key app="EN" db-id="fdp0f9vvxev2ppeeazapxz97aza5vvw0xv2f"&gt;9&lt;/key&gt;&lt;/foreign-keys&gt;&lt;ref-type name="Journal Article"&gt;17&lt;/ref-type&gt;&lt;contributors&gt;&lt;authors&gt;&lt;author&gt;Aviagen, W Ross&lt;/author&gt;&lt;/authors&gt;&lt;/contributors&gt;&lt;titles&gt;&lt;title&gt;308: Broiler’s Management and Nutrition Specification&lt;/title&gt;&lt;secondary-title&gt;AOAC International Aviagen Inc&lt;/secondary-title&gt;&lt;/titles&gt;&lt;periodical&gt;&lt;full-title&gt;AOAC International Aviagen Inc&lt;/full-title&gt;&lt;/periodical&gt;&lt;dates&gt;&lt;year&gt;2018&lt;/year&gt;&lt;/dates&gt;&lt;urls&gt;&lt;/urls&gt;&lt;/record&gt;&lt;/Cite&gt;&lt;/EndNote&gt;</w:instrText>
      </w:r>
      <w:r w:rsidRPr="005F6E79">
        <w:rPr>
          <w:noProof/>
          <w:sz w:val="24"/>
          <w:szCs w:val="24"/>
        </w:rPr>
        <w:fldChar w:fldCharType="separate"/>
      </w:r>
      <w:r w:rsidRPr="005F6E79">
        <w:rPr>
          <w:noProof/>
          <w:sz w:val="24"/>
          <w:szCs w:val="24"/>
        </w:rPr>
        <w:t>(</w:t>
      </w:r>
      <w:hyperlink w:anchor="_ENREF_11" w:tooltip="Aviagen, 2018 #9" w:history="1">
        <w:r w:rsidRPr="005F6E79">
          <w:rPr>
            <w:noProof/>
            <w:sz w:val="24"/>
            <w:szCs w:val="24"/>
          </w:rPr>
          <w:t>Aviagen, 2018</w:t>
        </w:r>
      </w:hyperlink>
      <w:r w:rsidRPr="005F6E79">
        <w:rPr>
          <w:noProof/>
          <w:sz w:val="24"/>
          <w:szCs w:val="24"/>
        </w:rPr>
        <w:t>)</w:t>
      </w:r>
      <w:r w:rsidRPr="005F6E79">
        <w:rPr>
          <w:noProof/>
          <w:sz w:val="24"/>
          <w:szCs w:val="24"/>
        </w:rPr>
        <w:fldChar w:fldCharType="end"/>
      </w:r>
      <w:r w:rsidR="00854D0C" w:rsidRPr="005F6E79">
        <w:rPr>
          <w:rFonts w:eastAsia="Times New Roman"/>
          <w:bCs w:val="0"/>
          <w:kern w:val="0"/>
          <w:sz w:val="24"/>
          <w:szCs w:val="24"/>
          <w14:ligatures w14:val="none"/>
        </w:rPr>
        <w:t>. Approximately 60% humidity was sustained over the entire experiment.</w:t>
      </w:r>
    </w:p>
    <w:p w14:paraId="703618F6" w14:textId="77777777" w:rsidR="00A00223" w:rsidRDefault="00A00223" w:rsidP="00E95698">
      <w:pPr>
        <w:pStyle w:val="Heading2"/>
        <w:spacing w:line="240" w:lineRule="auto"/>
      </w:pPr>
    </w:p>
    <w:p w14:paraId="5ECB12C0" w14:textId="3DB1FCA5" w:rsidR="00792775" w:rsidRPr="005F6E79" w:rsidRDefault="00142FE3" w:rsidP="00E95698">
      <w:pPr>
        <w:pStyle w:val="Heading2"/>
        <w:spacing w:line="240" w:lineRule="auto"/>
        <w:rPr>
          <w:bCs/>
        </w:rPr>
      </w:pPr>
      <w:r w:rsidRPr="005F6E79">
        <w:t xml:space="preserve">Blood </w:t>
      </w:r>
      <w:r w:rsidR="00113BCB" w:rsidRPr="005F6E79">
        <w:t>collection:</w:t>
      </w:r>
    </w:p>
    <w:p w14:paraId="74138C30" w14:textId="74CEF8A1" w:rsidR="00766E16" w:rsidRPr="005F6E79" w:rsidRDefault="00766E16" w:rsidP="00E95698">
      <w:pPr>
        <w:spacing w:line="240" w:lineRule="auto"/>
        <w:rPr>
          <w:noProof/>
          <w:sz w:val="24"/>
          <w:szCs w:val="24"/>
        </w:rPr>
      </w:pPr>
      <w:r w:rsidRPr="005F6E79">
        <w:rPr>
          <w:noProof/>
          <w:sz w:val="24"/>
          <w:szCs w:val="24"/>
        </w:rPr>
        <w:t xml:space="preserve">Five </w:t>
      </w:r>
      <w:r w:rsidR="00021479" w:rsidRPr="005F6E79">
        <w:rPr>
          <w:noProof/>
          <w:sz w:val="24"/>
          <w:szCs w:val="24"/>
        </w:rPr>
        <w:t>chick</w:t>
      </w:r>
      <w:r w:rsidRPr="005F6E79">
        <w:rPr>
          <w:noProof/>
          <w:sz w:val="24"/>
          <w:szCs w:val="24"/>
        </w:rPr>
        <w:t>s  were randomly chosen  from experimental and control groups   at the end of the 28-days study. Blood  was  collected from the wing vein and separated as follows: one part was collected into clean and dry 15 m</w:t>
      </w:r>
      <w:r w:rsidR="00072822" w:rsidRPr="005F6E79">
        <w:rPr>
          <w:noProof/>
          <w:sz w:val="24"/>
          <w:szCs w:val="24"/>
        </w:rPr>
        <w:t>l</w:t>
      </w:r>
      <w:r w:rsidRPr="005F6E79">
        <w:rPr>
          <w:noProof/>
          <w:sz w:val="24"/>
          <w:szCs w:val="24"/>
        </w:rPr>
        <w:t xml:space="preserve"> falcon tubes without the use of an anticoagulant, allowed to clot at room temperature, and then centrifuged for five minutes at 3000 rpm for serum separation and kept at −20 °C until biochemically  analyzed  lipid profiles, liver functions, and renal function  </w:t>
      </w:r>
      <w:r w:rsidR="00997935">
        <w:rPr>
          <w:noProof/>
          <w:color w:val="FF0000"/>
          <w:sz w:val="24"/>
          <w:szCs w:val="24"/>
        </w:rPr>
        <w:t>profiles</w:t>
      </w:r>
      <w:r w:rsidRPr="005F6E79">
        <w:rPr>
          <w:noProof/>
          <w:sz w:val="24"/>
          <w:szCs w:val="24"/>
        </w:rPr>
        <w:t>. Another part of blood was collected in sterile tubes with</w:t>
      </w:r>
      <w:r w:rsidR="00FB3A33" w:rsidRPr="005F6E79">
        <w:rPr>
          <w:noProof/>
          <w:sz w:val="24"/>
          <w:szCs w:val="24"/>
        </w:rPr>
        <w:t xml:space="preserve"> </w:t>
      </w:r>
      <w:r w:rsidRPr="005F6E79">
        <w:rPr>
          <w:noProof/>
          <w:sz w:val="24"/>
          <w:szCs w:val="24"/>
        </w:rPr>
        <w:t xml:space="preserve">(EDTA) </w:t>
      </w:r>
      <w:bookmarkStart w:id="3" w:name="_Hlk176378972"/>
      <w:r w:rsidRPr="005F6E79">
        <w:rPr>
          <w:noProof/>
          <w:sz w:val="24"/>
          <w:szCs w:val="24"/>
        </w:rPr>
        <w:t>for hematological examination</w:t>
      </w:r>
      <w:r w:rsidR="00997935">
        <w:rPr>
          <w:noProof/>
          <w:sz w:val="24"/>
          <w:szCs w:val="24"/>
        </w:rPr>
        <w:t xml:space="preserve"> </w:t>
      </w:r>
      <w:r w:rsidR="00673F48" w:rsidRPr="005F6E79">
        <w:rPr>
          <w:noProof/>
          <w:sz w:val="24"/>
          <w:szCs w:val="24"/>
        </w:rPr>
        <w:fldChar w:fldCharType="begin"/>
      </w:r>
      <w:r w:rsidR="00673F48" w:rsidRPr="005F6E79">
        <w:rPr>
          <w:noProof/>
          <w:sz w:val="24"/>
          <w:szCs w:val="24"/>
        </w:rPr>
        <w:instrText xml:space="preserve"> ADDIN EN.CITE &lt;EndNote&gt;&lt;Cite&gt;&lt;Author&gt;Al-Ezzy&lt;/Author&gt;&lt;Year&gt;2020&lt;/Year&gt;&lt;RecNum&gt;5&lt;/RecNum&gt;&lt;DisplayText&gt;(Al-Ezzy&lt;style face="italic"&gt; et al.&lt;/style&gt;, 2020; Hassan &lt;style face="italic"&gt; et al.&lt;/style&gt;, 2018)&lt;/DisplayText&gt;&lt;record&gt;&lt;rec-number&gt;5&lt;/rec-number&gt;&lt;foreign-keys&gt;&lt;key app="EN" db-id="fdp0f9vvxev2ppeeazapxz97aza5vvw0xv2f"&gt;5&lt;/key&gt;&lt;/foreign-keys&gt;&lt;ref-type name="Journal Article"&gt;17&lt;/ref-type&gt;&lt;contributors&gt;&lt;authors&gt;&lt;author&gt;Al-Ezzy, Ali Ibrahim Ali&lt;/author&gt;&lt;author&gt;Al-Khalidi, Akram Ahmed Hassan&lt;/author&gt;&lt;author&gt;Hameed, Marah Salim&lt;/author&gt;&lt;/authors&gt;&lt;/contributors&gt;&lt;titles&gt;&lt;title&gt;Evaluation of C-Reactive Protein in Iraqi Children Presented with Acute Enteropathogenic Escherichia Coli Associated Diarrhea with Special Emphasis to Age and Gender&lt;/title&gt;&lt;secondary-title&gt;Gazi Medical Journal&lt;/secondary-title&gt;&lt;/titles&gt;&lt;periodical&gt;&lt;full-title&gt;Gazi Medical Journal&lt;/full-title&gt;&lt;/periodical&gt;&lt;volume&gt;31&lt;/volume&gt;&lt;number&gt;2&lt;/number&gt;&lt;dates&gt;&lt;year&gt;2020&lt;/year&gt;&lt;/dates&gt;&lt;isbn&gt;1300-056X&lt;/isbn&gt;&lt;urls&gt;&lt;/urls&gt;&lt;/record&gt;&lt;/Cite&gt;&lt;Cite&gt;&lt;Author&gt;Hassan &lt;/Author&gt;&lt;Year&gt;2018&lt;/Year&gt;&lt;RecNum&gt;21&lt;/RecNum&gt;&lt;record&gt;&lt;rec-number&gt;21&lt;/rec-number&gt;&lt;foreign-keys&gt;&lt;key app="EN" db-id="fdp0f9vvxev2ppeeazapxz97aza5vvw0xv2f"&gt;21&lt;/key&gt;&lt;/foreign-keys&gt;&lt;ref-type name="Journal Article"&gt;17&lt;/ref-type&gt;&lt;contributors&gt;&lt;authors&gt;&lt;author&gt;Hassan ,Akram Ahmed&lt;/author&gt;&lt;author&gt;Hameed ,Marah Salim&lt;/author&gt;&lt;author&gt;Al-Ezzy, Ali Ibrahim Ali&lt;/author&gt;&lt;/authors&gt;&lt;/contributors&gt;&lt;titles&gt;&lt;title&gt;Correlation between aspergillosis and renal function profile analysis in broilers of Diyala province–Iraq&lt;/title&gt;&lt;/titles&gt;&lt;dates&gt;&lt;year&gt;2018&lt;/year&gt;&lt;/dates&gt;&lt;isbn&gt;2310-8746&lt;/isbn&gt;&lt;urls&gt;&lt;/urls&gt;&lt;/record&gt;&lt;/Cite&gt;&lt;/EndNote&gt;</w:instrText>
      </w:r>
      <w:r w:rsidR="00673F48" w:rsidRPr="005F6E79">
        <w:rPr>
          <w:noProof/>
          <w:sz w:val="24"/>
          <w:szCs w:val="24"/>
        </w:rPr>
        <w:fldChar w:fldCharType="separate"/>
      </w:r>
      <w:r w:rsidR="00673F48" w:rsidRPr="005F6E79">
        <w:rPr>
          <w:noProof/>
          <w:sz w:val="24"/>
          <w:szCs w:val="24"/>
        </w:rPr>
        <w:t>(</w:t>
      </w:r>
      <w:hyperlink w:anchor="_ENREF_4" w:tooltip="Al-Ezzy, 2020 #5" w:history="1">
        <w:r w:rsidR="00E20B3B" w:rsidRPr="005F6E79">
          <w:rPr>
            <w:noProof/>
            <w:sz w:val="24"/>
            <w:szCs w:val="24"/>
          </w:rPr>
          <w:t>Al-Ezzy</w:t>
        </w:r>
        <w:r w:rsidR="00E20B3B" w:rsidRPr="005F6E79">
          <w:rPr>
            <w:i/>
            <w:noProof/>
            <w:sz w:val="24"/>
            <w:szCs w:val="24"/>
          </w:rPr>
          <w:t xml:space="preserve"> et al.</w:t>
        </w:r>
        <w:r w:rsidR="00E20B3B" w:rsidRPr="005F6E79">
          <w:rPr>
            <w:noProof/>
            <w:sz w:val="24"/>
            <w:szCs w:val="24"/>
          </w:rPr>
          <w:t>, 2020</w:t>
        </w:r>
      </w:hyperlink>
      <w:r w:rsidR="00673F48" w:rsidRPr="005F6E79">
        <w:rPr>
          <w:noProof/>
          <w:sz w:val="24"/>
          <w:szCs w:val="24"/>
        </w:rPr>
        <w:t xml:space="preserve">; </w:t>
      </w:r>
      <w:hyperlink w:anchor="_ENREF_26" w:tooltip="Hassan , 2018 #21" w:history="1">
        <w:r w:rsidR="00E20B3B" w:rsidRPr="005F6E79">
          <w:rPr>
            <w:noProof/>
            <w:sz w:val="24"/>
            <w:szCs w:val="24"/>
          </w:rPr>
          <w:t xml:space="preserve">Hassan </w:t>
        </w:r>
        <w:r w:rsidR="00E20B3B" w:rsidRPr="005F6E79">
          <w:rPr>
            <w:i/>
            <w:noProof/>
            <w:sz w:val="24"/>
            <w:szCs w:val="24"/>
          </w:rPr>
          <w:t xml:space="preserve"> et al.</w:t>
        </w:r>
        <w:r w:rsidR="00E20B3B" w:rsidRPr="005F6E79">
          <w:rPr>
            <w:noProof/>
            <w:sz w:val="24"/>
            <w:szCs w:val="24"/>
          </w:rPr>
          <w:t>, 2018</w:t>
        </w:r>
      </w:hyperlink>
      <w:r w:rsidR="00673F48" w:rsidRPr="005F6E79">
        <w:rPr>
          <w:noProof/>
          <w:sz w:val="24"/>
          <w:szCs w:val="24"/>
        </w:rPr>
        <w:t>)</w:t>
      </w:r>
      <w:r w:rsidR="00673F48" w:rsidRPr="005F6E79">
        <w:rPr>
          <w:noProof/>
          <w:sz w:val="24"/>
          <w:szCs w:val="24"/>
        </w:rPr>
        <w:fldChar w:fldCharType="end"/>
      </w:r>
    </w:p>
    <w:bookmarkEnd w:id="3"/>
    <w:p w14:paraId="3C7AF602" w14:textId="2CB1A7B9" w:rsidR="00142FE3" w:rsidRPr="005F6E79" w:rsidRDefault="00142FE3" w:rsidP="00E95698">
      <w:pPr>
        <w:pStyle w:val="Heading2"/>
        <w:spacing w:line="240" w:lineRule="auto"/>
      </w:pPr>
      <w:r w:rsidRPr="005F6E79">
        <w:t>Hematological study:</w:t>
      </w:r>
    </w:p>
    <w:p w14:paraId="6C23EFB2" w14:textId="1FE95853" w:rsidR="00850C52" w:rsidRPr="005F6E79" w:rsidRDefault="00FB3A33" w:rsidP="00A00223">
      <w:pPr>
        <w:pStyle w:val="BodyText"/>
        <w:spacing w:line="240" w:lineRule="auto"/>
        <w:rPr>
          <w:noProof/>
        </w:rPr>
      </w:pPr>
      <w:r w:rsidRPr="005F6E79">
        <w:rPr>
          <w:noProof/>
        </w:rPr>
        <w:t xml:space="preserve">Collected blood was used for evaluation of  </w:t>
      </w:r>
      <w:r w:rsidR="006E2B1E" w:rsidRPr="005F6E79">
        <w:rPr>
          <w:noProof/>
        </w:rPr>
        <w:t>total white blood cells, total red blood cells,  hematocrit,</w:t>
      </w:r>
      <w:r w:rsidR="00DB0AAA" w:rsidRPr="005F6E79">
        <w:rPr>
          <w:noProof/>
        </w:rPr>
        <w:t xml:space="preserve"> </w:t>
      </w:r>
      <w:r w:rsidR="00997935">
        <w:rPr>
          <w:noProof/>
          <w:color w:val="FF0000"/>
        </w:rPr>
        <w:t xml:space="preserve">mean </w:t>
      </w:r>
      <w:r w:rsidR="00DB0AAA" w:rsidRPr="005F6E79">
        <w:rPr>
          <w:noProof/>
        </w:rPr>
        <w:t xml:space="preserve">corpuscular volume, </w:t>
      </w:r>
      <w:r w:rsidR="00997935">
        <w:rPr>
          <w:noProof/>
          <w:color w:val="FF0000"/>
        </w:rPr>
        <w:t xml:space="preserve">mean </w:t>
      </w:r>
      <w:r w:rsidR="00DB0AAA" w:rsidRPr="005F6E79">
        <w:rPr>
          <w:noProof/>
        </w:rPr>
        <w:t xml:space="preserve">corpuscular hemoglobin, </w:t>
      </w:r>
      <w:r w:rsidR="00997935">
        <w:rPr>
          <w:noProof/>
          <w:color w:val="FF0000"/>
        </w:rPr>
        <w:t xml:space="preserve">mean </w:t>
      </w:r>
      <w:r w:rsidR="00DB0AAA" w:rsidRPr="005F6E79">
        <w:rPr>
          <w:noProof/>
        </w:rPr>
        <w:t xml:space="preserve">corpuscular hemoglobin </w:t>
      </w:r>
      <w:r w:rsidR="007B6330" w:rsidRPr="005F6E79">
        <w:rPr>
          <w:noProof/>
        </w:rPr>
        <w:t xml:space="preserve">concentration, </w:t>
      </w:r>
      <w:r w:rsidR="00997935">
        <w:rPr>
          <w:noProof/>
          <w:color w:val="FF0000"/>
        </w:rPr>
        <w:t xml:space="preserve">red </w:t>
      </w:r>
      <w:r w:rsidR="008A7B34" w:rsidRPr="005F6E79">
        <w:rPr>
          <w:noProof/>
        </w:rPr>
        <w:t>c</w:t>
      </w:r>
      <w:r w:rsidR="00DB0AAA" w:rsidRPr="005F6E79">
        <w:rPr>
          <w:noProof/>
        </w:rPr>
        <w:t xml:space="preserve">ell </w:t>
      </w:r>
      <w:r w:rsidR="008A7B34" w:rsidRPr="005F6E79">
        <w:rPr>
          <w:noProof/>
        </w:rPr>
        <w:t>d</w:t>
      </w:r>
      <w:r w:rsidR="00DB0AAA" w:rsidRPr="005F6E79">
        <w:rPr>
          <w:noProof/>
        </w:rPr>
        <w:t xml:space="preserve">istribution </w:t>
      </w:r>
      <w:r w:rsidR="008A7B34" w:rsidRPr="005F6E79">
        <w:rPr>
          <w:noProof/>
        </w:rPr>
        <w:t>w</w:t>
      </w:r>
      <w:r w:rsidR="00DB0AAA" w:rsidRPr="005F6E79">
        <w:rPr>
          <w:noProof/>
        </w:rPr>
        <w:t>idth</w:t>
      </w:r>
      <w:r w:rsidR="007B6330" w:rsidRPr="005F6E79">
        <w:rPr>
          <w:noProof/>
        </w:rPr>
        <w:t xml:space="preserve">-standard deviation, </w:t>
      </w:r>
      <w:r w:rsidR="00997935">
        <w:rPr>
          <w:noProof/>
          <w:color w:val="FF0000"/>
        </w:rPr>
        <w:t>h</w:t>
      </w:r>
      <w:r w:rsidR="007B6330" w:rsidRPr="005F6E79">
        <w:rPr>
          <w:noProof/>
        </w:rPr>
        <w:t xml:space="preserve">emoglobin and </w:t>
      </w:r>
      <w:r w:rsidR="008A7B34" w:rsidRPr="005F6E79">
        <w:rPr>
          <w:noProof/>
        </w:rPr>
        <w:t>platelets</w:t>
      </w:r>
      <w:r w:rsidR="00850C52" w:rsidRPr="005F6E79">
        <w:rPr>
          <w:noProof/>
        </w:rPr>
        <w:t xml:space="preserve"> </w:t>
      </w:r>
      <w:r w:rsidR="00850C52" w:rsidRPr="005F6E79">
        <w:rPr>
          <w:noProof/>
        </w:rPr>
        <w:fldChar w:fldCharType="begin"/>
      </w:r>
      <w:r w:rsidR="00850C52" w:rsidRPr="005F6E79">
        <w:rPr>
          <w:noProof/>
        </w:rPr>
        <w:instrText xml:space="preserve"> ADDIN EN.CITE &lt;EndNote&gt;&lt;Cite&gt;&lt;Author&gt;Hameed &lt;/Author&gt;&lt;Year&gt;2024&lt;/Year&gt;&lt;RecNum&gt;18&lt;/RecNum&gt;&lt;DisplayText&gt;(Al-Khalidi &lt;style face="italic"&gt; et al.&lt;/style&gt;, 2020; Hameed  &amp;amp; Al-Ezzy 2024)&lt;/DisplayText&gt;&lt;record&gt;&lt;rec-number&gt;18&lt;/rec-number&gt;&lt;foreign-keys&gt;&lt;key app="EN" db-id="fdp0f9vvxev2ppeeazapxz97aza5vvw0xv2f"&gt;18&lt;/key&gt;&lt;/foreign-keys&gt;&lt;ref-type name="Journal Article"&gt;17&lt;/ref-type&gt;&lt;contributors&gt;&lt;authors&gt;&lt;author&gt;Hameed , Marah Salim&lt;/author&gt;&lt;author&gt;Al-Ezzy , Ali Ibrahim Ali &lt;/author&gt;&lt;/authors&gt;&lt;/contributors&gt;&lt;titles&gt;&lt;title&gt; Evaluation of antioxidant, nephroprotective and immunomodulatory activity of vitamins C and E sodium selenite in mice intoxicated with sodium nitrate&lt;/title&gt;&lt;secondary-title&gt;Adv. Anim. Vet. Sci&lt;/secondary-title&gt;&lt;/titles&gt;&lt;periodical&gt;&lt;full-title&gt;Adv. Anim. Vet. Sci&lt;/full-title&gt;&lt;/periodical&gt;&lt;pages&gt;1018-1027&lt;/pages&gt;&lt;volume&gt;12&lt;/volume&gt;&lt;number&gt;6&lt;/number&gt;&lt;dates&gt;&lt;year&gt;2024&lt;/year&gt;&lt;/dates&gt;&lt;urls&gt;&lt;/urls&gt;&lt;/record&gt;&lt;/Cite&gt;&lt;Cite&gt;&lt;Author&gt;Al-Khalidi &lt;/Author&gt;&lt;Year&gt;2020&lt;/Year&gt;&lt;RecNum&gt;6&lt;/RecNum&gt;&lt;record&gt;&lt;rec-number&gt;6&lt;/rec-number&gt;&lt;foreign-keys&gt;&lt;key app="EN" db-id="fdp0f9vvxev2ppeeazapxz97aza5vvw0xv2f"&gt;6&lt;/key&gt;&lt;/foreign-keys&gt;&lt;ref-type name="Journal Article"&gt;17&lt;/ref-type&gt;&lt;contributors&gt;&lt;authors&gt;&lt;author&gt;Al-Khalidi , Akram Ahmed Hassan&lt;/author&gt;&lt;author&gt;Hameed ,Marah Salim&lt;/author&gt;&lt;author&gt;Al-Ezzy  Ali Ibrahim Ali &lt;/author&gt;&lt;author&gt;Ibrahim, Salah Noori&lt;/author&gt;&lt;/authors&gt;&lt;/contributors&gt;&lt;titles&gt;&lt;title&gt;Effects of Saccharomyces cerevisiae as probiotic on blood indices, humoral immunity and performance of Isa brown laying hens in Diyala province, Iraq&lt;/title&gt;&lt;secondary-title&gt;Biochemical &amp;amp; Cellular Archives&lt;/secondary-title&gt;&lt;/titles&gt;&lt;periodical&gt;&lt;full-title&gt;Biochemical &amp;amp; Cellular Archives&lt;/full-title&gt;&lt;/periodical&gt;&lt;volume&gt;20&lt;/volume&gt;&lt;number&gt;1&lt;/number&gt;&lt;dates&gt;&lt;year&gt;2020&lt;/year&gt;&lt;/dates&gt;&lt;isbn&gt;0972-5075&lt;/isbn&gt;&lt;urls&gt;&lt;/urls&gt;&lt;/record&gt;&lt;/Cite&gt;&lt;/EndNote&gt;</w:instrText>
      </w:r>
      <w:r w:rsidR="00850C52" w:rsidRPr="005F6E79">
        <w:rPr>
          <w:noProof/>
        </w:rPr>
        <w:fldChar w:fldCharType="separate"/>
      </w:r>
      <w:r w:rsidR="00850C52" w:rsidRPr="005F6E79">
        <w:rPr>
          <w:noProof/>
        </w:rPr>
        <w:t>(</w:t>
      </w:r>
      <w:hyperlink w:anchor="_ENREF_6" w:tooltip="Al-Khalidi , 2020 #6" w:history="1">
        <w:r w:rsidR="00E20B3B" w:rsidRPr="005F6E79">
          <w:rPr>
            <w:noProof/>
          </w:rPr>
          <w:t xml:space="preserve">Al-Khalidi </w:t>
        </w:r>
        <w:r w:rsidR="00E20B3B" w:rsidRPr="005F6E79">
          <w:rPr>
            <w:i/>
            <w:noProof/>
          </w:rPr>
          <w:t xml:space="preserve"> et al.</w:t>
        </w:r>
        <w:r w:rsidR="00E20B3B" w:rsidRPr="005F6E79">
          <w:rPr>
            <w:noProof/>
          </w:rPr>
          <w:t>, 2020</w:t>
        </w:r>
      </w:hyperlink>
      <w:r w:rsidR="00850C52" w:rsidRPr="005F6E79">
        <w:rPr>
          <w:noProof/>
        </w:rPr>
        <w:t xml:space="preserve">; </w:t>
      </w:r>
      <w:hyperlink w:anchor="_ENREF_23" w:tooltip="Hameed , 2024 #18" w:history="1">
        <w:r w:rsidR="00E20B3B" w:rsidRPr="005F6E79">
          <w:rPr>
            <w:noProof/>
          </w:rPr>
          <w:t>Hameed  &amp; Al-Ezzy 2024</w:t>
        </w:r>
      </w:hyperlink>
      <w:r w:rsidR="00850C52" w:rsidRPr="005F6E79">
        <w:rPr>
          <w:noProof/>
        </w:rPr>
        <w:t>)</w:t>
      </w:r>
      <w:r w:rsidR="00850C52" w:rsidRPr="005F6E79">
        <w:rPr>
          <w:noProof/>
        </w:rPr>
        <w:fldChar w:fldCharType="end"/>
      </w:r>
    </w:p>
    <w:p w14:paraId="57954474" w14:textId="77777777" w:rsidR="00A00223" w:rsidRDefault="00A00223" w:rsidP="00E95698">
      <w:pPr>
        <w:pStyle w:val="Heading2"/>
        <w:spacing w:line="240" w:lineRule="auto"/>
      </w:pPr>
    </w:p>
    <w:p w14:paraId="2DE7E0AE" w14:textId="300554DC" w:rsidR="00142FE3" w:rsidRPr="005F6E79" w:rsidRDefault="00142FE3" w:rsidP="00E95698">
      <w:pPr>
        <w:pStyle w:val="Heading2"/>
        <w:spacing w:line="240" w:lineRule="auto"/>
      </w:pPr>
      <w:r w:rsidRPr="005F6E79">
        <w:t xml:space="preserve">Liver </w:t>
      </w:r>
      <w:r w:rsidR="00E5661F" w:rsidRPr="005F6E79">
        <w:t>F</w:t>
      </w:r>
      <w:r w:rsidRPr="005F6E79">
        <w:t>unction tests:</w:t>
      </w:r>
    </w:p>
    <w:p w14:paraId="3241BAE6" w14:textId="1E5CF235" w:rsidR="00EF07CF" w:rsidRPr="005F6E79" w:rsidRDefault="007B6330" w:rsidP="00E95698">
      <w:pPr>
        <w:spacing w:line="240" w:lineRule="auto"/>
        <w:rPr>
          <w:rFonts w:eastAsiaTheme="minorEastAsia"/>
          <w:kern w:val="0"/>
          <w:sz w:val="24"/>
          <w:szCs w:val="24"/>
          <w14:ligatures w14:val="none"/>
        </w:rPr>
      </w:pPr>
      <w:r w:rsidRPr="005F6E79">
        <w:rPr>
          <w:sz w:val="24"/>
          <w:szCs w:val="24"/>
        </w:rPr>
        <w:t xml:space="preserve">Serum was used for evaluation </w:t>
      </w:r>
      <w:r w:rsidR="00903090" w:rsidRPr="005F6E79">
        <w:rPr>
          <w:sz w:val="24"/>
          <w:szCs w:val="24"/>
        </w:rPr>
        <w:t>of liver</w:t>
      </w:r>
      <w:r w:rsidRPr="005F6E79">
        <w:rPr>
          <w:sz w:val="24"/>
          <w:szCs w:val="24"/>
        </w:rPr>
        <w:t xml:space="preserve"> enzymes</w:t>
      </w:r>
      <w:r w:rsidR="00903090" w:rsidRPr="005F6E79">
        <w:rPr>
          <w:sz w:val="24"/>
          <w:szCs w:val="24"/>
        </w:rPr>
        <w:t>:</w:t>
      </w:r>
      <w:r w:rsidRPr="005F6E79">
        <w:rPr>
          <w:sz w:val="24"/>
          <w:szCs w:val="24"/>
        </w:rPr>
        <w:t xml:space="preserve"> </w:t>
      </w:r>
      <w:r w:rsidR="00BA559C" w:rsidRPr="005F6E79">
        <w:rPr>
          <w:sz w:val="24"/>
          <w:szCs w:val="24"/>
        </w:rPr>
        <w:t>Alkaline phosphatase (ALP),Alanine transaminase (ALT),</w:t>
      </w:r>
      <w:r w:rsidR="00997935">
        <w:rPr>
          <w:sz w:val="24"/>
          <w:szCs w:val="24"/>
        </w:rPr>
        <w:t xml:space="preserve"> </w:t>
      </w:r>
      <w:r w:rsidR="00BA559C" w:rsidRPr="005F6E79">
        <w:rPr>
          <w:sz w:val="24"/>
          <w:szCs w:val="24"/>
        </w:rPr>
        <w:t>Aspartate transaminase (AST)</w:t>
      </w:r>
      <w:r w:rsidR="008B0D19" w:rsidRPr="005F6E79">
        <w:rPr>
          <w:rFonts w:eastAsiaTheme="minorEastAsia"/>
          <w:kern w:val="0"/>
          <w:sz w:val="24"/>
          <w:szCs w:val="24"/>
          <w14:ligatures w14:val="none"/>
        </w:rPr>
        <w:t xml:space="preserve"> according to</w:t>
      </w:r>
      <w:r w:rsidR="009010CF" w:rsidRPr="005F6E79">
        <w:rPr>
          <w:rFonts w:eastAsiaTheme="minorEastAsia"/>
          <w:kern w:val="0"/>
          <w:sz w:val="24"/>
          <w:szCs w:val="24"/>
          <w14:ligatures w14:val="none"/>
        </w:rPr>
        <w:t xml:space="preserve"> </w:t>
      </w:r>
      <w:r w:rsidR="009010CF" w:rsidRPr="005F6E79">
        <w:rPr>
          <w:rFonts w:eastAsiaTheme="minorEastAsia"/>
          <w:kern w:val="0"/>
          <w:sz w:val="24"/>
          <w:szCs w:val="24"/>
          <w14:ligatures w14:val="none"/>
        </w:rPr>
        <w:fldChar w:fldCharType="begin">
          <w:fldData xml:space="preserve">PEVuZE5vdGU+PENpdGU+PEF1dGhvcj5IYW1lZWQgPC9BdXRob3I+PFllYXI+MjAyMDwvWWVhcj48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</w:fldData>
        </w:fldChar>
      </w:r>
      <w:r w:rsidR="009010CF" w:rsidRPr="005F6E79">
        <w:rPr>
          <w:rFonts w:eastAsiaTheme="minorEastAsia"/>
          <w:kern w:val="0"/>
          <w:sz w:val="24"/>
          <w:szCs w:val="24"/>
          <w14:ligatures w14:val="none"/>
        </w:rPr>
        <w:instrText xml:space="preserve"> ADDIN EN.CITE </w:instrText>
      </w:r>
      <w:r w:rsidR="009010CF" w:rsidRPr="005F6E79">
        <w:rPr>
          <w:rFonts w:eastAsiaTheme="minorEastAsia"/>
          <w:kern w:val="0"/>
          <w:sz w:val="24"/>
          <w:szCs w:val="24"/>
          <w14:ligatures w14:val="none"/>
        </w:rPr>
        <w:fldChar w:fldCharType="begin">
          <w:fldData xml:space="preserve">PEVuZE5vdGU+PENpdGU+PEF1dGhvcj5IYW1lZWQgPC9BdXRob3I+PFllYXI+MjAyMDwvWWVhcj48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</w:fldData>
        </w:fldChar>
      </w:r>
      <w:r w:rsidR="009010CF" w:rsidRPr="005F6E79">
        <w:rPr>
          <w:rFonts w:eastAsiaTheme="minorEastAsia"/>
          <w:kern w:val="0"/>
          <w:sz w:val="24"/>
          <w:szCs w:val="24"/>
          <w14:ligatures w14:val="none"/>
        </w:rPr>
        <w:instrText xml:space="preserve"> ADDIN EN.CITE.DATA </w:instrText>
      </w:r>
      <w:r w:rsidR="009010CF" w:rsidRPr="005F6E79">
        <w:rPr>
          <w:rFonts w:eastAsiaTheme="minorEastAsia"/>
          <w:kern w:val="0"/>
          <w:sz w:val="24"/>
          <w:szCs w:val="24"/>
          <w14:ligatures w14:val="none"/>
        </w:rPr>
      </w:r>
      <w:r w:rsidR="009010CF" w:rsidRPr="005F6E79">
        <w:rPr>
          <w:rFonts w:eastAsiaTheme="minorEastAsia"/>
          <w:kern w:val="0"/>
          <w:sz w:val="24"/>
          <w:szCs w:val="24"/>
          <w14:ligatures w14:val="none"/>
        </w:rPr>
        <w:fldChar w:fldCharType="end"/>
      </w:r>
      <w:r w:rsidR="009010CF" w:rsidRPr="005F6E79">
        <w:rPr>
          <w:rFonts w:eastAsiaTheme="minorEastAsia"/>
          <w:kern w:val="0"/>
          <w:sz w:val="24"/>
          <w:szCs w:val="24"/>
          <w14:ligatures w14:val="none"/>
        </w:rPr>
      </w:r>
      <w:r w:rsidR="009010CF" w:rsidRPr="005F6E79">
        <w:rPr>
          <w:rFonts w:eastAsiaTheme="minorEastAsia"/>
          <w:kern w:val="0"/>
          <w:sz w:val="24"/>
          <w:szCs w:val="24"/>
          <w14:ligatures w14:val="none"/>
        </w:rPr>
        <w:fldChar w:fldCharType="separate"/>
      </w:r>
      <w:r w:rsidR="009010CF" w:rsidRPr="005F6E79">
        <w:rPr>
          <w:rFonts w:eastAsiaTheme="minorEastAsia"/>
          <w:noProof/>
          <w:kern w:val="0"/>
          <w:sz w:val="24"/>
          <w:szCs w:val="24"/>
          <w14:ligatures w14:val="none"/>
        </w:rPr>
        <w:t>(</w:t>
      </w:r>
      <w:hyperlink w:anchor="_ENREF_6" w:tooltip="Al-Khalidi , 2020 #6" w:history="1">
        <w:r w:rsidR="00E20B3B" w:rsidRPr="005F6E79">
          <w:rPr>
            <w:rFonts w:eastAsiaTheme="minorEastAsia"/>
            <w:noProof/>
            <w:kern w:val="0"/>
            <w:sz w:val="24"/>
            <w:szCs w:val="24"/>
            <w14:ligatures w14:val="none"/>
          </w:rPr>
          <w:t xml:space="preserve">Al-Khalidi </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2020</w:t>
        </w:r>
      </w:hyperlink>
      <w:r w:rsidR="009010CF" w:rsidRPr="005F6E79">
        <w:rPr>
          <w:rFonts w:eastAsiaTheme="minorEastAsia"/>
          <w:noProof/>
          <w:kern w:val="0"/>
          <w:sz w:val="24"/>
          <w:szCs w:val="24"/>
          <w14:ligatures w14:val="none"/>
        </w:rPr>
        <w:t xml:space="preserve">; </w:t>
      </w:r>
      <w:hyperlink w:anchor="_ENREF_22" w:tooltip="Hameed , 2020 #19" w:history="1">
        <w:r w:rsidR="00E20B3B" w:rsidRPr="005F6E79">
          <w:rPr>
            <w:rFonts w:eastAsiaTheme="minorEastAsia"/>
            <w:noProof/>
            <w:kern w:val="0"/>
            <w:sz w:val="24"/>
            <w:szCs w:val="24"/>
            <w14:ligatures w14:val="none"/>
          </w:rPr>
          <w:t xml:space="preserve">Hameed </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2020</w:t>
        </w:r>
      </w:hyperlink>
      <w:r w:rsidR="009010CF" w:rsidRPr="005F6E79">
        <w:rPr>
          <w:rFonts w:eastAsiaTheme="minorEastAsia"/>
          <w:noProof/>
          <w:kern w:val="0"/>
          <w:sz w:val="24"/>
          <w:szCs w:val="24"/>
          <w14:ligatures w14:val="none"/>
        </w:rPr>
        <w:t>)</w:t>
      </w:r>
      <w:r w:rsidR="009010CF" w:rsidRPr="005F6E79">
        <w:rPr>
          <w:rFonts w:eastAsiaTheme="minorEastAsia"/>
          <w:kern w:val="0"/>
          <w:sz w:val="24"/>
          <w:szCs w:val="24"/>
          <w14:ligatures w14:val="none"/>
        </w:rPr>
        <w:fldChar w:fldCharType="end"/>
      </w:r>
      <w:r w:rsidR="00997935">
        <w:rPr>
          <w:rFonts w:eastAsiaTheme="minorEastAsia"/>
          <w:kern w:val="0"/>
          <w:sz w:val="24"/>
          <w:szCs w:val="24"/>
          <w14:ligatures w14:val="none"/>
        </w:rPr>
        <w:t xml:space="preserve"> </w:t>
      </w:r>
      <w:r w:rsidR="00042EC9" w:rsidRPr="005F6E79">
        <w:rPr>
          <w:rFonts w:eastAsiaTheme="minorEastAsia"/>
          <w:kern w:val="0"/>
          <w:sz w:val="24"/>
          <w:szCs w:val="24"/>
          <w14:ligatures w14:val="none"/>
        </w:rPr>
        <w:t xml:space="preserve">by </w:t>
      </w:r>
      <w:r w:rsidR="00042EC9" w:rsidRPr="005F6E79">
        <w:rPr>
          <w:sz w:val="24"/>
          <w:szCs w:val="24"/>
        </w:rPr>
        <w:t xml:space="preserve">spectrophotometric measurement </w:t>
      </w:r>
      <w:r w:rsidR="00C22172" w:rsidRPr="005F6E79">
        <w:rPr>
          <w:sz w:val="24"/>
          <w:szCs w:val="24"/>
        </w:rPr>
        <w:t xml:space="preserve">using </w:t>
      </w:r>
      <w:r w:rsidR="00042EC9" w:rsidRPr="005F6E79">
        <w:rPr>
          <w:sz w:val="24"/>
          <w:szCs w:val="24"/>
        </w:rPr>
        <w:t>Roche Cobas c501, series BX1432 (Roche Diagnostics, Mannheim, Germany)</w:t>
      </w:r>
      <w:r w:rsidR="00B53DBD" w:rsidRPr="005F6E79">
        <w:rPr>
          <w:sz w:val="24"/>
          <w:szCs w:val="24"/>
        </w:rPr>
        <w:t>.</w:t>
      </w:r>
      <w:r w:rsidR="00997935">
        <w:rPr>
          <w:sz w:val="24"/>
          <w:szCs w:val="24"/>
        </w:rPr>
        <w:t xml:space="preserve"> </w:t>
      </w:r>
      <w:r w:rsidR="00797753" w:rsidRPr="005F6E79">
        <w:rPr>
          <w:sz w:val="24"/>
          <w:szCs w:val="24"/>
        </w:rPr>
        <w:t>ALP (Roche Cat No. 03333752 190),</w:t>
      </w:r>
      <w:r w:rsidR="00B53DBD" w:rsidRPr="005F6E79">
        <w:rPr>
          <w:sz w:val="24"/>
          <w:szCs w:val="24"/>
        </w:rPr>
        <w:t>ALT (Roche Cat No. 32233) and AST (Roche Cat No. 46985)</w:t>
      </w:r>
      <w:r w:rsidR="00797753" w:rsidRPr="005F6E79">
        <w:rPr>
          <w:sz w:val="24"/>
          <w:szCs w:val="24"/>
        </w:rPr>
        <w:t>.</w:t>
      </w:r>
    </w:p>
    <w:p w14:paraId="10919A13" w14:textId="77777777" w:rsidR="00A00223" w:rsidRPr="00A149F7" w:rsidRDefault="00A00223" w:rsidP="00E95698">
      <w:pPr>
        <w:spacing w:line="240" w:lineRule="auto"/>
        <w:rPr>
          <w:rFonts w:eastAsiaTheme="minorEastAsia"/>
          <w:b/>
          <w:bCs w:val="0"/>
          <w:kern w:val="0"/>
          <w:sz w:val="16"/>
          <w:szCs w:val="16"/>
          <w14:ligatures w14:val="none"/>
        </w:rPr>
      </w:pPr>
      <w:bookmarkStart w:id="4" w:name="_Hlk176379679"/>
    </w:p>
    <w:p w14:paraId="19E9C7BE" w14:textId="74237D7A" w:rsidR="00142FE3" w:rsidRPr="005F6E79" w:rsidRDefault="00142FE3" w:rsidP="00E95698">
      <w:pPr>
        <w:spacing w:line="240" w:lineRule="auto"/>
        <w:rPr>
          <w:rFonts w:eastAsiaTheme="minorEastAsia"/>
          <w:b/>
          <w:bCs w:val="0"/>
          <w:kern w:val="0"/>
          <w:sz w:val="24"/>
          <w:szCs w:val="24"/>
          <w14:ligatures w14:val="none"/>
        </w:rPr>
      </w:pPr>
      <w:r w:rsidRPr="005F6E79">
        <w:rPr>
          <w:rFonts w:eastAsiaTheme="minorEastAsia"/>
          <w:b/>
          <w:bCs w:val="0"/>
          <w:kern w:val="0"/>
          <w:sz w:val="24"/>
          <w:szCs w:val="24"/>
          <w14:ligatures w14:val="none"/>
        </w:rPr>
        <w:t>Renal function tests:</w:t>
      </w:r>
    </w:p>
    <w:p w14:paraId="794B35A7" w14:textId="28BA8603" w:rsidR="00674A56" w:rsidRPr="005F6E79" w:rsidRDefault="00674A56" w:rsidP="00E95698">
      <w:pPr>
        <w:spacing w:line="240" w:lineRule="auto"/>
        <w:rPr>
          <w:rFonts w:eastAsiaTheme="minorEastAsia"/>
          <w:kern w:val="0"/>
          <w:sz w:val="24"/>
          <w:szCs w:val="24"/>
          <w14:ligatures w14:val="none"/>
        </w:rPr>
      </w:pPr>
      <w:bookmarkStart w:id="5" w:name="_Hlk176297387"/>
      <w:r w:rsidRPr="005F6E79">
        <w:rPr>
          <w:rFonts w:eastAsiaTheme="minorEastAsia"/>
          <w:kern w:val="0"/>
          <w:sz w:val="24"/>
          <w:szCs w:val="24"/>
          <w14:ligatures w14:val="none"/>
        </w:rPr>
        <w:t>Serum was used for evaluation of renal function</w:t>
      </w:r>
      <w:r w:rsidR="00997935">
        <w:rPr>
          <w:rFonts w:eastAsiaTheme="minorEastAsia"/>
          <w:color w:val="FF0000"/>
          <w:kern w:val="0"/>
          <w:sz w:val="24"/>
          <w:szCs w:val="24"/>
          <w14:ligatures w14:val="none"/>
        </w:rPr>
        <w:t>, which</w:t>
      </w:r>
      <w:r w:rsidRPr="005F6E79">
        <w:rPr>
          <w:rFonts w:eastAsiaTheme="minorEastAsia"/>
          <w:kern w:val="0"/>
          <w:sz w:val="24"/>
          <w:szCs w:val="24"/>
          <w14:ligatures w14:val="none"/>
        </w:rPr>
        <w:t xml:space="preserve"> includes: urea and creatinine </w:t>
      </w:r>
      <w:r w:rsidR="00864126" w:rsidRPr="005F6E79">
        <w:rPr>
          <w:rFonts w:eastAsiaTheme="minorEastAsia"/>
          <w:kern w:val="0"/>
          <w:sz w:val="24"/>
          <w:szCs w:val="24"/>
          <w14:ligatures w14:val="none"/>
        </w:rPr>
        <w:t xml:space="preserve">according to </w:t>
      </w:r>
      <w:r w:rsidR="00A45F22" w:rsidRPr="005F6E79">
        <w:rPr>
          <w:rFonts w:eastAsiaTheme="minorEastAsia"/>
          <w:kern w:val="0"/>
          <w:sz w:val="24"/>
          <w:szCs w:val="24"/>
          <w14:ligatures w14:val="none"/>
        </w:rPr>
        <w:fldChar w:fldCharType="begin">
          <w:fldData xml:space="preserve">PEVuZE5vdGU+PENpdGU+PEF1dGhvcj5IYW1lZWQgPC9BdXRob3I+PFllYXI+MjAyNDwvWWVhcj48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</w:fldData>
        </w:fldChar>
      </w:r>
      <w:r w:rsidR="00A1294D" w:rsidRPr="005F6E79">
        <w:rPr>
          <w:rFonts w:eastAsiaTheme="minorEastAsia"/>
          <w:kern w:val="0"/>
          <w:sz w:val="24"/>
          <w:szCs w:val="24"/>
          <w14:ligatures w14:val="none"/>
        </w:rPr>
        <w:instrText xml:space="preserve"> ADDIN EN.CITE </w:instrText>
      </w:r>
      <w:r w:rsidR="00A1294D" w:rsidRPr="005F6E79">
        <w:rPr>
          <w:rFonts w:eastAsiaTheme="minorEastAsia"/>
          <w:kern w:val="0"/>
          <w:sz w:val="24"/>
          <w:szCs w:val="24"/>
          <w14:ligatures w14:val="none"/>
        </w:rPr>
        <w:fldChar w:fldCharType="begin">
          <w:fldData xml:space="preserve">PEVuZE5vdGU+PENpdGU+PEF1dGhvcj5IYW1lZWQgPC9BdXRob3I+PFllYXI+MjAyNDwvWWVhcj48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</w:fldData>
        </w:fldChar>
      </w:r>
      <w:r w:rsidR="00A1294D" w:rsidRPr="005F6E79">
        <w:rPr>
          <w:rFonts w:eastAsiaTheme="minorEastAsia"/>
          <w:kern w:val="0"/>
          <w:sz w:val="24"/>
          <w:szCs w:val="24"/>
          <w14:ligatures w14:val="none"/>
        </w:rPr>
        <w:instrText xml:space="preserve"> ADDIN EN.CITE.DATA </w:instrText>
      </w:r>
      <w:r w:rsidR="00A1294D" w:rsidRPr="005F6E79">
        <w:rPr>
          <w:rFonts w:eastAsiaTheme="minorEastAsia"/>
          <w:kern w:val="0"/>
          <w:sz w:val="24"/>
          <w:szCs w:val="24"/>
          <w14:ligatures w14:val="none"/>
        </w:rPr>
      </w:r>
      <w:r w:rsidR="00A1294D" w:rsidRPr="005F6E79">
        <w:rPr>
          <w:rFonts w:eastAsiaTheme="minorEastAsia"/>
          <w:kern w:val="0"/>
          <w:sz w:val="24"/>
          <w:szCs w:val="24"/>
          <w14:ligatures w14:val="none"/>
        </w:rPr>
        <w:fldChar w:fldCharType="end"/>
      </w:r>
      <w:r w:rsidR="00A45F22" w:rsidRPr="005F6E79">
        <w:rPr>
          <w:rFonts w:eastAsiaTheme="minorEastAsia"/>
          <w:kern w:val="0"/>
          <w:sz w:val="24"/>
          <w:szCs w:val="24"/>
          <w14:ligatures w14:val="none"/>
        </w:rPr>
      </w:r>
      <w:r w:rsidR="00A45F22" w:rsidRPr="005F6E79">
        <w:rPr>
          <w:rFonts w:eastAsiaTheme="minorEastAsia"/>
          <w:kern w:val="0"/>
          <w:sz w:val="24"/>
          <w:szCs w:val="24"/>
          <w14:ligatures w14:val="none"/>
        </w:rPr>
        <w:fldChar w:fldCharType="separate"/>
      </w:r>
      <w:r w:rsidR="00A1294D" w:rsidRPr="005F6E79">
        <w:rPr>
          <w:rFonts w:eastAsiaTheme="minorEastAsia"/>
          <w:noProof/>
          <w:kern w:val="0"/>
          <w:sz w:val="24"/>
          <w:szCs w:val="24"/>
          <w14:ligatures w14:val="none"/>
        </w:rPr>
        <w:t>(</w:t>
      </w:r>
      <w:hyperlink w:anchor="_ENREF_23" w:tooltip="Hameed , 2024 #18" w:history="1">
        <w:r w:rsidR="00E20B3B" w:rsidRPr="005F6E79">
          <w:rPr>
            <w:rFonts w:eastAsiaTheme="minorEastAsia"/>
            <w:noProof/>
            <w:kern w:val="0"/>
            <w:sz w:val="24"/>
            <w:szCs w:val="24"/>
            <w14:ligatures w14:val="none"/>
          </w:rPr>
          <w:t>Hameed  &amp; Al-Ezzy 2024</w:t>
        </w:r>
      </w:hyperlink>
      <w:r w:rsidR="00A1294D" w:rsidRPr="005F6E79">
        <w:rPr>
          <w:rFonts w:eastAsiaTheme="minorEastAsia"/>
          <w:noProof/>
          <w:kern w:val="0"/>
          <w:sz w:val="24"/>
          <w:szCs w:val="24"/>
          <w14:ligatures w14:val="none"/>
        </w:rPr>
        <w:t xml:space="preserve">; </w:t>
      </w:r>
      <w:hyperlink w:anchor="_ENREF_24" w:tooltip="Hameed, 2020 #50" w:history="1">
        <w:r w:rsidR="00E20B3B" w:rsidRPr="005F6E79">
          <w:rPr>
            <w:rFonts w:eastAsiaTheme="minorEastAsia"/>
            <w:noProof/>
            <w:kern w:val="0"/>
            <w:sz w:val="24"/>
            <w:szCs w:val="24"/>
            <w14:ligatures w14:val="none"/>
          </w:rPr>
          <w:t>Hameed</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2020</w:t>
        </w:r>
      </w:hyperlink>
      <w:r w:rsidR="00A1294D" w:rsidRPr="005F6E79">
        <w:rPr>
          <w:rFonts w:eastAsiaTheme="minorEastAsia"/>
          <w:noProof/>
          <w:kern w:val="0"/>
          <w:sz w:val="24"/>
          <w:szCs w:val="24"/>
          <w14:ligatures w14:val="none"/>
        </w:rPr>
        <w:t xml:space="preserve">; </w:t>
      </w:r>
      <w:hyperlink w:anchor="_ENREF_26" w:tooltip="Hassan , 2018 #21" w:history="1">
        <w:r w:rsidR="00E20B3B" w:rsidRPr="005F6E79">
          <w:rPr>
            <w:rFonts w:eastAsiaTheme="minorEastAsia"/>
            <w:noProof/>
            <w:kern w:val="0"/>
            <w:sz w:val="24"/>
            <w:szCs w:val="24"/>
            <w14:ligatures w14:val="none"/>
          </w:rPr>
          <w:t xml:space="preserve">Hassan </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2018</w:t>
        </w:r>
      </w:hyperlink>
      <w:r w:rsidR="00A1294D" w:rsidRPr="005F6E79">
        <w:rPr>
          <w:rFonts w:eastAsiaTheme="minorEastAsia"/>
          <w:noProof/>
          <w:kern w:val="0"/>
          <w:sz w:val="24"/>
          <w:szCs w:val="24"/>
          <w14:ligatures w14:val="none"/>
        </w:rPr>
        <w:t>)</w:t>
      </w:r>
      <w:r w:rsidR="00A45F22" w:rsidRPr="005F6E79">
        <w:rPr>
          <w:rFonts w:eastAsiaTheme="minorEastAsia"/>
          <w:kern w:val="0"/>
          <w:sz w:val="24"/>
          <w:szCs w:val="24"/>
          <w14:ligatures w14:val="none"/>
        </w:rPr>
        <w:fldChar w:fldCharType="end"/>
      </w:r>
      <w:r w:rsidR="00F066AD" w:rsidRPr="005F6E79">
        <w:rPr>
          <w:rFonts w:eastAsiaTheme="minorEastAsia"/>
          <w:kern w:val="0"/>
          <w:sz w:val="24"/>
          <w:szCs w:val="24"/>
          <w14:ligatures w14:val="none"/>
        </w:rPr>
        <w:t xml:space="preserve"> by </w:t>
      </w:r>
      <w:r w:rsidR="00F066AD" w:rsidRPr="005F6E79">
        <w:rPr>
          <w:sz w:val="24"/>
          <w:szCs w:val="24"/>
        </w:rPr>
        <w:t xml:space="preserve">spectrophotometric measurement using Roche Cobas </w:t>
      </w:r>
      <w:r w:rsidR="00244CD2" w:rsidRPr="005F6E79">
        <w:rPr>
          <w:sz w:val="24"/>
          <w:szCs w:val="24"/>
        </w:rPr>
        <w:t>Integra</w:t>
      </w:r>
      <w:r w:rsidR="00F066AD" w:rsidRPr="005F6E79">
        <w:rPr>
          <w:sz w:val="24"/>
          <w:szCs w:val="24"/>
        </w:rPr>
        <w:t xml:space="preserve"> 400 Plus , Urea (Roche Cat No 04460715190) ;</w:t>
      </w:r>
      <w:r w:rsidR="00F066AD" w:rsidRPr="005F6E79">
        <w:rPr>
          <w:rFonts w:eastAsiaTheme="minorEastAsia"/>
          <w:kern w:val="0"/>
          <w:sz w:val="24"/>
          <w:szCs w:val="24"/>
          <w14:ligatures w14:val="none"/>
        </w:rPr>
        <w:t xml:space="preserve"> creatinine</w:t>
      </w:r>
      <w:r w:rsidR="00F066AD" w:rsidRPr="005F6E79">
        <w:rPr>
          <w:sz w:val="24"/>
          <w:szCs w:val="24"/>
        </w:rPr>
        <w:t xml:space="preserve"> (Roche Cat No 0766127)  </w:t>
      </w:r>
    </w:p>
    <w:bookmarkEnd w:id="4"/>
    <w:p w14:paraId="3B8F4545" w14:textId="77777777" w:rsidR="00A00223" w:rsidRPr="00A149F7" w:rsidRDefault="00A00223" w:rsidP="00E95698">
      <w:pPr>
        <w:pStyle w:val="Heading2"/>
        <w:spacing w:line="240" w:lineRule="auto"/>
        <w:rPr>
          <w:sz w:val="14"/>
          <w:szCs w:val="14"/>
        </w:rPr>
      </w:pPr>
    </w:p>
    <w:p w14:paraId="0BA31E65" w14:textId="3BD52B61" w:rsidR="00417484" w:rsidRPr="005F6E79" w:rsidRDefault="00417484" w:rsidP="00A00223">
      <w:pPr>
        <w:pStyle w:val="Heading2"/>
        <w:spacing w:line="240" w:lineRule="auto"/>
      </w:pPr>
      <w:r w:rsidRPr="005F6E79">
        <w:t>Lipid profile</w:t>
      </w:r>
    </w:p>
    <w:p w14:paraId="7C20B3AE" w14:textId="02DB86D5" w:rsidR="00417484" w:rsidRPr="005F6E79" w:rsidRDefault="00417484" w:rsidP="00E95698">
      <w:pPr>
        <w:spacing w:line="240" w:lineRule="auto"/>
        <w:rPr>
          <w:rFonts w:eastAsiaTheme="minorEastAsia"/>
          <w:kern w:val="0"/>
          <w:sz w:val="24"/>
          <w:szCs w:val="24"/>
          <w14:ligatures w14:val="none"/>
        </w:rPr>
      </w:pPr>
      <w:bookmarkStart w:id="6" w:name="_Hlk176378808"/>
      <w:r w:rsidRPr="005F6E79">
        <w:rPr>
          <w:sz w:val="24"/>
          <w:szCs w:val="24"/>
        </w:rPr>
        <w:t xml:space="preserve">Serum was used for evaluation of  lipid profile including : total serum bilirubin, direct bilirubin, indirect bilirubin, cholesterol, triglyceride, </w:t>
      </w:r>
      <w:r w:rsidRPr="005F6E79">
        <w:rPr>
          <w:rFonts w:eastAsiaTheme="minorEastAsia"/>
          <w:kern w:val="0"/>
          <w:sz w:val="24"/>
          <w:szCs w:val="24"/>
          <w14:ligatures w14:val="none"/>
        </w:rPr>
        <w:t>high-density lipoprotein,</w:t>
      </w:r>
      <w:r w:rsidR="00997935">
        <w:rPr>
          <w:rFonts w:eastAsiaTheme="minorEastAsia"/>
          <w:kern w:val="0"/>
          <w:sz w:val="24"/>
          <w:szCs w:val="24"/>
          <w14:ligatures w14:val="none"/>
        </w:rPr>
        <w:t xml:space="preserve"> </w:t>
      </w:r>
      <w:r w:rsidR="00997935">
        <w:rPr>
          <w:rFonts w:eastAsiaTheme="minorEastAsia"/>
          <w:color w:val="FF0000"/>
          <w:kern w:val="0"/>
          <w:sz w:val="24"/>
          <w:szCs w:val="24"/>
          <w14:ligatures w14:val="none"/>
        </w:rPr>
        <w:t xml:space="preserve">and </w:t>
      </w:r>
      <w:r w:rsidRPr="005F6E79">
        <w:rPr>
          <w:rFonts w:eastAsiaTheme="minorEastAsia"/>
          <w:kern w:val="0"/>
          <w:sz w:val="24"/>
          <w:szCs w:val="24"/>
          <w14:ligatures w14:val="none"/>
        </w:rPr>
        <w:t xml:space="preserve">low density lipoprotein according to </w:t>
      </w:r>
      <w:r w:rsidR="00673F48" w:rsidRPr="005F6E79">
        <w:rPr>
          <w:rFonts w:eastAsiaTheme="minorEastAsia"/>
          <w:kern w:val="0"/>
          <w:sz w:val="24"/>
          <w:szCs w:val="24"/>
          <w14:ligatures w14:val="none"/>
        </w:rPr>
        <w:fldChar w:fldCharType="begin">
          <w:fldData xml:space="preserve">PEVuZE5vdGU+PENpdGU+PEF1dGhvcj5BbC1Fenp5PC9BdXRob3I+PFllYXI+MjAxNjwvWWVhcj48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</w:fldData>
        </w:fldChar>
      </w:r>
      <w:r w:rsidR="00673F48" w:rsidRPr="005F6E79">
        <w:rPr>
          <w:rFonts w:eastAsiaTheme="minorEastAsia"/>
          <w:kern w:val="0"/>
          <w:sz w:val="24"/>
          <w:szCs w:val="24"/>
          <w14:ligatures w14:val="none"/>
        </w:rPr>
        <w:instrText xml:space="preserve"> ADDIN EN.CITE </w:instrText>
      </w:r>
      <w:r w:rsidR="00673F48" w:rsidRPr="005F6E79">
        <w:rPr>
          <w:rFonts w:eastAsiaTheme="minorEastAsia"/>
          <w:kern w:val="0"/>
          <w:sz w:val="24"/>
          <w:szCs w:val="24"/>
          <w14:ligatures w14:val="none"/>
        </w:rPr>
        <w:fldChar w:fldCharType="begin">
          <w:fldData xml:space="preserve">PEVuZE5vdGU+PENpdGU+PEF1dGhvcj5BbC1Fenp5PC9BdXRob3I+PFllYXI+MjAxNjwvWWVhcj48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</w:fldData>
        </w:fldChar>
      </w:r>
      <w:r w:rsidR="00673F48" w:rsidRPr="005F6E79">
        <w:rPr>
          <w:rFonts w:eastAsiaTheme="minorEastAsia"/>
          <w:kern w:val="0"/>
          <w:sz w:val="24"/>
          <w:szCs w:val="24"/>
          <w14:ligatures w14:val="none"/>
        </w:rPr>
        <w:instrText xml:space="preserve"> ADDIN EN.CITE.DATA </w:instrText>
      </w:r>
      <w:r w:rsidR="00673F48" w:rsidRPr="005F6E79">
        <w:rPr>
          <w:rFonts w:eastAsiaTheme="minorEastAsia"/>
          <w:kern w:val="0"/>
          <w:sz w:val="24"/>
          <w:szCs w:val="24"/>
          <w14:ligatures w14:val="none"/>
        </w:rPr>
      </w:r>
      <w:r w:rsidR="00673F48" w:rsidRPr="005F6E79">
        <w:rPr>
          <w:rFonts w:eastAsiaTheme="minorEastAsia"/>
          <w:kern w:val="0"/>
          <w:sz w:val="24"/>
          <w:szCs w:val="24"/>
          <w14:ligatures w14:val="none"/>
        </w:rPr>
        <w:fldChar w:fldCharType="end"/>
      </w:r>
      <w:r w:rsidR="00673F48" w:rsidRPr="005F6E79">
        <w:rPr>
          <w:rFonts w:eastAsiaTheme="minorEastAsia"/>
          <w:kern w:val="0"/>
          <w:sz w:val="24"/>
          <w:szCs w:val="24"/>
          <w14:ligatures w14:val="none"/>
        </w:rPr>
      </w:r>
      <w:r w:rsidR="00673F48" w:rsidRPr="005F6E79">
        <w:rPr>
          <w:rFonts w:eastAsiaTheme="minorEastAsia"/>
          <w:kern w:val="0"/>
          <w:sz w:val="24"/>
          <w:szCs w:val="24"/>
          <w14:ligatures w14:val="none"/>
        </w:rPr>
        <w:fldChar w:fldCharType="separate"/>
      </w:r>
      <w:r w:rsidR="00673F48" w:rsidRPr="005F6E79">
        <w:rPr>
          <w:rFonts w:eastAsiaTheme="minorEastAsia"/>
          <w:noProof/>
          <w:kern w:val="0"/>
          <w:sz w:val="24"/>
          <w:szCs w:val="24"/>
          <w14:ligatures w14:val="none"/>
        </w:rPr>
        <w:t>(</w:t>
      </w:r>
      <w:hyperlink w:anchor="_ENREF_5" w:tooltip="Al-Ezzy, 2016 #40" w:history="1">
        <w:r w:rsidR="00E20B3B" w:rsidRPr="005F6E79">
          <w:rPr>
            <w:rFonts w:eastAsiaTheme="minorEastAsia"/>
            <w:noProof/>
            <w:kern w:val="0"/>
            <w:sz w:val="24"/>
            <w:szCs w:val="24"/>
            <w14:ligatures w14:val="none"/>
          </w:rPr>
          <w:t>Al-Ezzy</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2016</w:t>
        </w:r>
      </w:hyperlink>
      <w:r w:rsidR="00673F48" w:rsidRPr="005F6E79">
        <w:rPr>
          <w:rFonts w:eastAsiaTheme="minorEastAsia"/>
          <w:noProof/>
          <w:kern w:val="0"/>
          <w:sz w:val="24"/>
          <w:szCs w:val="24"/>
          <w14:ligatures w14:val="none"/>
        </w:rPr>
        <w:t xml:space="preserve">; </w:t>
      </w:r>
      <w:hyperlink w:anchor="_ENREF_6" w:tooltip="Al-Khalidi , 2020 #6" w:history="1">
        <w:r w:rsidR="00E20B3B" w:rsidRPr="005F6E79">
          <w:rPr>
            <w:rFonts w:eastAsiaTheme="minorEastAsia"/>
            <w:noProof/>
            <w:kern w:val="0"/>
            <w:sz w:val="24"/>
            <w:szCs w:val="24"/>
            <w14:ligatures w14:val="none"/>
          </w:rPr>
          <w:t xml:space="preserve">Al-Khalidi </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2020</w:t>
        </w:r>
      </w:hyperlink>
      <w:r w:rsidR="00673F48" w:rsidRPr="005F6E79">
        <w:rPr>
          <w:rFonts w:eastAsiaTheme="minorEastAsia"/>
          <w:noProof/>
          <w:kern w:val="0"/>
          <w:sz w:val="24"/>
          <w:szCs w:val="24"/>
          <w14:ligatures w14:val="none"/>
        </w:rPr>
        <w:t xml:space="preserve">; </w:t>
      </w:r>
      <w:hyperlink w:anchor="_ENREF_22" w:tooltip="Hameed , 2020 #19" w:history="1">
        <w:r w:rsidR="00E20B3B" w:rsidRPr="005F6E79">
          <w:rPr>
            <w:rFonts w:eastAsiaTheme="minorEastAsia"/>
            <w:noProof/>
            <w:kern w:val="0"/>
            <w:sz w:val="24"/>
            <w:szCs w:val="24"/>
            <w14:ligatures w14:val="none"/>
          </w:rPr>
          <w:t xml:space="preserve">Hameed </w:t>
        </w:r>
        <w:r w:rsidR="00E20B3B" w:rsidRPr="005F6E79">
          <w:rPr>
            <w:rFonts w:eastAsiaTheme="minorEastAsia"/>
            <w:i/>
            <w:noProof/>
            <w:kern w:val="0"/>
            <w:sz w:val="24"/>
            <w:szCs w:val="24"/>
            <w14:ligatures w14:val="none"/>
          </w:rPr>
          <w:t xml:space="preserve"> et al.</w:t>
        </w:r>
        <w:r w:rsidR="00E20B3B" w:rsidRPr="005F6E79">
          <w:rPr>
            <w:rFonts w:eastAsiaTheme="minorEastAsia"/>
            <w:noProof/>
            <w:kern w:val="0"/>
            <w:sz w:val="24"/>
            <w:szCs w:val="24"/>
            <w14:ligatures w14:val="none"/>
          </w:rPr>
          <w:t>, 2020</w:t>
        </w:r>
      </w:hyperlink>
      <w:r w:rsidR="00673F48" w:rsidRPr="005F6E79">
        <w:rPr>
          <w:rFonts w:eastAsiaTheme="minorEastAsia"/>
          <w:noProof/>
          <w:kern w:val="0"/>
          <w:sz w:val="24"/>
          <w:szCs w:val="24"/>
          <w14:ligatures w14:val="none"/>
        </w:rPr>
        <w:t>)</w:t>
      </w:r>
      <w:r w:rsidR="00673F48" w:rsidRPr="005F6E79">
        <w:rPr>
          <w:rFonts w:eastAsiaTheme="minorEastAsia"/>
          <w:kern w:val="0"/>
          <w:sz w:val="24"/>
          <w:szCs w:val="24"/>
          <w14:ligatures w14:val="none"/>
        </w:rPr>
        <w:fldChar w:fldCharType="end"/>
      </w:r>
      <w:r w:rsidR="00E43257" w:rsidRPr="005F6E79">
        <w:rPr>
          <w:rFonts w:eastAsiaTheme="minorEastAsia"/>
          <w:kern w:val="0"/>
          <w:sz w:val="24"/>
          <w:szCs w:val="24"/>
          <w14:ligatures w14:val="none"/>
        </w:rPr>
        <w:t xml:space="preserve"> by </w:t>
      </w:r>
      <w:r w:rsidR="00E43257" w:rsidRPr="005F6E79">
        <w:rPr>
          <w:sz w:val="24"/>
          <w:szCs w:val="24"/>
        </w:rPr>
        <w:t>spectrophotometric measurement using Roche Cobas</w:t>
      </w:r>
      <w:r w:rsidR="00ED6660" w:rsidRPr="005F6E79">
        <w:rPr>
          <w:sz w:val="24"/>
          <w:szCs w:val="24"/>
        </w:rPr>
        <w:t xml:space="preserve"> b101system </w:t>
      </w:r>
      <w:r w:rsidR="008B54E6" w:rsidRPr="005F6E79">
        <w:rPr>
          <w:sz w:val="24"/>
          <w:szCs w:val="24"/>
        </w:rPr>
        <w:t>(Roche Diagnostics, Mannheim, Germany).</w:t>
      </w:r>
    </w:p>
    <w:bookmarkEnd w:id="5"/>
    <w:bookmarkEnd w:id="6"/>
    <w:p w14:paraId="7D581F96" w14:textId="77777777" w:rsidR="00BE3B2E" w:rsidRDefault="00BE3B2E" w:rsidP="00E95698">
      <w:pPr>
        <w:pStyle w:val="Heading2"/>
        <w:spacing w:line="240" w:lineRule="auto"/>
      </w:pPr>
    </w:p>
    <w:p w14:paraId="3C25BB61" w14:textId="428181AA" w:rsidR="00BA1809" w:rsidRPr="005F6E79" w:rsidRDefault="00BA1809" w:rsidP="00E95698">
      <w:pPr>
        <w:pStyle w:val="Heading2"/>
        <w:spacing w:line="240" w:lineRule="auto"/>
        <w:rPr>
          <w:rtl/>
        </w:rPr>
      </w:pPr>
      <w:r w:rsidRPr="005F6E79">
        <w:t>Statistical Analysis:</w:t>
      </w:r>
    </w:p>
    <w:p w14:paraId="234A7077" w14:textId="59084EEE" w:rsidR="00FD15CB" w:rsidRPr="005F6E79" w:rsidRDefault="00BA1809" w:rsidP="00E95698">
      <w:pPr>
        <w:spacing w:line="240" w:lineRule="auto"/>
        <w:rPr>
          <w:sz w:val="24"/>
          <w:szCs w:val="24"/>
        </w:rPr>
      </w:pPr>
      <w:bookmarkStart w:id="7" w:name="_Hlk176378149"/>
      <w:r w:rsidRPr="005F6E79">
        <w:rPr>
          <w:sz w:val="24"/>
          <w:szCs w:val="24"/>
        </w:rPr>
        <w:t xml:space="preserve"> </w:t>
      </w:r>
      <w:bookmarkStart w:id="8" w:name="_Hlk176379940"/>
      <w:bookmarkStart w:id="9" w:name="_Hlk176378025"/>
      <w:r w:rsidRPr="005F6E79">
        <w:rPr>
          <w:sz w:val="24"/>
          <w:szCs w:val="24"/>
        </w:rPr>
        <w:t>Data were analyzed using the “Statistical Package for Social Sciences (SPSS version 18.0)</w:t>
      </w:r>
      <w:r w:rsidR="000A45F0" w:rsidRPr="005F6E79">
        <w:rPr>
          <w:sz w:val="24"/>
          <w:szCs w:val="24"/>
        </w:rPr>
        <w:fldChar w:fldCharType="begin">
          <w:fldData xml:space="preserve">PEVuZE5vdGU+PENpdGU+PEF1dGhvcj5IYXNzYW48L0F1dGhvcj48WWVhcj4yMDIwPC9ZZWFyPjxS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</w:fldData>
        </w:fldChar>
      </w:r>
      <w:r w:rsidR="00246507" w:rsidRPr="005F6E79">
        <w:rPr>
          <w:sz w:val="24"/>
          <w:szCs w:val="24"/>
        </w:rPr>
        <w:instrText xml:space="preserve"> ADDIN EN.CITE </w:instrText>
      </w:r>
      <w:r w:rsidR="00246507" w:rsidRPr="005F6E79">
        <w:rPr>
          <w:sz w:val="24"/>
          <w:szCs w:val="24"/>
        </w:rPr>
        <w:fldChar w:fldCharType="begin">
          <w:fldData xml:space="preserve">PEVuZE5vdGU+PENpdGU+PEF1dGhvcj5IYXNzYW48L0F1dGhvcj48WWVhcj4yMDIwPC9ZZWFyPjxS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</w:fldData>
        </w:fldChar>
      </w:r>
      <w:r w:rsidR="00246507" w:rsidRPr="005F6E79">
        <w:rPr>
          <w:sz w:val="24"/>
          <w:szCs w:val="24"/>
        </w:rPr>
        <w:instrText xml:space="preserve"> ADDIN EN.CITE.DATA </w:instrText>
      </w:r>
      <w:r w:rsidR="00246507" w:rsidRPr="005F6E79">
        <w:rPr>
          <w:sz w:val="24"/>
          <w:szCs w:val="24"/>
        </w:rPr>
      </w:r>
      <w:r w:rsidR="00246507" w:rsidRPr="005F6E79">
        <w:rPr>
          <w:sz w:val="24"/>
          <w:szCs w:val="24"/>
        </w:rPr>
        <w:fldChar w:fldCharType="end"/>
      </w:r>
      <w:r w:rsidR="000A45F0" w:rsidRPr="005F6E79">
        <w:rPr>
          <w:sz w:val="24"/>
          <w:szCs w:val="24"/>
        </w:rPr>
      </w:r>
      <w:r w:rsidR="000A45F0" w:rsidRPr="005F6E79">
        <w:rPr>
          <w:sz w:val="24"/>
          <w:szCs w:val="24"/>
        </w:rPr>
        <w:fldChar w:fldCharType="separate"/>
      </w:r>
      <w:r w:rsidR="00246507" w:rsidRPr="005F6E79">
        <w:rPr>
          <w:noProof/>
          <w:sz w:val="24"/>
          <w:szCs w:val="24"/>
        </w:rPr>
        <w:t>(</w:t>
      </w:r>
      <w:hyperlink w:anchor="_ENREF_21" w:tooltip="Hameed, 2019 #49" w:history="1">
        <w:r w:rsidR="00E20B3B" w:rsidRPr="005F6E79">
          <w:rPr>
            <w:noProof/>
            <w:sz w:val="24"/>
            <w:szCs w:val="24"/>
          </w:rPr>
          <w:t>Hameed &amp; Al-Ezzy, 2019</w:t>
        </w:r>
      </w:hyperlink>
      <w:r w:rsidR="00246507" w:rsidRPr="005F6E79">
        <w:rPr>
          <w:noProof/>
          <w:sz w:val="24"/>
          <w:szCs w:val="24"/>
        </w:rPr>
        <w:t xml:space="preserve">; </w:t>
      </w:r>
      <w:hyperlink w:anchor="_ENREF_27" w:tooltip="Hassan, 2020 #48" w:history="1">
        <w:r w:rsidR="00E20B3B" w:rsidRPr="005F6E79">
          <w:rPr>
            <w:noProof/>
            <w:sz w:val="24"/>
            <w:szCs w:val="24"/>
          </w:rPr>
          <w:t>Hassan</w:t>
        </w:r>
        <w:r w:rsidR="00E20B3B" w:rsidRPr="005F6E79">
          <w:rPr>
            <w:i/>
            <w:noProof/>
            <w:sz w:val="24"/>
            <w:szCs w:val="24"/>
          </w:rPr>
          <w:t xml:space="preserve"> et al.</w:t>
        </w:r>
        <w:r w:rsidR="00E20B3B" w:rsidRPr="005F6E79">
          <w:rPr>
            <w:noProof/>
            <w:sz w:val="24"/>
            <w:szCs w:val="24"/>
          </w:rPr>
          <w:t>, 2020</w:t>
        </w:r>
      </w:hyperlink>
      <w:r w:rsidR="00246507" w:rsidRPr="005F6E79">
        <w:rPr>
          <w:noProof/>
          <w:sz w:val="24"/>
          <w:szCs w:val="24"/>
        </w:rPr>
        <w:t>)</w:t>
      </w:r>
      <w:r w:rsidR="000A45F0" w:rsidRPr="005F6E79">
        <w:rPr>
          <w:sz w:val="24"/>
          <w:szCs w:val="24"/>
        </w:rPr>
        <w:fldChar w:fldCharType="end"/>
      </w:r>
      <w:r w:rsidRPr="005F6E79">
        <w:rPr>
          <w:sz w:val="24"/>
          <w:szCs w:val="24"/>
        </w:rPr>
        <w:t>”.</w:t>
      </w:r>
      <w:r w:rsidR="00997935">
        <w:rPr>
          <w:sz w:val="24"/>
          <w:szCs w:val="24"/>
        </w:rPr>
        <w:t xml:space="preserve"> </w:t>
      </w:r>
      <w:r w:rsidR="00D25D66" w:rsidRPr="005F6E79">
        <w:rPr>
          <w:sz w:val="24"/>
          <w:szCs w:val="24"/>
        </w:rPr>
        <w:t>T-test</w:t>
      </w:r>
      <w:r w:rsidRPr="005F6E79">
        <w:rPr>
          <w:sz w:val="24"/>
          <w:szCs w:val="24"/>
        </w:rPr>
        <w:t xml:space="preserve"> was used to determine </w:t>
      </w:r>
      <w:r w:rsidR="00246507" w:rsidRPr="005F6E79">
        <w:rPr>
          <w:sz w:val="24"/>
          <w:szCs w:val="24"/>
        </w:rPr>
        <w:t xml:space="preserve">the presence of </w:t>
      </w:r>
      <w:r w:rsidR="00997935">
        <w:rPr>
          <w:color w:val="FF0000"/>
          <w:sz w:val="24"/>
          <w:szCs w:val="24"/>
        </w:rPr>
        <w:t>a</w:t>
      </w:r>
      <w:r w:rsidRPr="005F6E79">
        <w:rPr>
          <w:sz w:val="24"/>
          <w:szCs w:val="24"/>
        </w:rPr>
        <w:t xml:space="preserve"> </w:t>
      </w:r>
      <w:r w:rsidR="00246507" w:rsidRPr="005F6E79">
        <w:rPr>
          <w:sz w:val="24"/>
          <w:szCs w:val="24"/>
        </w:rPr>
        <w:t>s</w:t>
      </w:r>
      <w:r w:rsidRPr="005F6E79">
        <w:rPr>
          <w:sz w:val="24"/>
          <w:szCs w:val="24"/>
        </w:rPr>
        <w:t>ignificant difference at p&lt;0.05</w:t>
      </w:r>
      <w:r w:rsidR="00997935">
        <w:rPr>
          <w:sz w:val="24"/>
          <w:szCs w:val="24"/>
        </w:rPr>
        <w:t xml:space="preserve"> </w:t>
      </w:r>
      <w:r w:rsidR="00FD15CB" w:rsidRPr="005F6E79">
        <w:rPr>
          <w:sz w:val="24"/>
          <w:szCs w:val="24"/>
        </w:rPr>
        <w:fldChar w:fldCharType="begin"/>
      </w:r>
      <w:r w:rsidR="00F05EF0" w:rsidRPr="005F6E79">
        <w:rPr>
          <w:sz w:val="24"/>
          <w:szCs w:val="24"/>
        </w:rPr>
        <w:instrText xml:space="preserve"> ADDIN EN.CITE &lt;EndNote&gt;&lt;Cite&gt;&lt;Author&gt;Al-Ezzy&lt;/Author&gt;&lt;Year&gt;2017&lt;/Year&gt;&lt;RecNum&gt;4&lt;/RecNum&gt;&lt;DisplayText&gt;(Al-Ezzy, 2017; Hameed &lt;style face="italic"&gt; et al.&lt;/style&gt;, 2020)&lt;/DisplayText&gt;&lt;record&gt;&lt;rec-number&gt;4&lt;/rec-number&gt;&lt;foreign-keys&gt;&lt;key app="EN" db-id="fdp0f9vvxev2ppeeazapxz97aza5vvw0xv2f"&gt;4&lt;/key&gt;&lt;/foreign-keys&gt;&lt;ref-type name="Journal Article"&gt;17&lt;/ref-type&gt;&lt;contributors&gt;&lt;authors&gt;&lt;author&gt;Al-Ezzy, Ali Ibrahim Ali&lt;/author&gt;&lt;/authors&gt;&lt;/contributors&gt;&lt;titles&gt;&lt;title&gt;Immunohistopathological Role Of Bcl2 And P53 Gene Expression In Helicobacter Pylori Cytotoxin-Associated Gene A Positive Versus Cytotoxin-Associated Gene A Negative Antral Predominant non-atrophic gastritis in Iraqi patients&lt;/title&gt;&lt;secondary-title&gt;Asian J Pharm Clin Res&lt;/secondary-title&gt;&lt;/titles&gt;&lt;periodical&gt;&lt;full-title&gt;Asian J Pharm Clin Res&lt;/full-title&gt;&lt;/periodical&gt;&lt;pages&gt;142-148&lt;/pages&gt;&lt;volume&gt;10&lt;/volume&gt;&lt;number&gt;3&lt;/number&gt;&lt;dates&gt;&lt;year&gt;2017&lt;/year&gt;&lt;/dates&gt;&lt;urls&gt;&lt;/urls&gt;&lt;/record&gt;&lt;/Cite&gt;&lt;Cite&gt;&lt;Author&gt;Hameed &lt;/Author&gt;&lt;Year&gt;2020&lt;/Year&gt;&lt;RecNum&gt;19&lt;/RecNum&gt;&lt;record&gt;&lt;rec-number&gt;19&lt;/rec-number&gt;&lt;foreign-keys&gt;&lt;key app="EN" db-id="fdp0f9vvxev2ppeeazapxz97aza5vvw0xv2f"&gt;19&lt;/key&gt;&lt;/foreign-keys&gt;&lt;ref-type name="Journal Article"&gt;17&lt;/ref-type&gt;&lt;contributors&gt;&lt;authors&gt;&lt;author&gt;Hameed ,Marah Salim;&lt;/author&gt;&lt;author&gt;Al-Ezzy,Ali Ibrahim, Ali&lt;/author&gt;&lt;author&gt;Jalil, Waleed Ibrahim&lt;/author&gt;&lt;author&gt;Al Khalidi, Akram Ahmed Hassan&lt;/author&gt;&lt;/authors&gt;&lt;/contributors&gt;&lt;titles&gt;&lt;title&gt;Impact of Stress Factors on Physiological Level of Interleukin 10 in Healthy Calves in Diyala Province–Iraq&lt;/title&gt;&lt;secondary-title&gt;International Journal of Pharmaceutical Research&lt;/secondary-title&gt;&lt;/titles&gt;&lt;periodical&gt;&lt;full-title&gt;International Journal of Pharmaceutical Research&lt;/full-title&gt;&lt;/periodical&gt;&lt;volume&gt;12&lt;/volume&gt;&lt;number&gt;2&lt;/number&gt;&lt;dates&gt;&lt;year&gt;2020&lt;/year&gt;&lt;/dates&gt;&lt;isbn&gt;0975-2366&lt;/isbn&gt;&lt;urls&gt;&lt;/urls&gt;&lt;electronic-resource-num&gt;https://doi.org/10.31838/ijpr/2020.SP2.362&lt;/electronic-resource-num&gt;&lt;/record&gt;&lt;/Cite&gt;&lt;/EndNote&gt;</w:instrText>
      </w:r>
      <w:r w:rsidR="00FD15CB" w:rsidRPr="005F6E79">
        <w:rPr>
          <w:sz w:val="24"/>
          <w:szCs w:val="24"/>
        </w:rPr>
        <w:fldChar w:fldCharType="separate"/>
      </w:r>
      <w:r w:rsidR="00F05EF0" w:rsidRPr="005F6E79">
        <w:rPr>
          <w:noProof/>
          <w:sz w:val="24"/>
          <w:szCs w:val="24"/>
        </w:rPr>
        <w:t>(</w:t>
      </w:r>
      <w:hyperlink w:anchor="_ENREF_3" w:tooltip="Al-Ezzy, 2017 #4" w:history="1">
        <w:r w:rsidR="00E20B3B" w:rsidRPr="005F6E79">
          <w:rPr>
            <w:noProof/>
            <w:sz w:val="24"/>
            <w:szCs w:val="24"/>
          </w:rPr>
          <w:t>Al-Ezzy, 2017</w:t>
        </w:r>
      </w:hyperlink>
      <w:r w:rsidR="00F05EF0" w:rsidRPr="005F6E79">
        <w:rPr>
          <w:noProof/>
          <w:sz w:val="24"/>
          <w:szCs w:val="24"/>
        </w:rPr>
        <w:t xml:space="preserve">; </w:t>
      </w:r>
      <w:hyperlink w:anchor="_ENREF_22" w:tooltip="Hameed , 2020 #19" w:history="1">
        <w:r w:rsidR="00E20B3B" w:rsidRPr="005F6E79">
          <w:rPr>
            <w:noProof/>
            <w:sz w:val="24"/>
            <w:szCs w:val="24"/>
          </w:rPr>
          <w:t xml:space="preserve">Hameed </w:t>
        </w:r>
        <w:r w:rsidR="00E20B3B" w:rsidRPr="005F6E79">
          <w:rPr>
            <w:i/>
            <w:noProof/>
            <w:sz w:val="24"/>
            <w:szCs w:val="24"/>
          </w:rPr>
          <w:t xml:space="preserve"> et al.</w:t>
        </w:r>
        <w:r w:rsidR="00E20B3B" w:rsidRPr="005F6E79">
          <w:rPr>
            <w:noProof/>
            <w:sz w:val="24"/>
            <w:szCs w:val="24"/>
          </w:rPr>
          <w:t>, 2020</w:t>
        </w:r>
      </w:hyperlink>
      <w:r w:rsidR="00F05EF0" w:rsidRPr="005F6E79">
        <w:rPr>
          <w:noProof/>
          <w:sz w:val="24"/>
          <w:szCs w:val="24"/>
        </w:rPr>
        <w:t>)</w:t>
      </w:r>
      <w:r w:rsidR="00FD15CB" w:rsidRPr="005F6E79">
        <w:rPr>
          <w:sz w:val="24"/>
          <w:szCs w:val="24"/>
        </w:rPr>
        <w:fldChar w:fldCharType="end"/>
      </w:r>
      <w:bookmarkEnd w:id="8"/>
    </w:p>
    <w:bookmarkEnd w:id="7"/>
    <w:bookmarkEnd w:id="9"/>
    <w:p w14:paraId="43EA414D" w14:textId="77777777" w:rsidR="00A00223" w:rsidRDefault="00A00223" w:rsidP="00E95698">
      <w:pPr>
        <w:spacing w:line="240" w:lineRule="auto"/>
        <w:rPr>
          <w:rFonts w:eastAsiaTheme="minorEastAsia"/>
          <w:b/>
          <w:bCs w:val="0"/>
          <w:kern w:val="0"/>
          <w:sz w:val="24"/>
          <w:szCs w:val="24"/>
          <w14:ligatures w14:val="none"/>
        </w:rPr>
      </w:pPr>
    </w:p>
    <w:p w14:paraId="1203704A" w14:textId="77777777" w:rsidR="00F54F03" w:rsidRDefault="00F54F03" w:rsidP="00A00223">
      <w:pPr>
        <w:spacing w:line="240" w:lineRule="auto"/>
        <w:rPr>
          <w:rFonts w:eastAsiaTheme="minorEastAsia"/>
          <w:b/>
          <w:bCs w:val="0"/>
          <w:kern w:val="0"/>
          <w:sz w:val="26"/>
          <w:szCs w:val="26"/>
          <w14:ligatures w14:val="none"/>
        </w:rPr>
      </w:pPr>
    </w:p>
    <w:p w14:paraId="2F9B31FB" w14:textId="54D1DC76" w:rsidR="00792775" w:rsidRDefault="00A00223" w:rsidP="00A00223">
      <w:pPr>
        <w:spacing w:line="240" w:lineRule="auto"/>
        <w:rPr>
          <w:rFonts w:eastAsiaTheme="minorEastAsia"/>
          <w:b/>
          <w:bCs w:val="0"/>
          <w:kern w:val="0"/>
          <w:sz w:val="26"/>
          <w:szCs w:val="26"/>
          <w14:ligatures w14:val="none"/>
        </w:rPr>
      </w:pPr>
      <w:r w:rsidRPr="00A00223">
        <w:rPr>
          <w:rFonts w:eastAsiaTheme="minorEastAsia"/>
          <w:b/>
          <w:bCs w:val="0"/>
          <w:kern w:val="0"/>
          <w:sz w:val="26"/>
          <w:szCs w:val="26"/>
          <w14:ligatures w14:val="none"/>
        </w:rPr>
        <w:lastRenderedPageBreak/>
        <w:t>RESULTS</w:t>
      </w:r>
    </w:p>
    <w:p w14:paraId="67BB506F" w14:textId="77777777" w:rsidR="00A00223" w:rsidRPr="005F6E79" w:rsidRDefault="00A00223" w:rsidP="00A00223">
      <w:pPr>
        <w:spacing w:line="240" w:lineRule="auto"/>
        <w:rPr>
          <w:rFonts w:eastAsiaTheme="minorEastAsia"/>
          <w:b/>
          <w:bCs w:val="0"/>
          <w:kern w:val="0"/>
          <w:sz w:val="24"/>
          <w:szCs w:val="24"/>
          <w14:ligatures w14:val="none"/>
        </w:rPr>
      </w:pPr>
    </w:p>
    <w:p w14:paraId="7655336D" w14:textId="77777777" w:rsidR="00B3520C" w:rsidRPr="005F6E79" w:rsidRDefault="00B3520C" w:rsidP="00E95698">
      <w:pPr>
        <w:pStyle w:val="Heading2"/>
        <w:spacing w:line="240" w:lineRule="auto"/>
      </w:pPr>
      <w:r w:rsidRPr="005F6E79">
        <w:t>Evaluation of hematological parameters</w:t>
      </w:r>
    </w:p>
    <w:p w14:paraId="4218E056" w14:textId="210E30D6" w:rsidR="00633876" w:rsidRPr="005F6E79" w:rsidRDefault="00E25A0A" w:rsidP="00A149F7">
      <w:pPr>
        <w:spacing w:line="240" w:lineRule="auto"/>
        <w:rPr>
          <w:rFonts w:eastAsiaTheme="minorEastAsia"/>
          <w:kern w:val="0"/>
          <w:sz w:val="24"/>
          <w:szCs w:val="24"/>
          <w14:ligatures w14:val="none"/>
        </w:rPr>
      </w:pPr>
      <w:r w:rsidRPr="005F6E79">
        <w:rPr>
          <w:rFonts w:eastAsiaTheme="minorEastAsia"/>
          <w:kern w:val="0"/>
          <w:sz w:val="24"/>
          <w:szCs w:val="24"/>
          <w14:ligatures w14:val="none"/>
        </w:rPr>
        <w:t>Table (</w:t>
      </w:r>
      <w:r w:rsidR="00240807" w:rsidRPr="005F6E79">
        <w:rPr>
          <w:rFonts w:eastAsiaTheme="minorEastAsia"/>
          <w:kern w:val="0"/>
          <w:sz w:val="24"/>
          <w:szCs w:val="24"/>
          <w14:ligatures w14:val="none"/>
        </w:rPr>
        <w:t>2</w:t>
      </w:r>
      <w:r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 xml:space="preserve">revealed </w:t>
      </w:r>
      <w:r w:rsidR="00403B5F" w:rsidRPr="005F6E79">
        <w:rPr>
          <w:rFonts w:eastAsiaTheme="minorEastAsia"/>
          <w:kern w:val="0"/>
          <w:sz w:val="24"/>
          <w:szCs w:val="24"/>
          <w14:ligatures w14:val="none"/>
        </w:rPr>
        <w:t xml:space="preserve">that </w:t>
      </w:r>
      <w:r w:rsidR="00633876" w:rsidRPr="005F6E79">
        <w:rPr>
          <w:rFonts w:eastAsiaTheme="minorEastAsia"/>
          <w:kern w:val="0"/>
          <w:sz w:val="24"/>
          <w:szCs w:val="24"/>
          <w14:ligatures w14:val="none"/>
        </w:rPr>
        <w:t xml:space="preserve">total </w:t>
      </w:r>
      <w:r w:rsidR="00997935">
        <w:rPr>
          <w:rFonts w:eastAsiaTheme="minorEastAsia"/>
          <w:color w:val="FF0000"/>
          <w:kern w:val="0"/>
          <w:sz w:val="24"/>
          <w:szCs w:val="24"/>
          <w14:ligatures w14:val="none"/>
        </w:rPr>
        <w:t xml:space="preserve">WBC </w:t>
      </w:r>
      <w:r w:rsidR="00633876" w:rsidRPr="005F6E79">
        <w:rPr>
          <w:rFonts w:eastAsiaTheme="minorEastAsia"/>
          <w:kern w:val="0"/>
          <w:sz w:val="24"/>
          <w:szCs w:val="24"/>
          <w14:ligatures w14:val="none"/>
        </w:rPr>
        <w:t>count</w:t>
      </w:r>
      <w:r w:rsidR="00403B5F" w:rsidRPr="005F6E79">
        <w:rPr>
          <w:rFonts w:eastAsiaTheme="minorEastAsia"/>
          <w:kern w:val="0"/>
          <w:sz w:val="24"/>
          <w:szCs w:val="24"/>
          <w14:ligatures w14:val="none"/>
        </w:rPr>
        <w:t xml:space="preserve"> was </w:t>
      </w:r>
      <w:r w:rsidR="00AD08B0" w:rsidRPr="005F6E79">
        <w:rPr>
          <w:rFonts w:eastAsiaTheme="minorEastAsia"/>
          <w:kern w:val="0"/>
          <w:sz w:val="24"/>
          <w:szCs w:val="24"/>
          <w14:ligatures w14:val="none"/>
        </w:rPr>
        <w:t xml:space="preserve">significantly </w:t>
      </w:r>
      <w:r w:rsidR="00403B5F" w:rsidRPr="005F6E79">
        <w:rPr>
          <w:rFonts w:eastAsiaTheme="minorEastAsia"/>
          <w:kern w:val="0"/>
          <w:sz w:val="24"/>
          <w:szCs w:val="24"/>
          <w14:ligatures w14:val="none"/>
        </w:rPr>
        <w:t>increased</w:t>
      </w:r>
      <w:r w:rsidR="00633876" w:rsidRPr="005F6E79">
        <w:rPr>
          <w:rFonts w:eastAsiaTheme="minorEastAsia"/>
          <w:kern w:val="0"/>
          <w:sz w:val="24"/>
          <w:szCs w:val="24"/>
          <w14:ligatures w14:val="none"/>
        </w:rPr>
        <w:t xml:space="preserve"> in </w:t>
      </w:r>
      <w:r w:rsidR="006359D4">
        <w:rPr>
          <w:rFonts w:eastAsiaTheme="minorEastAsia"/>
          <w:color w:val="FF0000"/>
          <w:kern w:val="0"/>
          <w:sz w:val="24"/>
          <w:szCs w:val="24"/>
          <w14:ligatures w14:val="none"/>
        </w:rPr>
        <w:t>multivitamins</w:t>
      </w:r>
      <w:r w:rsidR="00997935">
        <w:rPr>
          <w:rFonts w:eastAsiaTheme="minorEastAsia"/>
          <w:color w:val="FF0000"/>
          <w:kern w:val="0"/>
          <w:sz w:val="24"/>
          <w:szCs w:val="24"/>
          <w14:ligatures w14:val="none"/>
        </w:rPr>
        <w:t xml:space="preserve"> </w:t>
      </w:r>
      <w:r w:rsidR="00E55ADD" w:rsidRPr="005F6E79">
        <w:rPr>
          <w:rFonts w:eastAsiaTheme="minorEastAsia"/>
          <w:kern w:val="0"/>
          <w:sz w:val="24"/>
          <w:szCs w:val="24"/>
          <w14:ligatures w14:val="none"/>
        </w:rPr>
        <w:t xml:space="preserve">supplemented group </w:t>
      </w:r>
      <w:r w:rsidR="00633876" w:rsidRPr="005F6E79">
        <w:rPr>
          <w:rFonts w:eastAsiaTheme="minorEastAsia"/>
          <w:kern w:val="0"/>
          <w:sz w:val="24"/>
          <w:szCs w:val="24"/>
          <w14:ligatures w14:val="none"/>
        </w:rPr>
        <w:t>(214.50 ± 19.44</w:t>
      </w:r>
      <w:r w:rsidR="00403B5F" w:rsidRPr="005F6E79">
        <w:rPr>
          <w:sz w:val="24"/>
          <w:szCs w:val="24"/>
        </w:rPr>
        <w:t xml:space="preserve"> x10</w:t>
      </w:r>
      <w:r w:rsidR="00403B5F" w:rsidRPr="005F6E79">
        <w:rPr>
          <w:sz w:val="24"/>
          <w:szCs w:val="24"/>
          <w:vertAlign w:val="superscript"/>
        </w:rPr>
        <w:t>3</w:t>
      </w:r>
      <w:r w:rsidR="00403B5F" w:rsidRPr="005F6E79">
        <w:rPr>
          <w:sz w:val="24"/>
          <w:szCs w:val="24"/>
        </w:rPr>
        <w:t>/</w:t>
      </w:r>
      <w:proofErr w:type="spellStart"/>
      <w:r w:rsidR="00403B5F" w:rsidRPr="005F6E79">
        <w:rPr>
          <w:sz w:val="24"/>
          <w:szCs w:val="24"/>
        </w:rPr>
        <w:t>μl</w:t>
      </w:r>
      <w:proofErr w:type="spellEnd"/>
      <w:r w:rsidR="00403B5F" w:rsidRPr="005F6E79">
        <w:rPr>
          <w:sz w:val="24"/>
          <w:szCs w:val="24"/>
        </w:rPr>
        <w:t>)</w:t>
      </w:r>
      <w:r w:rsidR="00BA1FD9" w:rsidRPr="005F6E79">
        <w:rPr>
          <w:rFonts w:eastAsiaTheme="minorEastAsia"/>
          <w:kern w:val="0"/>
          <w:sz w:val="24"/>
          <w:szCs w:val="24"/>
          <w14:ligatures w14:val="none"/>
        </w:rPr>
        <w:t>) compared</w:t>
      </w:r>
      <w:r w:rsidR="00633876" w:rsidRPr="005F6E79">
        <w:rPr>
          <w:rFonts w:eastAsiaTheme="minorEastAsia"/>
          <w:kern w:val="0"/>
          <w:sz w:val="24"/>
          <w:szCs w:val="24"/>
          <w14:ligatures w14:val="none"/>
        </w:rPr>
        <w:t xml:space="preserve"> with control (169.46 ± 6.73</w:t>
      </w:r>
      <w:r w:rsidR="00403B5F" w:rsidRPr="005F6E79">
        <w:rPr>
          <w:sz w:val="24"/>
          <w:szCs w:val="24"/>
        </w:rPr>
        <w:t xml:space="preserve"> x10</w:t>
      </w:r>
      <w:r w:rsidR="00403B5F" w:rsidRPr="005F6E79">
        <w:rPr>
          <w:sz w:val="24"/>
          <w:szCs w:val="24"/>
          <w:vertAlign w:val="superscript"/>
        </w:rPr>
        <w:t>3</w:t>
      </w:r>
      <w:r w:rsidR="00403B5F" w:rsidRPr="005F6E79">
        <w:rPr>
          <w:sz w:val="24"/>
          <w:szCs w:val="24"/>
        </w:rPr>
        <w:t>/</w:t>
      </w:r>
      <w:proofErr w:type="spellStart"/>
      <w:proofErr w:type="gramStart"/>
      <w:r w:rsidR="00403B5F" w:rsidRPr="005F6E79">
        <w:rPr>
          <w:sz w:val="24"/>
          <w:szCs w:val="24"/>
        </w:rPr>
        <w:t>μl</w:t>
      </w:r>
      <w:proofErr w:type="spellEnd"/>
      <w:r w:rsidR="00403B5F" w:rsidRPr="005F6E79">
        <w:rPr>
          <w:sz w:val="24"/>
          <w:szCs w:val="24"/>
        </w:rPr>
        <w:t>)</w:t>
      </w:r>
      <w:r w:rsidR="00BA1FD9" w:rsidRPr="005F6E79">
        <w:rPr>
          <w:rFonts w:eastAsiaTheme="minorEastAsia"/>
          <w:kern w:val="0"/>
          <w:sz w:val="24"/>
          <w:szCs w:val="24"/>
          <w14:ligatures w14:val="none"/>
        </w:rPr>
        <w:t>)</w:t>
      </w:r>
      <w:proofErr w:type="gramEnd"/>
      <w:r w:rsidR="00AD08B0"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A00223">
        <w:rPr>
          <w:rFonts w:eastAsiaTheme="minorEastAsia"/>
          <w:kern w:val="0"/>
          <w:sz w:val="24"/>
          <w:szCs w:val="24"/>
          <w14:ligatures w14:val="none"/>
        </w:rPr>
        <w:t xml:space="preserve"> </w:t>
      </w:r>
      <w:r w:rsidR="00AD08B0" w:rsidRPr="005F6E79">
        <w:rPr>
          <w:rFonts w:eastAsiaTheme="minorEastAsia"/>
          <w:kern w:val="0"/>
          <w:sz w:val="24"/>
          <w:szCs w:val="24"/>
          <w14:ligatures w14:val="none"/>
        </w:rPr>
        <w:t>(</w:t>
      </w:r>
      <w:r w:rsidR="00AD08B0" w:rsidRPr="005F6E79">
        <w:rPr>
          <w:sz w:val="24"/>
          <w:szCs w:val="24"/>
        </w:rPr>
        <w:t>0.013)</w:t>
      </w:r>
      <w:r w:rsidR="00BA1FD9" w:rsidRPr="005F6E79">
        <w:rPr>
          <w:rFonts w:eastAsiaTheme="minorEastAsia"/>
          <w:kern w:val="0"/>
          <w:sz w:val="24"/>
          <w:szCs w:val="24"/>
          <w14:ligatures w14:val="none"/>
        </w:rPr>
        <w:t>. Total</w:t>
      </w:r>
      <w:r w:rsidR="00633876" w:rsidRPr="005F6E79">
        <w:rPr>
          <w:rFonts w:eastAsiaTheme="minorEastAsia"/>
          <w:kern w:val="0"/>
          <w:sz w:val="24"/>
          <w:szCs w:val="24"/>
          <w14:ligatures w14:val="none"/>
        </w:rPr>
        <w:t xml:space="preserve"> RBCs count </w:t>
      </w:r>
      <w:r w:rsidR="00AD08B0" w:rsidRPr="005F6E79">
        <w:rPr>
          <w:rFonts w:eastAsiaTheme="minorEastAsia"/>
          <w:kern w:val="0"/>
          <w:sz w:val="24"/>
          <w:szCs w:val="24"/>
          <w14:ligatures w14:val="none"/>
        </w:rPr>
        <w:t xml:space="preserve">significantly </w:t>
      </w:r>
      <w:r w:rsidR="00633876" w:rsidRPr="005F6E79">
        <w:rPr>
          <w:rFonts w:eastAsiaTheme="minorEastAsia"/>
          <w:kern w:val="0"/>
          <w:sz w:val="24"/>
          <w:szCs w:val="24"/>
          <w14:ligatures w14:val="none"/>
        </w:rPr>
        <w:t xml:space="preserve">increased </w:t>
      </w:r>
      <w:r w:rsidR="00BA1FD9" w:rsidRPr="005F6E79">
        <w:rPr>
          <w:rFonts w:eastAsiaTheme="minorEastAsia"/>
          <w:kern w:val="0"/>
          <w:sz w:val="24"/>
          <w:szCs w:val="24"/>
          <w14:ligatures w14:val="none"/>
        </w:rPr>
        <w:t xml:space="preserve">in </w:t>
      </w:r>
      <w:r w:rsidR="006359D4">
        <w:rPr>
          <w:rFonts w:eastAsiaTheme="minorEastAsia"/>
          <w:color w:val="FF0000"/>
          <w:kern w:val="0"/>
          <w:sz w:val="24"/>
          <w:szCs w:val="24"/>
          <w14:ligatures w14:val="none"/>
        </w:rPr>
        <w:t>multivitamins</w:t>
      </w:r>
      <w:r w:rsidR="00997935"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supplemented group (</w:t>
      </w:r>
      <w:r w:rsidR="00633876" w:rsidRPr="005F6E79">
        <w:rPr>
          <w:rFonts w:eastAsiaTheme="minorEastAsia"/>
          <w:kern w:val="0"/>
          <w:sz w:val="24"/>
          <w:szCs w:val="24"/>
          <w14:ligatures w14:val="none"/>
        </w:rPr>
        <w:t xml:space="preserve">2.91 ± </w:t>
      </w:r>
      <w:r w:rsidR="008816D8" w:rsidRPr="005F6E79">
        <w:rPr>
          <w:rFonts w:eastAsiaTheme="minorEastAsia"/>
          <w:kern w:val="0"/>
          <w:sz w:val="24"/>
          <w:szCs w:val="24"/>
          <w14:ligatures w14:val="none"/>
        </w:rPr>
        <w:t>0</w:t>
      </w:r>
      <w:r w:rsidR="00633876" w:rsidRPr="005F6E79">
        <w:rPr>
          <w:rFonts w:eastAsiaTheme="minorEastAsia"/>
          <w:kern w:val="0"/>
          <w:sz w:val="24"/>
          <w:szCs w:val="24"/>
          <w14:ligatures w14:val="none"/>
        </w:rPr>
        <w:t>.38</w:t>
      </w:r>
      <w:r w:rsidR="00403B5F" w:rsidRPr="005F6E79">
        <w:rPr>
          <w:sz w:val="24"/>
          <w:szCs w:val="24"/>
        </w:rPr>
        <w:t>(x10</w:t>
      </w:r>
      <w:r w:rsidR="00403B5F" w:rsidRPr="005F6E79">
        <w:rPr>
          <w:sz w:val="24"/>
          <w:szCs w:val="24"/>
          <w:vertAlign w:val="superscript"/>
        </w:rPr>
        <w:t>6</w:t>
      </w:r>
      <w:r w:rsidR="00403B5F" w:rsidRPr="005F6E79">
        <w:rPr>
          <w:sz w:val="24"/>
          <w:szCs w:val="24"/>
        </w:rPr>
        <w:t>/</w:t>
      </w:r>
      <w:proofErr w:type="spellStart"/>
      <w:r w:rsidR="00403B5F" w:rsidRPr="005F6E79">
        <w:rPr>
          <w:sz w:val="24"/>
          <w:szCs w:val="24"/>
        </w:rPr>
        <w:t>μl</w:t>
      </w:r>
      <w:proofErr w:type="spellEnd"/>
      <w:r w:rsidR="00403B5F" w:rsidRPr="005F6E79">
        <w:rPr>
          <w:sz w:val="24"/>
          <w:szCs w:val="24"/>
        </w:rPr>
        <w:t>)</w:t>
      </w:r>
      <w:r w:rsidR="00B02157" w:rsidRPr="005F6E79">
        <w:rPr>
          <w:rFonts w:eastAsiaTheme="minorEastAsia"/>
          <w:kern w:val="0"/>
          <w:sz w:val="24"/>
          <w:szCs w:val="24"/>
          <w14:ligatures w14:val="none"/>
        </w:rPr>
        <w:t>) compared</w:t>
      </w:r>
      <w:r w:rsidR="00633876" w:rsidRPr="005F6E79">
        <w:rPr>
          <w:rFonts w:eastAsiaTheme="minorEastAsia"/>
          <w:kern w:val="0"/>
          <w:sz w:val="24"/>
          <w:szCs w:val="24"/>
          <w14:ligatures w14:val="none"/>
        </w:rPr>
        <w:t xml:space="preserve"> with </w:t>
      </w:r>
      <w:r w:rsidR="00B02157" w:rsidRPr="005F6E79">
        <w:rPr>
          <w:rFonts w:eastAsiaTheme="minorEastAsia"/>
          <w:kern w:val="0"/>
          <w:sz w:val="24"/>
          <w:szCs w:val="24"/>
          <w14:ligatures w14:val="none"/>
        </w:rPr>
        <w:t>control (</w:t>
      </w:r>
      <w:r w:rsidR="00633876" w:rsidRPr="005F6E79">
        <w:rPr>
          <w:rFonts w:eastAsiaTheme="minorEastAsia"/>
          <w:kern w:val="0"/>
          <w:sz w:val="24"/>
          <w:szCs w:val="24"/>
          <w14:ligatures w14:val="none"/>
        </w:rPr>
        <w:t>2.35 ± 0.107</w:t>
      </w:r>
      <w:r w:rsidR="00403B5F" w:rsidRPr="005F6E79">
        <w:rPr>
          <w:sz w:val="24"/>
          <w:szCs w:val="24"/>
        </w:rPr>
        <w:t>(x10</w:t>
      </w:r>
      <w:r w:rsidR="00403B5F" w:rsidRPr="005F6E79">
        <w:rPr>
          <w:sz w:val="24"/>
          <w:szCs w:val="24"/>
          <w:vertAlign w:val="superscript"/>
        </w:rPr>
        <w:t>6</w:t>
      </w:r>
      <w:r w:rsidR="00403B5F" w:rsidRPr="005F6E79">
        <w:rPr>
          <w:sz w:val="24"/>
          <w:szCs w:val="24"/>
        </w:rPr>
        <w:t>/</w:t>
      </w:r>
      <w:proofErr w:type="spellStart"/>
      <w:r w:rsidR="00403B5F" w:rsidRPr="005F6E79">
        <w:rPr>
          <w:sz w:val="24"/>
          <w:szCs w:val="24"/>
        </w:rPr>
        <w:t>μl</w:t>
      </w:r>
      <w:proofErr w:type="spellEnd"/>
      <w:r w:rsidR="00403B5F" w:rsidRPr="005F6E79">
        <w:rPr>
          <w:sz w:val="24"/>
          <w:szCs w:val="24"/>
        </w:rPr>
        <w:t>)</w:t>
      </w:r>
      <w:r w:rsidR="00633876" w:rsidRPr="005F6E79">
        <w:rPr>
          <w:rFonts w:eastAsiaTheme="minorEastAsia"/>
          <w:kern w:val="0"/>
          <w:sz w:val="24"/>
          <w:szCs w:val="24"/>
          <w14:ligatures w14:val="none"/>
        </w:rPr>
        <w:t>)</w:t>
      </w:r>
      <w:r w:rsidR="00AD08B0"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A149F7">
        <w:rPr>
          <w:rFonts w:eastAsiaTheme="minorEastAsia"/>
          <w:kern w:val="0"/>
          <w:sz w:val="24"/>
          <w:szCs w:val="24"/>
          <w14:ligatures w14:val="none"/>
        </w:rPr>
        <w:t xml:space="preserve"> </w:t>
      </w:r>
      <w:r w:rsidR="00AD08B0" w:rsidRPr="005F6E79">
        <w:rPr>
          <w:rFonts w:eastAsiaTheme="minorEastAsia"/>
          <w:kern w:val="0"/>
          <w:sz w:val="24"/>
          <w:szCs w:val="24"/>
          <w14:ligatures w14:val="none"/>
        </w:rPr>
        <w:t>(</w:t>
      </w:r>
      <w:r w:rsidR="00AD08B0" w:rsidRPr="005F6E79">
        <w:rPr>
          <w:sz w:val="24"/>
          <w:szCs w:val="24"/>
        </w:rPr>
        <w:t>0.046)</w:t>
      </w:r>
      <w:r w:rsidR="00633876" w:rsidRPr="005F6E79">
        <w:rPr>
          <w:rFonts w:eastAsiaTheme="minorEastAsia"/>
          <w:kern w:val="0"/>
          <w:sz w:val="24"/>
          <w:szCs w:val="24"/>
          <w14:ligatures w14:val="none"/>
        </w:rPr>
        <w:t xml:space="preserve">. HCT% </w:t>
      </w:r>
      <w:r w:rsidR="00B02157" w:rsidRPr="005F6E79">
        <w:rPr>
          <w:rFonts w:eastAsiaTheme="minorEastAsia"/>
          <w:kern w:val="0"/>
          <w:sz w:val="24"/>
          <w:szCs w:val="24"/>
          <w14:ligatures w14:val="none"/>
        </w:rPr>
        <w:t>increase</w:t>
      </w:r>
      <w:r w:rsidR="00633876" w:rsidRPr="005F6E79">
        <w:rPr>
          <w:rFonts w:eastAsiaTheme="minorEastAsia"/>
          <w:kern w:val="0"/>
          <w:sz w:val="24"/>
          <w:szCs w:val="24"/>
          <w14:ligatures w14:val="none"/>
        </w:rPr>
        <w:t xml:space="preserve"> </w:t>
      </w:r>
      <w:r w:rsidR="00BA1FD9" w:rsidRPr="005F6E79">
        <w:rPr>
          <w:rFonts w:eastAsiaTheme="minorEastAsia"/>
          <w:kern w:val="0"/>
          <w:sz w:val="24"/>
          <w:szCs w:val="24"/>
          <w14:ligatures w14:val="none"/>
        </w:rPr>
        <w:t xml:space="preserve">in </w:t>
      </w:r>
      <w:r w:rsidR="006359D4">
        <w:rPr>
          <w:rFonts w:eastAsiaTheme="minorEastAsia"/>
          <w:color w:val="FF0000"/>
          <w:kern w:val="0"/>
          <w:sz w:val="24"/>
          <w:szCs w:val="24"/>
          <w14:ligatures w14:val="none"/>
        </w:rPr>
        <w:t>multivitamins</w:t>
      </w:r>
      <w:r w:rsidR="00997935"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group </w:t>
      </w:r>
      <w:r w:rsidR="00633876" w:rsidRPr="005F6E79">
        <w:rPr>
          <w:rFonts w:eastAsiaTheme="minorEastAsia"/>
          <w:kern w:val="0"/>
          <w:sz w:val="24"/>
          <w:szCs w:val="24"/>
          <w14:ligatures w14:val="none"/>
        </w:rPr>
        <w:t>(35.62 ± 4.68</w:t>
      </w:r>
      <w:r w:rsidR="00BA1FD9" w:rsidRPr="005F6E79">
        <w:rPr>
          <w:rFonts w:eastAsiaTheme="minorEastAsia"/>
          <w:kern w:val="0"/>
          <w:sz w:val="24"/>
          <w:szCs w:val="24"/>
          <w14:ligatures w14:val="none"/>
        </w:rPr>
        <w:t>) compared</w:t>
      </w:r>
      <w:r w:rsidR="00633876" w:rsidRPr="005F6E79">
        <w:rPr>
          <w:rFonts w:eastAsiaTheme="minorEastAsia"/>
          <w:kern w:val="0"/>
          <w:sz w:val="24"/>
          <w:szCs w:val="24"/>
          <w14:ligatures w14:val="none"/>
        </w:rPr>
        <w:t xml:space="preserve"> with </w:t>
      </w:r>
      <w:r w:rsidR="00777E01">
        <w:rPr>
          <w:rFonts w:eastAsiaTheme="minorEastAsia"/>
          <w:color w:val="FF0000"/>
          <w:kern w:val="0"/>
          <w:sz w:val="24"/>
          <w:szCs w:val="24"/>
          <w14:ligatures w14:val="none"/>
        </w:rPr>
        <w:t xml:space="preserve">the </w:t>
      </w:r>
      <w:r w:rsidR="00633876" w:rsidRPr="005F6E79">
        <w:rPr>
          <w:rFonts w:eastAsiaTheme="minorEastAsia"/>
          <w:kern w:val="0"/>
          <w:sz w:val="24"/>
          <w:szCs w:val="24"/>
          <w14:ligatures w14:val="none"/>
        </w:rPr>
        <w:t>control</w:t>
      </w:r>
      <w:r w:rsidR="00A149F7">
        <w:rPr>
          <w:rFonts w:eastAsiaTheme="minorEastAsia"/>
          <w:kern w:val="0"/>
          <w:sz w:val="24"/>
          <w:szCs w:val="24"/>
          <w14:ligatures w14:val="none"/>
        </w:rPr>
        <w:t xml:space="preserve"> </w:t>
      </w:r>
      <w:r w:rsidR="00777E01" w:rsidRPr="00777E01">
        <w:rPr>
          <w:rFonts w:eastAsiaTheme="minorEastAsia"/>
          <w:color w:val="FF0000"/>
          <w:kern w:val="0"/>
          <w:sz w:val="24"/>
          <w:szCs w:val="24"/>
          <w14:ligatures w14:val="none"/>
        </w:rPr>
        <w:t>group</w:t>
      </w:r>
      <w:r w:rsidR="00777E01">
        <w:rPr>
          <w:rFonts w:eastAsiaTheme="minorEastAsia"/>
          <w:kern w:val="0"/>
          <w:sz w:val="24"/>
          <w:szCs w:val="24"/>
          <w14:ligatures w14:val="none"/>
        </w:rPr>
        <w:t xml:space="preserve"> </w:t>
      </w:r>
      <w:r w:rsidR="00633876" w:rsidRPr="005F6E79">
        <w:rPr>
          <w:rFonts w:eastAsiaTheme="minorEastAsia"/>
          <w:kern w:val="0"/>
          <w:sz w:val="24"/>
          <w:szCs w:val="24"/>
          <w14:ligatures w14:val="none"/>
        </w:rPr>
        <w:t>(30.76 ± 1.66). MCV was</w:t>
      </w:r>
      <w:r w:rsidR="00BD2875" w:rsidRPr="005F6E79">
        <w:rPr>
          <w:rFonts w:eastAsiaTheme="minorEastAsia"/>
          <w:kern w:val="0"/>
          <w:sz w:val="24"/>
          <w:szCs w:val="24"/>
          <w14:ligatures w14:val="none"/>
        </w:rPr>
        <w:t xml:space="preserve"> significantly</w:t>
      </w:r>
      <w:r w:rsidR="00633876" w:rsidRPr="005F6E79">
        <w:rPr>
          <w:rFonts w:eastAsiaTheme="minorEastAsia"/>
          <w:kern w:val="0"/>
          <w:sz w:val="24"/>
          <w:szCs w:val="24"/>
          <w14:ligatures w14:val="none"/>
        </w:rPr>
        <w:t xml:space="preserve"> decreased in </w:t>
      </w:r>
      <w:r w:rsidR="006359D4">
        <w:rPr>
          <w:rFonts w:eastAsiaTheme="minorEastAsia"/>
          <w:color w:val="FF0000"/>
          <w:kern w:val="0"/>
          <w:sz w:val="24"/>
          <w:szCs w:val="24"/>
          <w14:ligatures w14:val="none"/>
        </w:rPr>
        <w:t>multivitamins</w:t>
      </w:r>
      <w:r w:rsidR="00997935"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group </w:t>
      </w:r>
      <w:r w:rsidR="00633876" w:rsidRPr="005F6E79">
        <w:rPr>
          <w:rFonts w:eastAsiaTheme="minorEastAsia"/>
          <w:kern w:val="0"/>
          <w:sz w:val="24"/>
          <w:szCs w:val="24"/>
          <w14:ligatures w14:val="none"/>
        </w:rPr>
        <w:t>(122.70 ± 4.30) compared with control</w:t>
      </w:r>
      <w:r w:rsidR="00045FF1"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(130.50±4.00)</w:t>
      </w:r>
      <w:r w:rsidR="00BD2875" w:rsidRPr="005F6E79">
        <w:rPr>
          <w:rFonts w:eastAsiaTheme="minorEastAsia"/>
          <w:kern w:val="0"/>
          <w:sz w:val="24"/>
          <w:szCs w:val="24"/>
          <w14:ligatures w14:val="none"/>
        </w:rPr>
        <w:t>,</w:t>
      </w:r>
      <w:r w:rsidR="00A00223">
        <w:rPr>
          <w:rFonts w:eastAsiaTheme="minorEastAsia"/>
          <w:kern w:val="0"/>
          <w:sz w:val="24"/>
          <w:szCs w:val="24"/>
          <w14:ligatures w14:val="none"/>
        </w:rPr>
        <w:t xml:space="preserve"> </w:t>
      </w:r>
      <w:r w:rsidR="008B0E80">
        <w:rPr>
          <w:rFonts w:eastAsiaTheme="minorEastAsia"/>
          <w:kern w:val="0"/>
          <w:sz w:val="24"/>
          <w:szCs w:val="24"/>
          <w14:ligatures w14:val="none"/>
        </w:rPr>
        <w:t>P</w:t>
      </w:r>
      <w:r w:rsidR="00A149F7">
        <w:rPr>
          <w:rFonts w:eastAsiaTheme="minorEastAsia"/>
          <w:kern w:val="0"/>
          <w:sz w:val="24"/>
          <w:szCs w:val="24"/>
          <w14:ligatures w14:val="none"/>
        </w:rPr>
        <w:t xml:space="preserve"> </w:t>
      </w:r>
      <w:r w:rsidR="00BD2875" w:rsidRPr="005F6E79">
        <w:rPr>
          <w:rFonts w:eastAsiaTheme="minorEastAsia"/>
          <w:kern w:val="0"/>
          <w:sz w:val="24"/>
          <w:szCs w:val="24"/>
          <w14:ligatures w14:val="none"/>
        </w:rPr>
        <w:t>(</w:t>
      </w:r>
      <w:r w:rsidR="00BD2875" w:rsidRPr="005F6E79">
        <w:rPr>
          <w:sz w:val="24"/>
          <w:szCs w:val="24"/>
        </w:rPr>
        <w:t>0.029)</w:t>
      </w:r>
      <w:r w:rsidR="00633876" w:rsidRPr="005F6E79">
        <w:rPr>
          <w:rFonts w:eastAsiaTheme="minorEastAsia"/>
          <w:kern w:val="0"/>
          <w:sz w:val="24"/>
          <w:szCs w:val="24"/>
          <w14:ligatures w14:val="none"/>
        </w:rPr>
        <w:t xml:space="preserve">. MCH was </w:t>
      </w:r>
      <w:r w:rsidR="00BD2875" w:rsidRPr="005F6E79">
        <w:rPr>
          <w:rFonts w:eastAsiaTheme="minorEastAsia"/>
          <w:kern w:val="0"/>
          <w:sz w:val="24"/>
          <w:szCs w:val="24"/>
          <w14:ligatures w14:val="none"/>
        </w:rPr>
        <w:t xml:space="preserve">significantly </w:t>
      </w:r>
      <w:r w:rsidR="00633876" w:rsidRPr="005F6E79">
        <w:rPr>
          <w:rFonts w:eastAsiaTheme="minorEastAsia"/>
          <w:kern w:val="0"/>
          <w:sz w:val="24"/>
          <w:szCs w:val="24"/>
          <w14:ligatures w14:val="none"/>
        </w:rPr>
        <w:t xml:space="preserve">decreased in </w:t>
      </w:r>
      <w:r w:rsidR="00E55ADD" w:rsidRPr="005F6E79">
        <w:rPr>
          <w:rFonts w:eastAsiaTheme="minorEastAsia"/>
          <w:kern w:val="0"/>
          <w:sz w:val="24"/>
          <w:szCs w:val="24"/>
          <w14:ligatures w14:val="none"/>
        </w:rPr>
        <w:t xml:space="preserve">supplemented group </w:t>
      </w:r>
      <w:r w:rsidR="00633876" w:rsidRPr="005F6E79">
        <w:rPr>
          <w:rFonts w:eastAsiaTheme="minorEastAsia"/>
          <w:kern w:val="0"/>
          <w:sz w:val="24"/>
          <w:szCs w:val="24"/>
          <w14:ligatures w14:val="none"/>
        </w:rPr>
        <w:t xml:space="preserve">(46.67 ± </w:t>
      </w:r>
      <w:r w:rsidR="00403B5F" w:rsidRPr="005F6E79">
        <w:rPr>
          <w:rFonts w:eastAsiaTheme="minorEastAsia"/>
          <w:kern w:val="0"/>
          <w:sz w:val="24"/>
          <w:szCs w:val="24"/>
          <w14:ligatures w14:val="none"/>
        </w:rPr>
        <w:t>0</w:t>
      </w:r>
      <w:r w:rsidR="00633876" w:rsidRPr="005F6E79">
        <w:rPr>
          <w:rFonts w:eastAsiaTheme="minorEastAsia"/>
          <w:kern w:val="0"/>
          <w:sz w:val="24"/>
          <w:szCs w:val="24"/>
          <w14:ligatures w14:val="none"/>
        </w:rPr>
        <w:t xml:space="preserve">.99) compared with </w:t>
      </w:r>
      <w:r w:rsidR="00777E01">
        <w:rPr>
          <w:rFonts w:eastAsiaTheme="minorEastAsia"/>
          <w:color w:val="FF0000"/>
          <w:kern w:val="0"/>
          <w:sz w:val="24"/>
          <w:szCs w:val="24"/>
          <w14:ligatures w14:val="none"/>
        </w:rPr>
        <w:t xml:space="preserve">the </w:t>
      </w:r>
      <w:r w:rsidR="00777E01" w:rsidRPr="005F6E79">
        <w:rPr>
          <w:rFonts w:eastAsiaTheme="minorEastAsia"/>
          <w:kern w:val="0"/>
          <w:sz w:val="24"/>
          <w:szCs w:val="24"/>
          <w14:ligatures w14:val="none"/>
        </w:rPr>
        <w:t>control</w:t>
      </w:r>
      <w:r w:rsidR="00777E01">
        <w:rPr>
          <w:rFonts w:eastAsiaTheme="minorEastAsia"/>
          <w:kern w:val="0"/>
          <w:sz w:val="24"/>
          <w:szCs w:val="24"/>
          <w14:ligatures w14:val="none"/>
        </w:rPr>
        <w:t xml:space="preserve"> </w:t>
      </w:r>
      <w:r w:rsidR="00777E01" w:rsidRPr="00777E01">
        <w:rPr>
          <w:rFonts w:eastAsiaTheme="minorEastAsia"/>
          <w:color w:val="FF0000"/>
          <w:kern w:val="0"/>
          <w:sz w:val="24"/>
          <w:szCs w:val="24"/>
          <w14:ligatures w14:val="none"/>
        </w:rPr>
        <w:t>group</w:t>
      </w:r>
      <w:r w:rsidR="00B02157"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50.83±0.76)</w:t>
      </w:r>
      <w:r w:rsidR="00BD2875"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A149F7">
        <w:rPr>
          <w:rFonts w:eastAsiaTheme="minorEastAsia"/>
          <w:kern w:val="0"/>
          <w:sz w:val="24"/>
          <w:szCs w:val="24"/>
          <w14:ligatures w14:val="none"/>
        </w:rPr>
        <w:t xml:space="preserve"> </w:t>
      </w:r>
      <w:r w:rsidR="00BD2875" w:rsidRPr="005F6E79">
        <w:rPr>
          <w:rFonts w:eastAsiaTheme="minorEastAsia"/>
          <w:kern w:val="0"/>
          <w:sz w:val="24"/>
          <w:szCs w:val="24"/>
          <w14:ligatures w14:val="none"/>
        </w:rPr>
        <w:t>(</w:t>
      </w:r>
      <w:r w:rsidR="00BD2875" w:rsidRPr="005F6E79">
        <w:rPr>
          <w:sz w:val="24"/>
          <w:szCs w:val="24"/>
        </w:rPr>
        <w:t>0.000)</w:t>
      </w:r>
      <w:r w:rsidR="00633876" w:rsidRPr="005F6E79">
        <w:rPr>
          <w:rFonts w:eastAsiaTheme="minorEastAsia"/>
          <w:kern w:val="0"/>
          <w:sz w:val="24"/>
          <w:szCs w:val="24"/>
          <w14:ligatures w14:val="none"/>
        </w:rPr>
        <w:t xml:space="preserve">. MCHC was </w:t>
      </w:r>
      <w:r w:rsidR="00C93BE5" w:rsidRPr="005F6E79">
        <w:rPr>
          <w:rFonts w:eastAsiaTheme="minorEastAsia"/>
          <w:kern w:val="0"/>
          <w:sz w:val="24"/>
          <w:szCs w:val="24"/>
          <w14:ligatures w14:val="none"/>
        </w:rPr>
        <w:t>non-significantly</w:t>
      </w:r>
      <w:r w:rsidR="00D526D4"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 xml:space="preserve">decreased in </w:t>
      </w:r>
      <w:r w:rsidR="006359D4">
        <w:rPr>
          <w:rFonts w:eastAsiaTheme="minorEastAsia"/>
          <w:color w:val="FF0000"/>
          <w:kern w:val="0"/>
          <w:sz w:val="24"/>
          <w:szCs w:val="24"/>
          <w14:ligatures w14:val="none"/>
        </w:rPr>
        <w:t>multivitamins</w:t>
      </w:r>
      <w:r w:rsidR="00777E01"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w:t>
      </w:r>
      <w:r w:rsidR="00C93BE5" w:rsidRPr="005F6E79">
        <w:rPr>
          <w:rFonts w:eastAsiaTheme="minorEastAsia"/>
          <w:kern w:val="0"/>
          <w:sz w:val="24"/>
          <w:szCs w:val="24"/>
          <w14:ligatures w14:val="none"/>
        </w:rPr>
        <w:t>group (</w:t>
      </w:r>
      <w:r w:rsidR="00633876" w:rsidRPr="005F6E79">
        <w:rPr>
          <w:rFonts w:eastAsiaTheme="minorEastAsia"/>
          <w:kern w:val="0"/>
          <w:sz w:val="24"/>
          <w:szCs w:val="24"/>
          <w14:ligatures w14:val="none"/>
        </w:rPr>
        <w:t xml:space="preserve">38.12 ± 1.03) compared with </w:t>
      </w:r>
      <w:r w:rsidR="00C93BE5" w:rsidRPr="005F6E79">
        <w:rPr>
          <w:rFonts w:eastAsiaTheme="minorEastAsia"/>
          <w:kern w:val="0"/>
          <w:sz w:val="24"/>
          <w:szCs w:val="24"/>
          <w14:ligatures w14:val="none"/>
        </w:rPr>
        <w:t>control (</w:t>
      </w:r>
      <w:r w:rsidR="00633876" w:rsidRPr="005F6E79">
        <w:rPr>
          <w:rFonts w:eastAsiaTheme="minorEastAsia"/>
          <w:kern w:val="0"/>
          <w:sz w:val="24"/>
          <w:szCs w:val="24"/>
          <w14:ligatures w14:val="none"/>
        </w:rPr>
        <w:t>39.03±0.89)</w:t>
      </w:r>
      <w:r w:rsidR="00D526D4"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A00223">
        <w:rPr>
          <w:rFonts w:eastAsiaTheme="minorEastAsia"/>
          <w:kern w:val="0"/>
          <w:sz w:val="24"/>
          <w:szCs w:val="24"/>
          <w14:ligatures w14:val="none"/>
        </w:rPr>
        <w:t xml:space="preserve"> </w:t>
      </w:r>
      <w:r w:rsidR="00D526D4" w:rsidRPr="005F6E79">
        <w:rPr>
          <w:rFonts w:eastAsiaTheme="minorEastAsia"/>
          <w:kern w:val="0"/>
          <w:sz w:val="24"/>
          <w:szCs w:val="24"/>
          <w14:ligatures w14:val="none"/>
        </w:rPr>
        <w:t>(</w:t>
      </w:r>
      <w:r w:rsidR="00D526D4" w:rsidRPr="005F6E79">
        <w:rPr>
          <w:sz w:val="24"/>
          <w:szCs w:val="24"/>
        </w:rPr>
        <w:t>0.139)</w:t>
      </w:r>
      <w:r w:rsidR="00633876" w:rsidRPr="005F6E79">
        <w:rPr>
          <w:rFonts w:eastAsiaTheme="minorEastAsia"/>
          <w:kern w:val="0"/>
          <w:sz w:val="24"/>
          <w:szCs w:val="24"/>
          <w14:ligatures w14:val="none"/>
        </w:rPr>
        <w:t xml:space="preserve">. RDW-SD was </w:t>
      </w:r>
      <w:r w:rsidR="00C93BE5" w:rsidRPr="005F6E79">
        <w:rPr>
          <w:rFonts w:eastAsiaTheme="minorEastAsia"/>
          <w:kern w:val="0"/>
          <w:sz w:val="24"/>
          <w:szCs w:val="24"/>
          <w14:ligatures w14:val="none"/>
        </w:rPr>
        <w:t>non-significantly</w:t>
      </w:r>
      <w:r w:rsidR="00F72505"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 xml:space="preserve">decreased in </w:t>
      </w:r>
      <w:r w:rsidR="006359D4">
        <w:rPr>
          <w:rFonts w:eastAsiaTheme="minorEastAsia"/>
          <w:kern w:val="0"/>
          <w:sz w:val="24"/>
          <w:szCs w:val="24"/>
          <w14:ligatures w14:val="none"/>
        </w:rPr>
        <w:t>multivitamin</w:t>
      </w:r>
      <w:r w:rsidR="00BA1FD9" w:rsidRPr="005F6E79">
        <w:rPr>
          <w:rFonts w:eastAsiaTheme="minorEastAsia"/>
          <w:kern w:val="0"/>
          <w:sz w:val="24"/>
          <w:szCs w:val="24"/>
          <w14:ligatures w14:val="none"/>
        </w:rPr>
        <w:t>s</w:t>
      </w:r>
      <w:r w:rsidR="00633876"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w:t>
      </w:r>
      <w:r w:rsidR="00C93BE5" w:rsidRPr="005F6E79">
        <w:rPr>
          <w:rFonts w:eastAsiaTheme="minorEastAsia"/>
          <w:kern w:val="0"/>
          <w:sz w:val="24"/>
          <w:szCs w:val="24"/>
          <w14:ligatures w14:val="none"/>
        </w:rPr>
        <w:t>group (</w:t>
      </w:r>
      <w:r w:rsidR="00633876" w:rsidRPr="005F6E79">
        <w:rPr>
          <w:rFonts w:eastAsiaTheme="minorEastAsia"/>
          <w:kern w:val="0"/>
          <w:sz w:val="24"/>
          <w:szCs w:val="24"/>
          <w14:ligatures w14:val="none"/>
        </w:rPr>
        <w:t xml:space="preserve">39.60 ± 5.24) compared with </w:t>
      </w:r>
      <w:r w:rsidR="00C93BE5" w:rsidRPr="005F6E79">
        <w:rPr>
          <w:rFonts w:eastAsiaTheme="minorEastAsia"/>
          <w:kern w:val="0"/>
          <w:sz w:val="24"/>
          <w:szCs w:val="24"/>
          <w14:ligatures w14:val="none"/>
        </w:rPr>
        <w:t>control (</w:t>
      </w:r>
      <w:r w:rsidR="00633876" w:rsidRPr="005F6E79">
        <w:rPr>
          <w:rFonts w:eastAsiaTheme="minorEastAsia"/>
          <w:kern w:val="0"/>
          <w:sz w:val="24"/>
          <w:szCs w:val="24"/>
          <w14:ligatures w14:val="none"/>
        </w:rPr>
        <w:t>44.83±3.69)</w:t>
      </w:r>
      <w:r w:rsidR="00F72505"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C93BE5" w:rsidRPr="005F6E79">
        <w:rPr>
          <w:rFonts w:eastAsiaTheme="minorEastAsia"/>
          <w:kern w:val="0"/>
          <w:sz w:val="24"/>
          <w:szCs w:val="24"/>
          <w14:ligatures w14:val="none"/>
        </w:rPr>
        <w:t xml:space="preserve"> (</w:t>
      </w:r>
      <w:r w:rsidR="00F72505" w:rsidRPr="005F6E79">
        <w:rPr>
          <w:sz w:val="24"/>
          <w:szCs w:val="24"/>
        </w:rPr>
        <w:t>0.101)</w:t>
      </w:r>
      <w:r w:rsidR="00633876" w:rsidRPr="005F6E79">
        <w:rPr>
          <w:rFonts w:eastAsiaTheme="minorEastAsia"/>
          <w:kern w:val="0"/>
          <w:sz w:val="24"/>
          <w:szCs w:val="24"/>
          <w14:ligatures w14:val="none"/>
        </w:rPr>
        <w:t xml:space="preserve">. Hb </w:t>
      </w:r>
      <w:r w:rsidR="00860E3F" w:rsidRPr="005F6E79">
        <w:rPr>
          <w:rFonts w:eastAsiaTheme="minorEastAsia"/>
          <w:kern w:val="0"/>
          <w:sz w:val="24"/>
          <w:szCs w:val="24"/>
          <w14:ligatures w14:val="none"/>
        </w:rPr>
        <w:t xml:space="preserve">was </w:t>
      </w:r>
      <w:r w:rsidR="00C93BE5" w:rsidRPr="005F6E79">
        <w:rPr>
          <w:rFonts w:eastAsiaTheme="minorEastAsia"/>
          <w:kern w:val="0"/>
          <w:sz w:val="24"/>
          <w:szCs w:val="24"/>
          <w14:ligatures w14:val="none"/>
        </w:rPr>
        <w:t>non-significantly</w:t>
      </w:r>
      <w:r w:rsidR="00860E3F" w:rsidRPr="005F6E79">
        <w:rPr>
          <w:rFonts w:eastAsiaTheme="minorEastAsia"/>
          <w:kern w:val="0"/>
          <w:sz w:val="24"/>
          <w:szCs w:val="24"/>
          <w14:ligatures w14:val="none"/>
        </w:rPr>
        <w:t xml:space="preserve"> </w:t>
      </w:r>
      <w:r w:rsidR="00633876" w:rsidRPr="005F6E79">
        <w:rPr>
          <w:rFonts w:eastAsiaTheme="minorEastAsia"/>
          <w:kern w:val="0"/>
          <w:sz w:val="24"/>
          <w:szCs w:val="24"/>
          <w14:ligatures w14:val="none"/>
        </w:rPr>
        <w:t xml:space="preserve">increased </w:t>
      </w:r>
      <w:r w:rsidR="00C93BE5" w:rsidRPr="005F6E79">
        <w:rPr>
          <w:rFonts w:eastAsiaTheme="minorEastAsia"/>
          <w:kern w:val="0"/>
          <w:sz w:val="24"/>
          <w:szCs w:val="24"/>
          <w14:ligatures w14:val="none"/>
        </w:rPr>
        <w:t xml:space="preserve">in </w:t>
      </w:r>
      <w:r w:rsidR="006359D4">
        <w:rPr>
          <w:rFonts w:eastAsiaTheme="minorEastAsia"/>
          <w:kern w:val="0"/>
          <w:sz w:val="24"/>
          <w:szCs w:val="24"/>
          <w14:ligatures w14:val="none"/>
        </w:rPr>
        <w:t>multivitamins</w:t>
      </w:r>
      <w:r w:rsidR="00633876"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w:t>
      </w:r>
      <w:r w:rsidR="00C93BE5" w:rsidRPr="005F6E79">
        <w:rPr>
          <w:rFonts w:eastAsiaTheme="minorEastAsia"/>
          <w:kern w:val="0"/>
          <w:sz w:val="24"/>
          <w:szCs w:val="24"/>
          <w14:ligatures w14:val="none"/>
        </w:rPr>
        <w:t>group (</w:t>
      </w:r>
      <w:r w:rsidR="00633876" w:rsidRPr="005F6E79">
        <w:rPr>
          <w:rFonts w:eastAsiaTheme="minorEastAsia"/>
          <w:kern w:val="0"/>
          <w:sz w:val="24"/>
          <w:szCs w:val="24"/>
          <w14:ligatures w14:val="none"/>
        </w:rPr>
        <w:t>13.57± 1.61</w:t>
      </w:r>
      <w:r w:rsidR="00C93BE5" w:rsidRPr="005F6E79">
        <w:rPr>
          <w:rFonts w:eastAsiaTheme="minorEastAsia"/>
          <w:kern w:val="0"/>
          <w:sz w:val="24"/>
          <w:szCs w:val="24"/>
          <w14:ligatures w14:val="none"/>
        </w:rPr>
        <w:t>) compared</w:t>
      </w:r>
      <w:r w:rsidR="00633876" w:rsidRPr="005F6E79">
        <w:rPr>
          <w:rFonts w:eastAsiaTheme="minorEastAsia"/>
          <w:kern w:val="0"/>
          <w:sz w:val="24"/>
          <w:szCs w:val="24"/>
          <w14:ligatures w14:val="none"/>
        </w:rPr>
        <w:t xml:space="preserve"> with </w:t>
      </w:r>
      <w:r w:rsidR="00C93BE5" w:rsidRPr="005F6E79">
        <w:rPr>
          <w:rFonts w:eastAsiaTheme="minorEastAsia"/>
          <w:kern w:val="0"/>
          <w:sz w:val="24"/>
          <w:szCs w:val="24"/>
          <w14:ligatures w14:val="none"/>
        </w:rPr>
        <w:t>control (</w:t>
      </w:r>
      <w:r w:rsidR="00633876" w:rsidRPr="005F6E79">
        <w:rPr>
          <w:rFonts w:eastAsiaTheme="minorEastAsia"/>
          <w:kern w:val="0"/>
          <w:sz w:val="24"/>
          <w:szCs w:val="24"/>
          <w14:ligatures w14:val="none"/>
        </w:rPr>
        <w:t>12.00 ± 0.60)</w:t>
      </w:r>
      <w:r w:rsidR="00860E3F"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777E01">
        <w:rPr>
          <w:rFonts w:eastAsiaTheme="minorEastAsia"/>
          <w:kern w:val="0"/>
          <w:sz w:val="24"/>
          <w:szCs w:val="24"/>
          <w14:ligatures w14:val="none"/>
        </w:rPr>
        <w:t xml:space="preserve"> </w:t>
      </w:r>
      <w:r w:rsidR="00860E3F" w:rsidRPr="005F6E79">
        <w:rPr>
          <w:rFonts w:eastAsiaTheme="minorEastAsia"/>
          <w:kern w:val="0"/>
          <w:sz w:val="24"/>
          <w:szCs w:val="24"/>
          <w14:ligatures w14:val="none"/>
        </w:rPr>
        <w:t>(</w:t>
      </w:r>
      <w:r w:rsidR="00860E3F" w:rsidRPr="005F6E79">
        <w:rPr>
          <w:sz w:val="24"/>
          <w:szCs w:val="24"/>
        </w:rPr>
        <w:t>0.131)</w:t>
      </w:r>
      <w:r w:rsidR="00633876" w:rsidRPr="005F6E79">
        <w:rPr>
          <w:rFonts w:eastAsiaTheme="minorEastAsia"/>
          <w:kern w:val="0"/>
          <w:sz w:val="24"/>
          <w:szCs w:val="24"/>
          <w14:ligatures w14:val="none"/>
        </w:rPr>
        <w:t>. Platelet</w:t>
      </w:r>
      <w:r w:rsidR="00403B5F" w:rsidRPr="005F6E79">
        <w:rPr>
          <w:rFonts w:eastAsiaTheme="minorEastAsia"/>
          <w:kern w:val="0"/>
          <w:sz w:val="24"/>
          <w:szCs w:val="24"/>
          <w14:ligatures w14:val="none"/>
        </w:rPr>
        <w:t>s were</w:t>
      </w:r>
      <w:r w:rsidR="00860E3F" w:rsidRPr="005F6E79">
        <w:rPr>
          <w:rFonts w:eastAsiaTheme="minorEastAsia"/>
          <w:kern w:val="0"/>
          <w:sz w:val="24"/>
          <w:szCs w:val="24"/>
          <w14:ligatures w14:val="none"/>
        </w:rPr>
        <w:t xml:space="preserve"> </w:t>
      </w:r>
      <w:r w:rsidR="00C93BE5" w:rsidRPr="005F6E79">
        <w:rPr>
          <w:rFonts w:eastAsiaTheme="minorEastAsia"/>
          <w:kern w:val="0"/>
          <w:sz w:val="24"/>
          <w:szCs w:val="24"/>
          <w14:ligatures w14:val="none"/>
        </w:rPr>
        <w:t>non-significantly</w:t>
      </w:r>
      <w:r w:rsidR="00633876" w:rsidRPr="005F6E79">
        <w:rPr>
          <w:rFonts w:eastAsiaTheme="minorEastAsia"/>
          <w:kern w:val="0"/>
          <w:sz w:val="24"/>
          <w:szCs w:val="24"/>
          <w14:ligatures w14:val="none"/>
        </w:rPr>
        <w:t xml:space="preserve"> increased </w:t>
      </w:r>
      <w:r w:rsidR="00166A18" w:rsidRPr="005F6E79">
        <w:rPr>
          <w:rFonts w:eastAsiaTheme="minorEastAsia"/>
          <w:kern w:val="0"/>
          <w:sz w:val="24"/>
          <w:szCs w:val="24"/>
          <w14:ligatures w14:val="none"/>
        </w:rPr>
        <w:t xml:space="preserve">in </w:t>
      </w:r>
      <w:r w:rsidR="006359D4">
        <w:rPr>
          <w:rFonts w:eastAsiaTheme="minorEastAsia"/>
          <w:kern w:val="0"/>
          <w:sz w:val="24"/>
          <w:szCs w:val="24"/>
          <w14:ligatures w14:val="none"/>
        </w:rPr>
        <w:t>multivitamins</w:t>
      </w:r>
      <w:r w:rsidR="00633876" w:rsidRPr="005F6E79">
        <w:rPr>
          <w:rFonts w:eastAsiaTheme="minorEastAsia"/>
          <w:kern w:val="0"/>
          <w:sz w:val="24"/>
          <w:szCs w:val="24"/>
          <w14:ligatures w14:val="none"/>
        </w:rPr>
        <w:t xml:space="preserve"> </w:t>
      </w:r>
      <w:r w:rsidR="00E55ADD" w:rsidRPr="005F6E79">
        <w:rPr>
          <w:rFonts w:eastAsiaTheme="minorEastAsia"/>
          <w:kern w:val="0"/>
          <w:sz w:val="24"/>
          <w:szCs w:val="24"/>
          <w14:ligatures w14:val="none"/>
        </w:rPr>
        <w:t xml:space="preserve">supplemented </w:t>
      </w:r>
      <w:r w:rsidR="00C93BE5" w:rsidRPr="005F6E79">
        <w:rPr>
          <w:rFonts w:eastAsiaTheme="minorEastAsia"/>
          <w:kern w:val="0"/>
          <w:sz w:val="24"/>
          <w:szCs w:val="24"/>
          <w14:ligatures w14:val="none"/>
        </w:rPr>
        <w:t>group (</w:t>
      </w:r>
      <w:r w:rsidR="00633876" w:rsidRPr="005F6E79">
        <w:rPr>
          <w:rFonts w:eastAsiaTheme="minorEastAsia"/>
          <w:kern w:val="0"/>
          <w:sz w:val="24"/>
          <w:szCs w:val="24"/>
          <w14:ligatures w14:val="none"/>
        </w:rPr>
        <w:t>7.50 ± 3.78</w:t>
      </w:r>
      <w:r w:rsidR="00166A18" w:rsidRPr="005F6E79">
        <w:rPr>
          <w:rFonts w:eastAsiaTheme="minorEastAsia"/>
          <w:kern w:val="0"/>
          <w:sz w:val="24"/>
          <w:szCs w:val="24"/>
          <w14:ligatures w14:val="none"/>
        </w:rPr>
        <w:t>) compared</w:t>
      </w:r>
      <w:r w:rsidR="00633876" w:rsidRPr="005F6E79">
        <w:rPr>
          <w:rFonts w:eastAsiaTheme="minorEastAsia"/>
          <w:kern w:val="0"/>
          <w:sz w:val="24"/>
          <w:szCs w:val="24"/>
          <w14:ligatures w14:val="none"/>
        </w:rPr>
        <w:t xml:space="preserve"> with </w:t>
      </w:r>
      <w:r w:rsidR="00C93BE5" w:rsidRPr="005F6E79">
        <w:rPr>
          <w:rFonts w:eastAsiaTheme="minorEastAsia"/>
          <w:kern w:val="0"/>
          <w:sz w:val="24"/>
          <w:szCs w:val="24"/>
          <w14:ligatures w14:val="none"/>
        </w:rPr>
        <w:t>control (</w:t>
      </w:r>
      <w:r w:rsidR="00633876" w:rsidRPr="005F6E79">
        <w:rPr>
          <w:rFonts w:eastAsiaTheme="minorEastAsia"/>
          <w:kern w:val="0"/>
          <w:sz w:val="24"/>
          <w:szCs w:val="24"/>
          <w14:ligatures w14:val="none"/>
        </w:rPr>
        <w:t>4.33 ± 0.55)</w:t>
      </w:r>
      <w:r w:rsidR="00860E3F" w:rsidRPr="005F6E79">
        <w:rPr>
          <w:rFonts w:eastAsiaTheme="minorEastAsia"/>
          <w:kern w:val="0"/>
          <w:sz w:val="24"/>
          <w:szCs w:val="24"/>
          <w14:ligatures w14:val="none"/>
        </w:rPr>
        <w:t xml:space="preserve">, </w:t>
      </w:r>
      <w:r w:rsidR="008B0E80">
        <w:rPr>
          <w:rFonts w:eastAsiaTheme="minorEastAsia"/>
          <w:kern w:val="0"/>
          <w:sz w:val="24"/>
          <w:szCs w:val="24"/>
          <w14:ligatures w14:val="none"/>
        </w:rPr>
        <w:t>P</w:t>
      </w:r>
      <w:r w:rsidR="00A00223">
        <w:rPr>
          <w:rFonts w:eastAsiaTheme="minorEastAsia"/>
          <w:kern w:val="0"/>
          <w:sz w:val="24"/>
          <w:szCs w:val="24"/>
          <w14:ligatures w14:val="none"/>
        </w:rPr>
        <w:t xml:space="preserve"> </w:t>
      </w:r>
      <w:r w:rsidR="00860E3F" w:rsidRPr="005F6E79">
        <w:rPr>
          <w:rFonts w:eastAsiaTheme="minorEastAsia"/>
          <w:kern w:val="0"/>
          <w:sz w:val="24"/>
          <w:szCs w:val="24"/>
          <w14:ligatures w14:val="none"/>
        </w:rPr>
        <w:t>(</w:t>
      </w:r>
      <w:r w:rsidR="00860E3F" w:rsidRPr="005F6E79">
        <w:rPr>
          <w:sz w:val="24"/>
          <w:szCs w:val="24"/>
        </w:rPr>
        <w:t>0.118)</w:t>
      </w:r>
      <w:r w:rsidR="00633876" w:rsidRPr="005F6E79">
        <w:rPr>
          <w:rFonts w:eastAsiaTheme="minorEastAsia"/>
          <w:kern w:val="0"/>
          <w:sz w:val="24"/>
          <w:szCs w:val="24"/>
          <w14:ligatures w14:val="none"/>
        </w:rPr>
        <w:t>.</w:t>
      </w:r>
    </w:p>
    <w:p w14:paraId="068E71CC" w14:textId="77777777" w:rsidR="00F54F03" w:rsidRDefault="00F54F03" w:rsidP="00F54F03">
      <w:pPr>
        <w:pStyle w:val="Heading2"/>
        <w:spacing w:line="240" w:lineRule="auto"/>
      </w:pPr>
    </w:p>
    <w:p w14:paraId="21BBEE3C" w14:textId="5D4A4D90" w:rsidR="00F54F03" w:rsidRPr="005F6E79" w:rsidRDefault="00F54F03" w:rsidP="00F54F03">
      <w:pPr>
        <w:pStyle w:val="Heading2"/>
        <w:spacing w:line="240" w:lineRule="auto"/>
      </w:pPr>
      <w:r w:rsidRPr="005F6E79">
        <w:t>Evaluation of liver enzymes</w:t>
      </w:r>
    </w:p>
    <w:p w14:paraId="41AF38BB" w14:textId="28AB5AFA" w:rsidR="00F54F03" w:rsidRDefault="00F54F03" w:rsidP="00F54F03">
      <w:pPr>
        <w:spacing w:line="240" w:lineRule="auto"/>
        <w:rPr>
          <w:b/>
          <w:bCs w:val="0"/>
          <w:sz w:val="24"/>
          <w:szCs w:val="24"/>
          <w:rtl/>
        </w:rPr>
      </w:pPr>
      <w:r w:rsidRPr="005F6E79">
        <w:rPr>
          <w:rFonts w:eastAsiaTheme="minorEastAsia"/>
          <w:kern w:val="0"/>
          <w:sz w:val="24"/>
          <w:szCs w:val="24"/>
          <w14:ligatures w14:val="none"/>
        </w:rPr>
        <w:t xml:space="preserve">Table (3) revealed that ALP was significantly increased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(3201.92 ± 157.19U/L) compared with control (1104.25± 124.96 U/L),</w:t>
      </w:r>
      <w:r>
        <w:rPr>
          <w:rFonts w:eastAsiaTheme="minorEastAsia"/>
          <w:kern w:val="0"/>
          <w:sz w:val="24"/>
          <w:szCs w:val="24"/>
          <w14:ligatures w14:val="none"/>
        </w:rPr>
        <w:t xml:space="preserve"> P</w:t>
      </w:r>
      <w:r w:rsidRPr="005F6E79">
        <w:rPr>
          <w:rFonts w:eastAsiaTheme="minorEastAsia"/>
          <w:kern w:val="0"/>
          <w:sz w:val="24"/>
          <w:szCs w:val="24"/>
          <w14:ligatures w14:val="none"/>
        </w:rPr>
        <w:t xml:space="preserve"> (0.0000). ALT was non-significantly increased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(1.21±1.11 U/L) compared with </w:t>
      </w:r>
      <w:r>
        <w:rPr>
          <w:rFonts w:eastAsiaTheme="minorEastAsia"/>
          <w:color w:val="FF0000"/>
          <w:kern w:val="0"/>
          <w:sz w:val="24"/>
          <w:szCs w:val="24"/>
          <w14:ligatures w14:val="none"/>
        </w:rPr>
        <w:t xml:space="preserve">the </w:t>
      </w:r>
      <w:r w:rsidRPr="005F6E79">
        <w:rPr>
          <w:rFonts w:eastAsiaTheme="minorEastAsia"/>
          <w:kern w:val="0"/>
          <w:sz w:val="24"/>
          <w:szCs w:val="24"/>
          <w14:ligatures w14:val="none"/>
        </w:rPr>
        <w:t xml:space="preserve">control </w:t>
      </w:r>
      <w:r>
        <w:rPr>
          <w:rFonts w:eastAsiaTheme="minorEastAsia"/>
          <w:color w:val="FF0000"/>
          <w:kern w:val="0"/>
          <w:sz w:val="24"/>
          <w:szCs w:val="24"/>
          <w14:ligatures w14:val="none"/>
        </w:rPr>
        <w:t xml:space="preserve">group </w:t>
      </w:r>
      <w:r w:rsidRPr="005F6E79">
        <w:rPr>
          <w:rFonts w:eastAsiaTheme="minorEastAsia"/>
          <w:kern w:val="0"/>
          <w:sz w:val="24"/>
          <w:szCs w:val="24"/>
          <w14:ligatures w14:val="none"/>
        </w:rPr>
        <w:t>(1.2067± 0.43 U/L),</w:t>
      </w:r>
      <w:r>
        <w:rPr>
          <w:rFonts w:eastAsiaTheme="minorEastAsia"/>
          <w:kern w:val="0"/>
          <w:sz w:val="24"/>
          <w:szCs w:val="24"/>
          <w14:ligatures w14:val="none"/>
        </w:rPr>
        <w:t xml:space="preserve"> P</w:t>
      </w:r>
      <w:r w:rsidRPr="005F6E79">
        <w:rPr>
          <w:rFonts w:eastAsiaTheme="minorEastAsia"/>
          <w:kern w:val="0"/>
          <w:sz w:val="24"/>
          <w:szCs w:val="24"/>
          <w14:ligatures w14:val="none"/>
        </w:rPr>
        <w:t xml:space="preserve"> (</w:t>
      </w:r>
      <w:r w:rsidRPr="005F6E79">
        <w:rPr>
          <w:sz w:val="24"/>
          <w:szCs w:val="24"/>
        </w:rPr>
        <w:t>0.3996)</w:t>
      </w:r>
      <w:r w:rsidRPr="005F6E79">
        <w:rPr>
          <w:rFonts w:eastAsiaTheme="minorEastAsia"/>
          <w:kern w:val="0"/>
          <w:sz w:val="24"/>
          <w:szCs w:val="24"/>
          <w14:ligatures w14:val="none"/>
        </w:rPr>
        <w:t xml:space="preserve">. AST   was </w:t>
      </w:r>
      <w:r w:rsidRPr="005F6E79">
        <w:rPr>
          <w:rFonts w:eastAsiaTheme="minorEastAsia"/>
          <w:kern w:val="0"/>
          <w:sz w:val="24"/>
          <w:szCs w:val="24"/>
          <w14:ligatures w14:val="none"/>
        </w:rPr>
        <w:t xml:space="preserve">non-significantly decreased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(219.7160± 46.71875 U/L) compared with control (255.33 ± 8.30 U/L), </w:t>
      </w:r>
      <w:r>
        <w:rPr>
          <w:rFonts w:eastAsiaTheme="minorEastAsia"/>
          <w:kern w:val="0"/>
          <w:sz w:val="24"/>
          <w:szCs w:val="24"/>
          <w14:ligatures w14:val="none"/>
        </w:rPr>
        <w:t xml:space="preserve">P </w:t>
      </w:r>
      <w:r w:rsidRPr="005F6E79">
        <w:rPr>
          <w:rFonts w:eastAsiaTheme="minorEastAsia"/>
          <w:kern w:val="0"/>
          <w:sz w:val="24"/>
          <w:szCs w:val="24"/>
          <w14:ligatures w14:val="none"/>
        </w:rPr>
        <w:t>(</w:t>
      </w:r>
      <w:r w:rsidRPr="005F6E79">
        <w:rPr>
          <w:sz w:val="24"/>
          <w:szCs w:val="24"/>
        </w:rPr>
        <w:t>0.1432)</w:t>
      </w:r>
      <w:r w:rsidRPr="005F6E79">
        <w:rPr>
          <w:rFonts w:eastAsiaTheme="minorEastAsia"/>
          <w:kern w:val="0"/>
          <w:sz w:val="24"/>
          <w:szCs w:val="24"/>
          <w14:ligatures w14:val="none"/>
        </w:rPr>
        <w:t>.</w:t>
      </w:r>
    </w:p>
    <w:p w14:paraId="7A203BF7" w14:textId="77777777" w:rsidR="00F54F03" w:rsidRDefault="00F54F03" w:rsidP="00F54F03">
      <w:pPr>
        <w:spacing w:line="240" w:lineRule="auto"/>
        <w:rPr>
          <w:b/>
          <w:bCs w:val="0"/>
          <w:sz w:val="24"/>
          <w:szCs w:val="24"/>
        </w:rPr>
      </w:pPr>
    </w:p>
    <w:p w14:paraId="41A9715C" w14:textId="77777777" w:rsidR="00F54F03" w:rsidRPr="00A149F7" w:rsidRDefault="00F54F03" w:rsidP="00F54F03">
      <w:pPr>
        <w:spacing w:line="240" w:lineRule="auto"/>
        <w:rPr>
          <w:b/>
          <w:bCs w:val="0"/>
          <w:sz w:val="24"/>
          <w:szCs w:val="24"/>
        </w:rPr>
      </w:pPr>
      <w:r w:rsidRPr="00A149F7">
        <w:rPr>
          <w:b/>
          <w:bCs w:val="0"/>
          <w:sz w:val="24"/>
          <w:szCs w:val="24"/>
        </w:rPr>
        <w:t xml:space="preserve">Evaluation of lipid profile </w:t>
      </w:r>
    </w:p>
    <w:p w14:paraId="1C6EAF5D" w14:textId="37735F0A" w:rsidR="00F54F03" w:rsidRDefault="00F54F03" w:rsidP="00F54F03">
      <w:pPr>
        <w:spacing w:line="240" w:lineRule="auto"/>
        <w:rPr>
          <w:rFonts w:eastAsiaTheme="minorEastAsia"/>
          <w:kern w:val="0"/>
          <w:sz w:val="24"/>
          <w:szCs w:val="24"/>
          <w14:ligatures w14:val="none"/>
        </w:rPr>
      </w:pPr>
      <w:r w:rsidRPr="005F6E79">
        <w:rPr>
          <w:rFonts w:eastAsiaTheme="minorEastAsia"/>
          <w:kern w:val="0"/>
          <w:sz w:val="24"/>
          <w:szCs w:val="24"/>
          <w14:ligatures w14:val="none"/>
        </w:rPr>
        <w:t xml:space="preserve">Table (4)   revealed that total serum bilirubin was </w:t>
      </w:r>
      <w:r>
        <w:rPr>
          <w:rFonts w:eastAsiaTheme="minorEastAsia"/>
          <w:color w:val="FF0000"/>
          <w:kern w:val="0"/>
          <w:sz w:val="24"/>
          <w:szCs w:val="24"/>
          <w14:ligatures w14:val="none"/>
        </w:rPr>
        <w:t xml:space="preserve">not </w:t>
      </w:r>
      <w:r w:rsidRPr="005F6E79">
        <w:rPr>
          <w:rFonts w:eastAsiaTheme="minorEastAsia"/>
          <w:kern w:val="0"/>
          <w:sz w:val="24"/>
          <w:szCs w:val="24"/>
          <w14:ligatures w14:val="none"/>
        </w:rPr>
        <w:t xml:space="preserve">significantly decreased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(0.0360 ± 0.019 mg/dL) compared with </w:t>
      </w:r>
      <w:r>
        <w:rPr>
          <w:rFonts w:eastAsiaTheme="minorEastAsia"/>
          <w:color w:val="FF0000"/>
          <w:kern w:val="0"/>
          <w:sz w:val="24"/>
          <w:szCs w:val="24"/>
          <w14:ligatures w14:val="none"/>
        </w:rPr>
        <w:t xml:space="preserve">the </w:t>
      </w:r>
      <w:r w:rsidRPr="005F6E79">
        <w:rPr>
          <w:rFonts w:eastAsiaTheme="minorEastAsia"/>
          <w:kern w:val="0"/>
          <w:sz w:val="24"/>
          <w:szCs w:val="24"/>
          <w14:ligatures w14:val="none"/>
        </w:rPr>
        <w:t xml:space="preserve">control </w:t>
      </w:r>
      <w:r>
        <w:rPr>
          <w:rFonts w:eastAsiaTheme="minorEastAsia"/>
          <w:color w:val="FF0000"/>
          <w:kern w:val="0"/>
          <w:sz w:val="24"/>
          <w:szCs w:val="24"/>
          <w14:ligatures w14:val="none"/>
        </w:rPr>
        <w:t xml:space="preserve">group </w:t>
      </w:r>
      <w:r w:rsidRPr="005F6E79">
        <w:rPr>
          <w:rFonts w:eastAsiaTheme="minorEastAsia"/>
          <w:kern w:val="0"/>
          <w:sz w:val="24"/>
          <w:szCs w:val="24"/>
          <w14:ligatures w14:val="none"/>
        </w:rPr>
        <w:t>(0.05±0.025 mg/dL), (</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0.281)</w:t>
      </w:r>
      <w:r w:rsidRPr="005F6E79">
        <w:rPr>
          <w:rFonts w:eastAsiaTheme="minorEastAsia"/>
          <w:kern w:val="0"/>
          <w:sz w:val="24"/>
          <w:szCs w:val="24"/>
          <w14:ligatures w14:val="none"/>
        </w:rPr>
        <w:t xml:space="preserve">. Direct bilirubin was significantly increased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(0.0360± 0.019 mg/dL) compared with control (0.0125 ±0.005 mg/dL), (</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0.026)</w:t>
      </w:r>
      <w:r w:rsidRPr="005F6E79">
        <w:rPr>
          <w:rFonts w:eastAsiaTheme="minorEastAsia"/>
          <w:kern w:val="0"/>
          <w:sz w:val="24"/>
          <w:szCs w:val="24"/>
          <w14:ligatures w14:val="none"/>
        </w:rPr>
        <w:t xml:space="preserve">.  Indirect bilirubin was non significantly increased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(0.0360±0.01 mg/dL) compared with </w:t>
      </w:r>
      <w:r>
        <w:rPr>
          <w:rFonts w:eastAsiaTheme="minorEastAsia"/>
          <w:color w:val="FF0000"/>
          <w:kern w:val="0"/>
          <w:sz w:val="24"/>
          <w:szCs w:val="24"/>
          <w14:ligatures w14:val="none"/>
        </w:rPr>
        <w:t xml:space="preserve">the </w:t>
      </w:r>
      <w:r w:rsidRPr="005F6E79">
        <w:rPr>
          <w:rFonts w:eastAsiaTheme="minorEastAsia"/>
          <w:kern w:val="0"/>
          <w:sz w:val="24"/>
          <w:szCs w:val="24"/>
          <w14:ligatures w14:val="none"/>
        </w:rPr>
        <w:t xml:space="preserve">control </w:t>
      </w:r>
      <w:r>
        <w:rPr>
          <w:rFonts w:eastAsiaTheme="minorEastAsia"/>
          <w:color w:val="FF0000"/>
          <w:kern w:val="0"/>
          <w:sz w:val="24"/>
          <w:szCs w:val="24"/>
          <w14:ligatures w14:val="none"/>
        </w:rPr>
        <w:t>group</w:t>
      </w:r>
      <w:r w:rsidRPr="005F6E79">
        <w:rPr>
          <w:rFonts w:eastAsiaTheme="minorEastAsia"/>
          <w:kern w:val="0"/>
          <w:sz w:val="24"/>
          <w:szCs w:val="24"/>
          <w14:ligatures w14:val="none"/>
        </w:rPr>
        <w:t xml:space="preserve"> (0.0350± 0.026 mg/dL), (</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0.474)</w:t>
      </w:r>
      <w:r w:rsidRPr="005F6E79">
        <w:rPr>
          <w:rFonts w:eastAsiaTheme="minorEastAsia"/>
          <w:kern w:val="0"/>
          <w:sz w:val="24"/>
          <w:szCs w:val="24"/>
          <w14:ligatures w14:val="none"/>
        </w:rPr>
        <w:t>.</w:t>
      </w:r>
    </w:p>
    <w:p w14:paraId="2388F52A" w14:textId="61018AC9" w:rsidR="00F54F03" w:rsidRDefault="00F54F03" w:rsidP="00F54F03">
      <w:pPr>
        <w:spacing w:line="240" w:lineRule="auto"/>
        <w:rPr>
          <w:rFonts w:eastAsiaTheme="minorEastAsia"/>
          <w:kern w:val="0"/>
          <w:sz w:val="24"/>
          <w:szCs w:val="24"/>
          <w14:ligatures w14:val="none"/>
        </w:rPr>
      </w:pPr>
      <w:bookmarkStart w:id="10" w:name="_Hlk176376133"/>
      <w:r w:rsidRPr="005F6E79">
        <w:rPr>
          <w:rFonts w:eastAsiaTheme="minorEastAsia"/>
          <w:kern w:val="0"/>
          <w:sz w:val="24"/>
          <w:szCs w:val="24"/>
          <w14:ligatures w14:val="none"/>
        </w:rPr>
        <w:t xml:space="preserve">Cholesterol was significantly decreased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(125.94 ± 15.513 mg/dL) compared with control</w:t>
      </w:r>
      <w:r>
        <w:rPr>
          <w:rFonts w:eastAsiaTheme="minorEastAsia"/>
          <w:kern w:val="0"/>
          <w:sz w:val="24"/>
          <w:szCs w:val="24"/>
          <w14:ligatures w14:val="none"/>
        </w:rPr>
        <w:t xml:space="preserve"> </w:t>
      </w:r>
      <w:r w:rsidRPr="005F6E79">
        <w:rPr>
          <w:rFonts w:eastAsiaTheme="minorEastAsia"/>
          <w:kern w:val="0"/>
          <w:sz w:val="24"/>
          <w:szCs w:val="24"/>
          <w14:ligatures w14:val="none"/>
        </w:rPr>
        <w:t>(157.± 12.98 mg/dL),</w:t>
      </w:r>
      <w:r>
        <w:rPr>
          <w:rFonts w:eastAsiaTheme="minorEastAsia"/>
          <w:kern w:val="0"/>
          <w:sz w:val="24"/>
          <w:szCs w:val="24"/>
          <w14:ligatures w14:val="none"/>
        </w:rPr>
        <w:t xml:space="preserve"> </w:t>
      </w:r>
      <w:r w:rsidRPr="005F6E79">
        <w:rPr>
          <w:rFonts w:eastAsiaTheme="minorEastAsia"/>
          <w:kern w:val="0"/>
          <w:sz w:val="24"/>
          <w:szCs w:val="24"/>
          <w14:ligatures w14:val="none"/>
        </w:rPr>
        <w:t>(</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0.007)</w:t>
      </w:r>
      <w:r w:rsidRPr="005F6E79">
        <w:rPr>
          <w:rFonts w:eastAsiaTheme="minorEastAsia"/>
          <w:kern w:val="0"/>
          <w:sz w:val="24"/>
          <w:szCs w:val="24"/>
          <w14:ligatures w14:val="none"/>
        </w:rPr>
        <w:t xml:space="preserve">. </w:t>
      </w:r>
    </w:p>
    <w:p w14:paraId="13D02295" w14:textId="38744ED8" w:rsidR="00F54F03" w:rsidRDefault="00F54F03" w:rsidP="00F54F03">
      <w:pPr>
        <w:spacing w:line="240" w:lineRule="auto"/>
        <w:rPr>
          <w:rFonts w:eastAsiaTheme="minorEastAsia"/>
          <w:kern w:val="0"/>
          <w:sz w:val="24"/>
          <w:szCs w:val="24"/>
          <w14:ligatures w14:val="none"/>
        </w:rPr>
      </w:pPr>
      <w:r w:rsidRPr="005F6E79">
        <w:rPr>
          <w:rFonts w:eastAsiaTheme="minorEastAsia"/>
          <w:kern w:val="0"/>
          <w:sz w:val="24"/>
          <w:szCs w:val="24"/>
          <w14:ligatures w14:val="none"/>
        </w:rPr>
        <w:t xml:space="preserve"> Triglyceride was significantly decreased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(42.48 ± 7.78 mg/dL) compared with control</w:t>
      </w:r>
      <w:r>
        <w:rPr>
          <w:rFonts w:eastAsiaTheme="minorEastAsia"/>
          <w:kern w:val="0"/>
          <w:sz w:val="24"/>
          <w:szCs w:val="24"/>
          <w14:ligatures w14:val="none"/>
        </w:rPr>
        <w:t xml:space="preserve"> </w:t>
      </w:r>
      <w:r w:rsidRPr="005F6E79">
        <w:rPr>
          <w:rFonts w:eastAsiaTheme="minorEastAsia"/>
          <w:kern w:val="0"/>
          <w:sz w:val="24"/>
          <w:szCs w:val="24"/>
          <w14:ligatures w14:val="none"/>
        </w:rPr>
        <w:t>(109.5  ± 51.72 mg/dL), (</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0.011)</w:t>
      </w:r>
      <w:r w:rsidRPr="005F6E79">
        <w:rPr>
          <w:rFonts w:eastAsiaTheme="minorEastAsia"/>
          <w:kern w:val="0"/>
          <w:sz w:val="24"/>
          <w:szCs w:val="24"/>
          <w14:ligatures w14:val="none"/>
        </w:rPr>
        <w:t xml:space="preserve">.  </w:t>
      </w:r>
    </w:p>
    <w:p w14:paraId="3DF3B9EC" w14:textId="1F212B0B" w:rsidR="00F54F03" w:rsidRDefault="00F54F03" w:rsidP="00F54F03">
      <w:pPr>
        <w:spacing w:line="240" w:lineRule="auto"/>
        <w:rPr>
          <w:rFonts w:eastAsiaTheme="minorEastAsia"/>
          <w:kern w:val="0"/>
          <w:sz w:val="24"/>
          <w:szCs w:val="24"/>
          <w14:ligatures w14:val="none"/>
        </w:rPr>
      </w:pPr>
      <w:r w:rsidRPr="005F6E79">
        <w:rPr>
          <w:rFonts w:eastAsiaTheme="minorEastAsia"/>
          <w:kern w:val="0"/>
          <w:sz w:val="24"/>
          <w:szCs w:val="24"/>
          <w14:ligatures w14:val="none"/>
        </w:rPr>
        <w:t xml:space="preserve">HDL was significantly decreased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(20.98±20.81 mg/dL) compared with control</w:t>
      </w:r>
      <w:r>
        <w:rPr>
          <w:rFonts w:eastAsiaTheme="minorEastAsia"/>
          <w:kern w:val="0"/>
          <w:sz w:val="24"/>
          <w:szCs w:val="24"/>
          <w14:ligatures w14:val="none"/>
        </w:rPr>
        <w:t xml:space="preserve"> </w:t>
      </w:r>
      <w:r w:rsidRPr="005F6E79">
        <w:rPr>
          <w:rFonts w:eastAsiaTheme="minorEastAsia"/>
          <w:kern w:val="0"/>
          <w:sz w:val="24"/>
          <w:szCs w:val="24"/>
          <w14:ligatures w14:val="none"/>
        </w:rPr>
        <w:t>(97.75 ± 16.27 mg/dL),</w:t>
      </w:r>
      <w:r>
        <w:rPr>
          <w:rFonts w:eastAsiaTheme="minorEastAsia"/>
          <w:kern w:val="0"/>
          <w:sz w:val="24"/>
          <w:szCs w:val="24"/>
          <w14:ligatures w14:val="none"/>
        </w:rPr>
        <w:t xml:space="preserve"> </w:t>
      </w:r>
      <w:r w:rsidRPr="005F6E79">
        <w:rPr>
          <w:rFonts w:eastAsiaTheme="minorEastAsia"/>
          <w:kern w:val="0"/>
          <w:sz w:val="24"/>
          <w:szCs w:val="24"/>
          <w14:ligatures w14:val="none"/>
        </w:rPr>
        <w:t>(</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0.000)</w:t>
      </w:r>
      <w:r w:rsidRPr="005F6E79">
        <w:rPr>
          <w:rFonts w:eastAsiaTheme="minorEastAsia"/>
          <w:kern w:val="0"/>
          <w:sz w:val="24"/>
          <w:szCs w:val="24"/>
          <w14:ligatures w14:val="none"/>
        </w:rPr>
        <w:t xml:space="preserve">. LDL was significantly increased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(75.78±5.51</w:t>
      </w:r>
      <w:r>
        <w:rPr>
          <w:rFonts w:eastAsiaTheme="minorEastAsia"/>
          <w:kern w:val="0"/>
          <w:sz w:val="24"/>
          <w:szCs w:val="24"/>
          <w14:ligatures w14:val="none"/>
        </w:rPr>
        <w:t xml:space="preserve"> </w:t>
      </w:r>
      <w:r w:rsidRPr="005F6E79">
        <w:rPr>
          <w:rFonts w:eastAsiaTheme="minorEastAsia"/>
          <w:kern w:val="0"/>
          <w:sz w:val="24"/>
          <w:szCs w:val="24"/>
          <w14:ligatures w14:val="none"/>
        </w:rPr>
        <w:t>mg/dL) compared with control</w:t>
      </w:r>
      <w:r>
        <w:rPr>
          <w:rFonts w:eastAsiaTheme="minorEastAsia"/>
          <w:kern w:val="0"/>
          <w:sz w:val="24"/>
          <w:szCs w:val="24"/>
          <w14:ligatures w14:val="none"/>
        </w:rPr>
        <w:t xml:space="preserve"> </w:t>
      </w:r>
      <w:r w:rsidRPr="005F6E79">
        <w:rPr>
          <w:rFonts w:eastAsiaTheme="minorEastAsia"/>
          <w:kern w:val="0"/>
          <w:sz w:val="24"/>
          <w:szCs w:val="24"/>
          <w14:ligatures w14:val="none"/>
        </w:rPr>
        <w:t>(58.50 ±9.183 mg/dL),</w:t>
      </w:r>
      <w:r>
        <w:rPr>
          <w:rFonts w:eastAsiaTheme="minorEastAsia"/>
          <w:kern w:val="0"/>
          <w:sz w:val="24"/>
          <w:szCs w:val="24"/>
          <w14:ligatures w14:val="none"/>
        </w:rPr>
        <w:t xml:space="preserve"> </w:t>
      </w:r>
      <w:r w:rsidRPr="005F6E79">
        <w:rPr>
          <w:rFonts w:eastAsiaTheme="minorEastAsia"/>
          <w:kern w:val="0"/>
          <w:sz w:val="24"/>
          <w:szCs w:val="24"/>
          <w14:ligatures w14:val="none"/>
        </w:rPr>
        <w:t>(</w:t>
      </w:r>
      <w:r>
        <w:rPr>
          <w:rFonts w:eastAsiaTheme="minorEastAsia"/>
          <w:kern w:val="0"/>
          <w:sz w:val="24"/>
          <w:szCs w:val="24"/>
          <w14:ligatures w14:val="none"/>
        </w:rPr>
        <w:t>P</w:t>
      </w:r>
      <w:r w:rsidRPr="005F6E79">
        <w:rPr>
          <w:rFonts w:eastAsiaTheme="minorEastAsia"/>
          <w:kern w:val="0"/>
          <w:sz w:val="24"/>
          <w:szCs w:val="24"/>
          <w14:ligatures w14:val="none"/>
        </w:rPr>
        <w:t xml:space="preserve">= </w:t>
      </w:r>
      <w:r w:rsidRPr="005F6E79">
        <w:rPr>
          <w:sz w:val="24"/>
          <w:szCs w:val="24"/>
        </w:rPr>
        <w:t>0.004)</w:t>
      </w:r>
      <w:r w:rsidRPr="005F6E79">
        <w:rPr>
          <w:rFonts w:eastAsiaTheme="minorEastAsia"/>
          <w:kern w:val="0"/>
          <w:sz w:val="24"/>
          <w:szCs w:val="24"/>
          <w14:ligatures w14:val="none"/>
        </w:rPr>
        <w:t xml:space="preserve">.   </w:t>
      </w:r>
    </w:p>
    <w:p w14:paraId="4A306EE5" w14:textId="77777777" w:rsidR="00F54F03" w:rsidRPr="005F6E79" w:rsidRDefault="00F54F03" w:rsidP="00F54F03">
      <w:pPr>
        <w:spacing w:line="240" w:lineRule="auto"/>
        <w:rPr>
          <w:rFonts w:eastAsiaTheme="minorEastAsia"/>
          <w:kern w:val="0"/>
          <w:sz w:val="24"/>
          <w:szCs w:val="24"/>
          <w14:ligatures w14:val="none"/>
        </w:rPr>
      </w:pPr>
    </w:p>
    <w:bookmarkEnd w:id="10"/>
    <w:p w14:paraId="3F1B3111" w14:textId="77777777" w:rsidR="00F54F03" w:rsidRPr="005F6E79" w:rsidRDefault="00F54F03" w:rsidP="00F54F03">
      <w:pPr>
        <w:pStyle w:val="Heading2"/>
        <w:spacing w:line="240" w:lineRule="auto"/>
      </w:pPr>
      <w:r w:rsidRPr="005F6E79">
        <w:t>Evaluation of Renal Function</w:t>
      </w:r>
    </w:p>
    <w:p w14:paraId="113625E8" w14:textId="053B5944" w:rsidR="00F54F03" w:rsidRPr="005F6E79" w:rsidRDefault="00F54F03" w:rsidP="00F54F03">
      <w:pPr>
        <w:spacing w:line="240" w:lineRule="auto"/>
        <w:rPr>
          <w:rFonts w:eastAsiaTheme="minorEastAsia"/>
          <w:kern w:val="0"/>
          <w:sz w:val="24"/>
          <w:szCs w:val="24"/>
          <w14:ligatures w14:val="none"/>
        </w:rPr>
      </w:pPr>
      <w:r w:rsidRPr="005F6E79">
        <w:rPr>
          <w:rFonts w:eastAsiaTheme="minorEastAsia"/>
          <w:kern w:val="0"/>
          <w:sz w:val="24"/>
          <w:szCs w:val="24"/>
          <w14:ligatures w14:val="none"/>
        </w:rPr>
        <w:t xml:space="preserve">Table (5) revealed </w:t>
      </w:r>
      <w:r>
        <w:rPr>
          <w:rFonts w:eastAsiaTheme="minorEastAsia"/>
          <w:color w:val="FF0000"/>
          <w:kern w:val="0"/>
          <w:sz w:val="24"/>
          <w:szCs w:val="24"/>
          <w14:ligatures w14:val="none"/>
        </w:rPr>
        <w:t xml:space="preserve">a </w:t>
      </w:r>
      <w:r w:rsidRPr="005F6E79">
        <w:rPr>
          <w:rFonts w:eastAsiaTheme="minorEastAsia"/>
          <w:kern w:val="0"/>
          <w:sz w:val="24"/>
          <w:szCs w:val="24"/>
          <w14:ligatures w14:val="none"/>
        </w:rPr>
        <w:t xml:space="preserve">significant increase in urea among </w:t>
      </w:r>
      <w:r w:rsidR="006359D4">
        <w:rPr>
          <w:rFonts w:eastAsiaTheme="minorEastAsia"/>
          <w:kern w:val="0"/>
          <w:sz w:val="24"/>
          <w:szCs w:val="24"/>
          <w14:ligatures w14:val="none"/>
        </w:rPr>
        <w:t>multivitamin</w:t>
      </w:r>
      <w:r w:rsidRPr="005F6E79">
        <w:rPr>
          <w:rFonts w:eastAsiaTheme="minorEastAsia"/>
          <w:kern w:val="0"/>
          <w:sz w:val="24"/>
          <w:szCs w:val="24"/>
          <w14:ligatures w14:val="none"/>
        </w:rPr>
        <w:t xml:space="preserve">s supplemented group (5.01 ±0.36mg/dL) compared with control (2.18±0.86 mg/dL), </w:t>
      </w:r>
      <w:r>
        <w:rPr>
          <w:rFonts w:eastAsiaTheme="minorEastAsia"/>
          <w:kern w:val="0"/>
          <w:sz w:val="24"/>
          <w:szCs w:val="24"/>
          <w14:ligatures w14:val="none"/>
        </w:rPr>
        <w:t>P</w:t>
      </w:r>
      <w:r w:rsidRPr="005F6E79">
        <w:rPr>
          <w:rFonts w:eastAsiaTheme="minorEastAsia"/>
          <w:kern w:val="0"/>
          <w:sz w:val="24"/>
          <w:szCs w:val="24"/>
          <w14:ligatures w14:val="none"/>
        </w:rPr>
        <w:t xml:space="preserve">=0.000). Creatinine was stable in </w:t>
      </w:r>
      <w:r w:rsidR="006359D4">
        <w:rPr>
          <w:rFonts w:eastAsiaTheme="minorEastAsia"/>
          <w:kern w:val="0"/>
          <w:sz w:val="24"/>
          <w:szCs w:val="24"/>
          <w14:ligatures w14:val="none"/>
        </w:rPr>
        <w:t>multivitamins</w:t>
      </w:r>
      <w:r w:rsidRPr="005F6E79">
        <w:rPr>
          <w:rFonts w:eastAsiaTheme="minorEastAsia"/>
          <w:kern w:val="0"/>
          <w:sz w:val="24"/>
          <w:szCs w:val="24"/>
          <w14:ligatures w14:val="none"/>
        </w:rPr>
        <w:t xml:space="preserve"> supplemented group and control (0.36±0.00 mg/dL).  </w:t>
      </w:r>
    </w:p>
    <w:p w14:paraId="2A9E707D" w14:textId="77777777" w:rsidR="00C3109C" w:rsidRDefault="00C3109C" w:rsidP="00E95698">
      <w:pPr>
        <w:spacing w:line="240" w:lineRule="auto"/>
        <w:rPr>
          <w:rFonts w:eastAsiaTheme="minorEastAsia"/>
          <w:kern w:val="0"/>
          <w:sz w:val="24"/>
          <w:szCs w:val="24"/>
          <w14:ligatures w14:val="none"/>
        </w:rPr>
        <w:sectPr w:rsidR="00C3109C" w:rsidSect="00C3109C">
          <w:type w:val="continuous"/>
          <w:pgSz w:w="11907" w:h="16840" w:code="9"/>
          <w:pgMar w:top="1134" w:right="1418" w:bottom="1134" w:left="1418" w:header="720" w:footer="720" w:gutter="0"/>
          <w:cols w:num="2" w:space="386"/>
          <w:docGrid w:linePitch="360"/>
        </w:sectPr>
      </w:pPr>
    </w:p>
    <w:p w14:paraId="70E16BEF" w14:textId="01E789CF" w:rsidR="00CB5ED8" w:rsidRPr="005F6E79" w:rsidRDefault="00CB5ED8" w:rsidP="00E95698">
      <w:pPr>
        <w:spacing w:line="240" w:lineRule="auto"/>
        <w:rPr>
          <w:rFonts w:eastAsiaTheme="minorEastAsia"/>
          <w:kern w:val="0"/>
          <w:sz w:val="24"/>
          <w:szCs w:val="24"/>
          <w14:ligatures w14:val="none"/>
        </w:rPr>
      </w:pPr>
    </w:p>
    <w:p w14:paraId="580C32E6" w14:textId="77777777" w:rsidR="00403B5F" w:rsidRPr="005F6E79" w:rsidRDefault="00403B5F" w:rsidP="00E95698">
      <w:pPr>
        <w:spacing w:line="240" w:lineRule="auto"/>
        <w:rPr>
          <w:rFonts w:eastAsiaTheme="minorEastAsia"/>
          <w:kern w:val="0"/>
          <w:sz w:val="24"/>
          <w:szCs w:val="24"/>
          <w14:ligatures w14:val="none"/>
        </w:rPr>
      </w:pPr>
    </w:p>
    <w:p w14:paraId="17D03B2F" w14:textId="77777777" w:rsidR="00C3109C" w:rsidRDefault="00C3109C" w:rsidP="00E95698">
      <w:pPr>
        <w:pStyle w:val="Heading2"/>
        <w:spacing w:line="240" w:lineRule="auto"/>
        <w:sectPr w:rsidR="00C3109C" w:rsidSect="00E95698">
          <w:type w:val="continuous"/>
          <w:pgSz w:w="11907" w:h="16840" w:code="9"/>
          <w:pgMar w:top="1134" w:right="1418" w:bottom="1134" w:left="1418" w:header="720" w:footer="720" w:gutter="0"/>
          <w:cols w:space="720"/>
          <w:docGrid w:linePitch="360"/>
        </w:sectPr>
      </w:pPr>
    </w:p>
    <w:p w14:paraId="5181180D" w14:textId="77777777" w:rsidR="00C3109C" w:rsidRDefault="00C3109C" w:rsidP="00E95698">
      <w:pPr>
        <w:spacing w:line="240" w:lineRule="auto"/>
        <w:rPr>
          <w:rFonts w:eastAsiaTheme="minorEastAsia"/>
          <w:kern w:val="0"/>
          <w:sz w:val="24"/>
          <w:szCs w:val="24"/>
          <w14:ligatures w14:val="none"/>
        </w:rPr>
        <w:sectPr w:rsidR="00C3109C" w:rsidSect="00C3109C">
          <w:type w:val="continuous"/>
          <w:pgSz w:w="11907" w:h="16840" w:code="9"/>
          <w:pgMar w:top="1134" w:right="1418" w:bottom="1134" w:left="1418" w:header="720" w:footer="720" w:gutter="0"/>
          <w:cols w:num="2" w:space="386"/>
          <w:docGrid w:linePitch="360"/>
        </w:sectPr>
      </w:pPr>
    </w:p>
    <w:p w14:paraId="33931257" w14:textId="2A7B2682" w:rsidR="00474A6E" w:rsidRPr="005F6E79" w:rsidRDefault="00474A6E" w:rsidP="00E95698">
      <w:pPr>
        <w:spacing w:line="240" w:lineRule="auto"/>
        <w:rPr>
          <w:rFonts w:eastAsiaTheme="minorEastAsia"/>
          <w:kern w:val="0"/>
          <w:sz w:val="24"/>
          <w:szCs w:val="24"/>
          <w14:ligatures w14:val="none"/>
        </w:rPr>
      </w:pPr>
    </w:p>
    <w:p w14:paraId="36A75764" w14:textId="77777777" w:rsidR="00F54F03" w:rsidRDefault="00F54F03" w:rsidP="001C3EE8">
      <w:pPr>
        <w:spacing w:line="240" w:lineRule="auto"/>
        <w:ind w:left="993" w:hanging="993"/>
        <w:rPr>
          <w:rFonts w:eastAsiaTheme="minorEastAsia"/>
          <w:b/>
          <w:bCs w:val="0"/>
          <w:kern w:val="0"/>
          <w:sz w:val="24"/>
          <w:szCs w:val="24"/>
          <w14:ligatures w14:val="none"/>
        </w:rPr>
      </w:pPr>
      <w:bookmarkStart w:id="11" w:name="_Toc98887093"/>
    </w:p>
    <w:p w14:paraId="7175E89A" w14:textId="77777777" w:rsidR="00F54F03" w:rsidRDefault="00F54F03" w:rsidP="001C3EE8">
      <w:pPr>
        <w:spacing w:line="240" w:lineRule="auto"/>
        <w:ind w:left="993" w:hanging="993"/>
        <w:rPr>
          <w:rFonts w:eastAsiaTheme="minorEastAsia"/>
          <w:b/>
          <w:bCs w:val="0"/>
          <w:kern w:val="0"/>
          <w:sz w:val="24"/>
          <w:szCs w:val="24"/>
          <w14:ligatures w14:val="none"/>
        </w:rPr>
      </w:pPr>
    </w:p>
    <w:p w14:paraId="0D0F2366" w14:textId="77777777" w:rsidR="00F54F03" w:rsidRDefault="00F54F03" w:rsidP="001C3EE8">
      <w:pPr>
        <w:spacing w:line="240" w:lineRule="auto"/>
        <w:ind w:left="993" w:hanging="993"/>
        <w:rPr>
          <w:rFonts w:eastAsiaTheme="minorEastAsia"/>
          <w:b/>
          <w:bCs w:val="0"/>
          <w:kern w:val="0"/>
          <w:sz w:val="24"/>
          <w:szCs w:val="24"/>
          <w14:ligatures w14:val="none"/>
        </w:rPr>
      </w:pPr>
    </w:p>
    <w:p w14:paraId="5A29FD29" w14:textId="50DC45C4" w:rsidR="001C3EE8" w:rsidRPr="00A00223" w:rsidRDefault="00696BF3" w:rsidP="001C3EE8">
      <w:pPr>
        <w:spacing w:line="240" w:lineRule="auto"/>
        <w:ind w:left="993" w:hanging="993"/>
        <w:rPr>
          <w:rFonts w:eastAsiaTheme="minorEastAsia"/>
          <w:kern w:val="0"/>
          <w:sz w:val="24"/>
          <w:szCs w:val="24"/>
          <w14:ligatures w14:val="none"/>
        </w:rPr>
      </w:pPr>
      <w:r>
        <w:rPr>
          <w:rFonts w:eastAsiaTheme="minorEastAsia"/>
          <w:b/>
          <w:bCs w:val="0"/>
          <w:kern w:val="0"/>
          <w:sz w:val="24"/>
          <w:szCs w:val="24"/>
          <w14:ligatures w14:val="none"/>
        </w:rPr>
        <w:lastRenderedPageBreak/>
        <w:t>T</w:t>
      </w:r>
      <w:r w:rsidRPr="005F6E79">
        <w:rPr>
          <w:rFonts w:eastAsiaTheme="minorEastAsia"/>
          <w:b/>
          <w:bCs w:val="0"/>
          <w:kern w:val="0"/>
          <w:sz w:val="24"/>
          <w:szCs w:val="24"/>
          <w14:ligatures w14:val="none"/>
        </w:rPr>
        <w:t xml:space="preserve">able 2: </w:t>
      </w:r>
      <w:proofErr w:type="spellStart"/>
      <w:r>
        <w:rPr>
          <w:rFonts w:eastAsiaTheme="minorEastAsia"/>
          <w:kern w:val="0"/>
          <w:sz w:val="24"/>
          <w:szCs w:val="24"/>
          <w14:ligatures w14:val="none"/>
        </w:rPr>
        <w:t>H</w:t>
      </w:r>
      <w:r w:rsidRPr="00A00223">
        <w:rPr>
          <w:rFonts w:eastAsiaTheme="minorEastAsia"/>
          <w:kern w:val="0"/>
          <w:sz w:val="24"/>
          <w:szCs w:val="24"/>
          <w14:ligatures w14:val="none"/>
        </w:rPr>
        <w:t>aematological</w:t>
      </w:r>
      <w:proofErr w:type="spellEnd"/>
      <w:r w:rsidRPr="00A00223">
        <w:rPr>
          <w:rFonts w:eastAsiaTheme="minorEastAsia"/>
          <w:kern w:val="0"/>
          <w:sz w:val="24"/>
          <w:szCs w:val="24"/>
          <w14:ligatures w14:val="none"/>
        </w:rPr>
        <w:t xml:space="preserve"> parameters for </w:t>
      </w:r>
      <w:r w:rsidR="006359D4">
        <w:rPr>
          <w:rFonts w:eastAsiaTheme="minorEastAsia"/>
          <w:kern w:val="0"/>
          <w:sz w:val="24"/>
          <w:szCs w:val="24"/>
          <w14:ligatures w14:val="none"/>
        </w:rPr>
        <w:t>multivitamins</w:t>
      </w:r>
      <w:r w:rsidRPr="00A00223">
        <w:rPr>
          <w:rFonts w:eastAsiaTheme="minorEastAsia"/>
          <w:kern w:val="0"/>
          <w:sz w:val="24"/>
          <w:szCs w:val="24"/>
          <w14:ligatures w14:val="none"/>
        </w:rPr>
        <w:t xml:space="preserve"> supplemented group versus control group in broilers</w:t>
      </w:r>
      <w:r>
        <w:rPr>
          <w:rFonts w:eastAsiaTheme="minorEastAsia"/>
          <w:kern w:val="0"/>
          <w:sz w:val="24"/>
          <w:szCs w:val="24"/>
          <w14:ligatures w14:val="none"/>
        </w:rPr>
        <w:t>.</w:t>
      </w:r>
    </w:p>
    <w:tbl>
      <w:tblPr>
        <w:tblStyle w:val="LightShading"/>
        <w:tblpPr w:leftFromText="180" w:rightFromText="180" w:vertAnchor="text" w:tblpXSpec="center" w:tblpY="1"/>
        <w:tblW w:w="7083" w:type="dxa"/>
        <w:tblBorders>
          <w:insideH w:val="single" w:sz="8" w:space="0" w:color="000000" w:themeColor="text1"/>
        </w:tblBorders>
        <w:tblLayout w:type="fixed"/>
        <w:tblLook w:val="06A0" w:firstRow="1" w:lastRow="0" w:firstColumn="1" w:lastColumn="0" w:noHBand="1" w:noVBand="1"/>
      </w:tblPr>
      <w:tblGrid>
        <w:gridCol w:w="1984"/>
        <w:gridCol w:w="1985"/>
        <w:gridCol w:w="2264"/>
        <w:gridCol w:w="850"/>
      </w:tblGrid>
      <w:tr w:rsidR="00544757" w:rsidRPr="00696BF3" w14:paraId="5A989816" w14:textId="77777777" w:rsidTr="001C3EE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shd w:val="clear" w:color="auto" w:fill="auto"/>
            <w:vAlign w:val="center"/>
          </w:tcPr>
          <w:p w14:paraId="2F9F1135" w14:textId="3D5D9A07" w:rsidR="00E55ADD" w:rsidRPr="00696BF3" w:rsidRDefault="00E55ADD" w:rsidP="00544757">
            <w:pPr>
              <w:spacing w:line="240" w:lineRule="auto"/>
              <w:jc w:val="center"/>
              <w:rPr>
                <w:color w:val="auto"/>
                <w:sz w:val="22"/>
                <w:szCs w:val="22"/>
              </w:rPr>
            </w:pPr>
            <w:bookmarkStart w:id="12" w:name="_Hlk176363339"/>
            <w:r w:rsidRPr="00696BF3">
              <w:rPr>
                <w:color w:val="auto"/>
                <w:sz w:val="22"/>
                <w:szCs w:val="22"/>
              </w:rPr>
              <w:t>Parameters</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0463EDC2" w14:textId="4AEAD53C" w:rsidR="00E55ADD" w:rsidRPr="00696BF3" w:rsidRDefault="00E55ADD"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Control group</w:t>
            </w:r>
          </w:p>
        </w:tc>
        <w:tc>
          <w:tcPr>
            <w:tcW w:w="2264" w:type="dxa"/>
            <w:tcBorders>
              <w:top w:val="none" w:sz="0" w:space="0" w:color="auto"/>
              <w:left w:val="none" w:sz="0" w:space="0" w:color="auto"/>
              <w:bottom w:val="none" w:sz="0" w:space="0" w:color="auto"/>
              <w:right w:val="none" w:sz="0" w:space="0" w:color="auto"/>
            </w:tcBorders>
            <w:shd w:val="clear" w:color="auto" w:fill="auto"/>
            <w:vAlign w:val="center"/>
          </w:tcPr>
          <w:p w14:paraId="08A4D43E" w14:textId="2D6D55A8" w:rsidR="00E55ADD" w:rsidRPr="00696BF3" w:rsidRDefault="006359D4"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Pr>
                <w:color w:val="auto"/>
                <w:sz w:val="22"/>
                <w:szCs w:val="22"/>
              </w:rPr>
              <w:t>Multivitamins</w:t>
            </w:r>
            <w:r w:rsidR="00E55ADD" w:rsidRPr="00696BF3">
              <w:rPr>
                <w:color w:val="auto"/>
                <w:sz w:val="22"/>
                <w:szCs w:val="22"/>
              </w:rPr>
              <w:t xml:space="preserve"> supplemented group</w:t>
            </w:r>
          </w:p>
        </w:tc>
        <w:tc>
          <w:tcPr>
            <w:tcW w:w="850" w:type="dxa"/>
            <w:tcBorders>
              <w:top w:val="none" w:sz="0" w:space="0" w:color="auto"/>
              <w:left w:val="none" w:sz="0" w:space="0" w:color="auto"/>
              <w:bottom w:val="none" w:sz="0" w:space="0" w:color="auto"/>
              <w:right w:val="none" w:sz="0" w:space="0" w:color="auto"/>
            </w:tcBorders>
            <w:shd w:val="clear" w:color="auto" w:fill="auto"/>
            <w:vAlign w:val="center"/>
          </w:tcPr>
          <w:p w14:paraId="366EFACF" w14:textId="4263B757" w:rsidR="00E55ADD" w:rsidRPr="00696BF3" w:rsidRDefault="008B0E80"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P</w:t>
            </w:r>
            <w:r w:rsidR="004161C3">
              <w:rPr>
                <w:color w:val="auto"/>
                <w:sz w:val="22"/>
                <w:szCs w:val="22"/>
              </w:rPr>
              <w:t xml:space="preserve"> value</w:t>
            </w:r>
          </w:p>
        </w:tc>
      </w:tr>
      <w:tr w:rsidR="00544757" w:rsidRPr="00696BF3" w14:paraId="10822B92"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2B0F695F" w14:textId="77777777" w:rsidR="00E55ADD" w:rsidRPr="00696BF3" w:rsidRDefault="00E55ADD" w:rsidP="00544757">
            <w:pPr>
              <w:spacing w:line="240" w:lineRule="auto"/>
              <w:jc w:val="center"/>
              <w:rPr>
                <w:color w:val="auto"/>
                <w:sz w:val="22"/>
                <w:szCs w:val="22"/>
              </w:rPr>
            </w:pPr>
            <w:r w:rsidRPr="00696BF3">
              <w:rPr>
                <w:color w:val="auto"/>
                <w:sz w:val="22"/>
                <w:szCs w:val="22"/>
              </w:rPr>
              <w:t>WBC (x10</w:t>
            </w:r>
            <w:r w:rsidRPr="00696BF3">
              <w:rPr>
                <w:color w:val="auto"/>
                <w:sz w:val="22"/>
                <w:szCs w:val="22"/>
                <w:vertAlign w:val="superscript"/>
              </w:rPr>
              <w:t>3</w:t>
            </w:r>
            <w:r w:rsidRPr="00696BF3">
              <w:rPr>
                <w:color w:val="auto"/>
                <w:sz w:val="22"/>
                <w:szCs w:val="22"/>
              </w:rPr>
              <w:t>/</w:t>
            </w:r>
            <w:proofErr w:type="spellStart"/>
            <w:r w:rsidRPr="00696BF3">
              <w:rPr>
                <w:color w:val="auto"/>
                <w:sz w:val="22"/>
                <w:szCs w:val="22"/>
              </w:rPr>
              <w:t>μl</w:t>
            </w:r>
            <w:proofErr w:type="spellEnd"/>
            <w:r w:rsidRPr="00696BF3">
              <w:rPr>
                <w:color w:val="auto"/>
                <w:sz w:val="22"/>
                <w:szCs w:val="22"/>
              </w:rPr>
              <w:t>)</w:t>
            </w:r>
          </w:p>
        </w:tc>
        <w:tc>
          <w:tcPr>
            <w:tcW w:w="1985" w:type="dxa"/>
            <w:shd w:val="clear" w:color="auto" w:fill="auto"/>
            <w:vAlign w:val="center"/>
          </w:tcPr>
          <w:p w14:paraId="094A3223" w14:textId="1DFB0F36"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169.46 ±</w:t>
            </w:r>
            <w:r w:rsidR="00E55ADD" w:rsidRPr="00696BF3">
              <w:rPr>
                <w:color w:val="auto"/>
                <w:sz w:val="22"/>
                <w:szCs w:val="22"/>
              </w:rPr>
              <w:t xml:space="preserve"> 6.739</w:t>
            </w:r>
          </w:p>
        </w:tc>
        <w:tc>
          <w:tcPr>
            <w:tcW w:w="2264" w:type="dxa"/>
            <w:shd w:val="clear" w:color="auto" w:fill="auto"/>
            <w:vAlign w:val="center"/>
          </w:tcPr>
          <w:p w14:paraId="7E722D45" w14:textId="438345A9"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214.50 ± 19.442</w:t>
            </w:r>
          </w:p>
        </w:tc>
        <w:tc>
          <w:tcPr>
            <w:tcW w:w="850" w:type="dxa"/>
            <w:shd w:val="clear" w:color="auto" w:fill="auto"/>
            <w:vAlign w:val="center"/>
          </w:tcPr>
          <w:p w14:paraId="7D3FB7FC" w14:textId="1E144355"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0.013</w:t>
            </w:r>
          </w:p>
        </w:tc>
      </w:tr>
      <w:tr w:rsidR="00544757" w:rsidRPr="00696BF3" w14:paraId="2F6FCFDC"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6CCE3E9A" w14:textId="77777777" w:rsidR="00E55ADD" w:rsidRPr="00696BF3" w:rsidRDefault="00E55ADD" w:rsidP="00544757">
            <w:pPr>
              <w:spacing w:line="240" w:lineRule="auto"/>
              <w:jc w:val="center"/>
              <w:rPr>
                <w:color w:val="auto"/>
                <w:sz w:val="22"/>
                <w:szCs w:val="22"/>
              </w:rPr>
            </w:pPr>
            <w:r w:rsidRPr="00696BF3">
              <w:rPr>
                <w:color w:val="auto"/>
                <w:sz w:val="22"/>
                <w:szCs w:val="22"/>
              </w:rPr>
              <w:t>RBC (x10</w:t>
            </w:r>
            <w:r w:rsidRPr="00696BF3">
              <w:rPr>
                <w:color w:val="auto"/>
                <w:sz w:val="22"/>
                <w:szCs w:val="22"/>
                <w:vertAlign w:val="superscript"/>
              </w:rPr>
              <w:t>6</w:t>
            </w:r>
            <w:r w:rsidRPr="00696BF3">
              <w:rPr>
                <w:color w:val="auto"/>
                <w:sz w:val="22"/>
                <w:szCs w:val="22"/>
              </w:rPr>
              <w:t>/</w:t>
            </w:r>
            <w:proofErr w:type="spellStart"/>
            <w:r w:rsidRPr="00696BF3">
              <w:rPr>
                <w:color w:val="auto"/>
                <w:sz w:val="22"/>
                <w:szCs w:val="22"/>
              </w:rPr>
              <w:t>μl</w:t>
            </w:r>
            <w:proofErr w:type="spellEnd"/>
            <w:r w:rsidRPr="00696BF3">
              <w:rPr>
                <w:color w:val="auto"/>
                <w:sz w:val="22"/>
                <w:szCs w:val="22"/>
              </w:rPr>
              <w:t>)</w:t>
            </w:r>
          </w:p>
        </w:tc>
        <w:tc>
          <w:tcPr>
            <w:tcW w:w="1985" w:type="dxa"/>
            <w:shd w:val="clear" w:color="auto" w:fill="auto"/>
            <w:vAlign w:val="center"/>
          </w:tcPr>
          <w:p w14:paraId="3F448D7C" w14:textId="0A67CCAE"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2.35 ±</w:t>
            </w:r>
            <w:r w:rsidR="00E55ADD" w:rsidRPr="00696BF3">
              <w:rPr>
                <w:color w:val="auto"/>
                <w:sz w:val="22"/>
                <w:szCs w:val="22"/>
              </w:rPr>
              <w:t xml:space="preserve"> 0.107</w:t>
            </w:r>
          </w:p>
        </w:tc>
        <w:tc>
          <w:tcPr>
            <w:tcW w:w="2264" w:type="dxa"/>
            <w:shd w:val="clear" w:color="auto" w:fill="auto"/>
            <w:vAlign w:val="center"/>
          </w:tcPr>
          <w:p w14:paraId="43F4AB7C" w14:textId="4B23D68C"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2.91 ± .384</w:t>
            </w:r>
          </w:p>
        </w:tc>
        <w:tc>
          <w:tcPr>
            <w:tcW w:w="850" w:type="dxa"/>
            <w:shd w:val="clear" w:color="auto" w:fill="auto"/>
            <w:vAlign w:val="center"/>
          </w:tcPr>
          <w:p w14:paraId="1C637AEE" w14:textId="38EAA090"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0.046</w:t>
            </w:r>
          </w:p>
        </w:tc>
      </w:tr>
      <w:tr w:rsidR="00544757" w:rsidRPr="00696BF3" w14:paraId="3A8AB619"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6F85E4C4" w14:textId="77777777" w:rsidR="00E55ADD" w:rsidRPr="00696BF3" w:rsidRDefault="00E55ADD" w:rsidP="00544757">
            <w:pPr>
              <w:spacing w:line="240" w:lineRule="auto"/>
              <w:jc w:val="center"/>
              <w:rPr>
                <w:color w:val="auto"/>
                <w:sz w:val="22"/>
                <w:szCs w:val="22"/>
              </w:rPr>
            </w:pPr>
            <w:r w:rsidRPr="00696BF3">
              <w:rPr>
                <w:color w:val="auto"/>
                <w:sz w:val="22"/>
                <w:szCs w:val="22"/>
              </w:rPr>
              <w:t>HCT%</w:t>
            </w:r>
          </w:p>
        </w:tc>
        <w:tc>
          <w:tcPr>
            <w:tcW w:w="1985" w:type="dxa"/>
            <w:shd w:val="clear" w:color="auto" w:fill="auto"/>
            <w:vAlign w:val="center"/>
          </w:tcPr>
          <w:p w14:paraId="7EA615BB" w14:textId="1C1E76C7"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30.76 ±</w:t>
            </w:r>
            <w:r w:rsidR="00E55ADD" w:rsidRPr="00696BF3">
              <w:rPr>
                <w:color w:val="auto"/>
                <w:sz w:val="22"/>
                <w:szCs w:val="22"/>
              </w:rPr>
              <w:t xml:space="preserve"> 1.66</w:t>
            </w:r>
          </w:p>
        </w:tc>
        <w:tc>
          <w:tcPr>
            <w:tcW w:w="2264" w:type="dxa"/>
            <w:shd w:val="clear" w:color="auto" w:fill="auto"/>
            <w:vAlign w:val="center"/>
          </w:tcPr>
          <w:p w14:paraId="449CA1BE" w14:textId="57BF6830"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35.62 ±</w:t>
            </w:r>
            <w:r w:rsidR="00E55ADD" w:rsidRPr="00696BF3">
              <w:rPr>
                <w:color w:val="auto"/>
                <w:sz w:val="22"/>
                <w:szCs w:val="22"/>
              </w:rPr>
              <w:t xml:space="preserve"> 4.68</w:t>
            </w:r>
          </w:p>
        </w:tc>
        <w:tc>
          <w:tcPr>
            <w:tcW w:w="850" w:type="dxa"/>
            <w:shd w:val="clear" w:color="auto" w:fill="auto"/>
            <w:vAlign w:val="center"/>
          </w:tcPr>
          <w:p w14:paraId="47F5C4C6" w14:textId="650CE69B"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0.114</w:t>
            </w:r>
          </w:p>
        </w:tc>
      </w:tr>
      <w:tr w:rsidR="00544757" w:rsidRPr="00696BF3" w14:paraId="5D89CDF7"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7678B292" w14:textId="77777777" w:rsidR="00E55ADD" w:rsidRPr="00696BF3" w:rsidRDefault="00E55ADD" w:rsidP="00544757">
            <w:pPr>
              <w:spacing w:line="240" w:lineRule="auto"/>
              <w:jc w:val="center"/>
              <w:rPr>
                <w:color w:val="auto"/>
                <w:sz w:val="22"/>
                <w:szCs w:val="22"/>
              </w:rPr>
            </w:pPr>
            <w:r w:rsidRPr="00696BF3">
              <w:rPr>
                <w:color w:val="auto"/>
                <w:sz w:val="22"/>
                <w:szCs w:val="22"/>
              </w:rPr>
              <w:t>MCV</w:t>
            </w:r>
          </w:p>
        </w:tc>
        <w:tc>
          <w:tcPr>
            <w:tcW w:w="1985" w:type="dxa"/>
            <w:shd w:val="clear" w:color="auto" w:fill="auto"/>
            <w:vAlign w:val="center"/>
          </w:tcPr>
          <w:p w14:paraId="0F6794E9" w14:textId="3AF7BB19"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130.50±4.00</w:t>
            </w:r>
          </w:p>
        </w:tc>
        <w:tc>
          <w:tcPr>
            <w:tcW w:w="2264" w:type="dxa"/>
            <w:shd w:val="clear" w:color="auto" w:fill="auto"/>
            <w:vAlign w:val="center"/>
          </w:tcPr>
          <w:p w14:paraId="13C86A84" w14:textId="4CD19269"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122.70 ±</w:t>
            </w:r>
            <w:r w:rsidR="00E55ADD" w:rsidRPr="00696BF3">
              <w:rPr>
                <w:color w:val="auto"/>
                <w:sz w:val="22"/>
                <w:szCs w:val="22"/>
              </w:rPr>
              <w:t xml:space="preserve"> 4.30</w:t>
            </w:r>
          </w:p>
        </w:tc>
        <w:tc>
          <w:tcPr>
            <w:tcW w:w="850" w:type="dxa"/>
            <w:shd w:val="clear" w:color="auto" w:fill="auto"/>
            <w:vAlign w:val="center"/>
          </w:tcPr>
          <w:p w14:paraId="0AAB0274" w14:textId="1EEAA84E"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0.029</w:t>
            </w:r>
          </w:p>
        </w:tc>
      </w:tr>
      <w:tr w:rsidR="00544757" w:rsidRPr="00696BF3" w14:paraId="2D037256"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0AAF74EB" w14:textId="77777777" w:rsidR="00E55ADD" w:rsidRPr="00696BF3" w:rsidRDefault="00E55ADD" w:rsidP="00544757">
            <w:pPr>
              <w:spacing w:line="240" w:lineRule="auto"/>
              <w:jc w:val="center"/>
              <w:rPr>
                <w:color w:val="auto"/>
                <w:sz w:val="22"/>
                <w:szCs w:val="22"/>
              </w:rPr>
            </w:pPr>
            <w:r w:rsidRPr="00696BF3">
              <w:rPr>
                <w:color w:val="auto"/>
                <w:sz w:val="22"/>
                <w:szCs w:val="22"/>
              </w:rPr>
              <w:t>MCH</w:t>
            </w:r>
          </w:p>
        </w:tc>
        <w:tc>
          <w:tcPr>
            <w:tcW w:w="1985" w:type="dxa"/>
            <w:shd w:val="clear" w:color="auto" w:fill="auto"/>
            <w:vAlign w:val="center"/>
          </w:tcPr>
          <w:p w14:paraId="08251C56" w14:textId="2B4769DD"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50.83</w:t>
            </w:r>
            <w:r w:rsidR="0084243C" w:rsidRPr="00696BF3">
              <w:rPr>
                <w:color w:val="auto"/>
                <w:sz w:val="22"/>
                <w:szCs w:val="22"/>
              </w:rPr>
              <w:t xml:space="preserve"> </w:t>
            </w:r>
            <w:r w:rsidRPr="00696BF3">
              <w:rPr>
                <w:color w:val="auto"/>
                <w:sz w:val="22"/>
                <w:szCs w:val="22"/>
              </w:rPr>
              <w:t>±0.76</w:t>
            </w:r>
          </w:p>
        </w:tc>
        <w:tc>
          <w:tcPr>
            <w:tcW w:w="2264" w:type="dxa"/>
            <w:shd w:val="clear" w:color="auto" w:fill="auto"/>
            <w:vAlign w:val="center"/>
          </w:tcPr>
          <w:p w14:paraId="12BCD53A" w14:textId="6DB51F98"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46.67 ±</w:t>
            </w:r>
            <w:r w:rsidR="00E55ADD" w:rsidRPr="00696BF3">
              <w:rPr>
                <w:color w:val="auto"/>
                <w:sz w:val="22"/>
                <w:szCs w:val="22"/>
              </w:rPr>
              <w:t xml:space="preserve"> </w:t>
            </w:r>
            <w:r w:rsidR="0084243C" w:rsidRPr="00696BF3">
              <w:rPr>
                <w:color w:val="auto"/>
                <w:sz w:val="22"/>
                <w:szCs w:val="22"/>
              </w:rPr>
              <w:t>0</w:t>
            </w:r>
            <w:r w:rsidR="00E55ADD" w:rsidRPr="00696BF3">
              <w:rPr>
                <w:color w:val="auto"/>
                <w:sz w:val="22"/>
                <w:szCs w:val="22"/>
              </w:rPr>
              <w:t>.99</w:t>
            </w:r>
          </w:p>
        </w:tc>
        <w:tc>
          <w:tcPr>
            <w:tcW w:w="850" w:type="dxa"/>
            <w:shd w:val="clear" w:color="auto" w:fill="auto"/>
            <w:vAlign w:val="center"/>
          </w:tcPr>
          <w:p w14:paraId="714CDE92" w14:textId="588A0207"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0.000</w:t>
            </w:r>
          </w:p>
        </w:tc>
      </w:tr>
      <w:tr w:rsidR="00544757" w:rsidRPr="00696BF3" w14:paraId="402F9A4A"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78462B46" w14:textId="77777777" w:rsidR="00E55ADD" w:rsidRPr="00696BF3" w:rsidRDefault="00E55ADD" w:rsidP="00544757">
            <w:pPr>
              <w:spacing w:line="240" w:lineRule="auto"/>
              <w:jc w:val="center"/>
              <w:rPr>
                <w:color w:val="auto"/>
                <w:sz w:val="22"/>
                <w:szCs w:val="22"/>
              </w:rPr>
            </w:pPr>
            <w:r w:rsidRPr="00696BF3">
              <w:rPr>
                <w:color w:val="auto"/>
                <w:sz w:val="22"/>
                <w:szCs w:val="22"/>
              </w:rPr>
              <w:t>MCHC</w:t>
            </w:r>
          </w:p>
        </w:tc>
        <w:tc>
          <w:tcPr>
            <w:tcW w:w="1985" w:type="dxa"/>
            <w:shd w:val="clear" w:color="auto" w:fill="auto"/>
            <w:vAlign w:val="center"/>
          </w:tcPr>
          <w:p w14:paraId="36F71B0F" w14:textId="417CB177"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39.03</w:t>
            </w:r>
            <w:r w:rsidR="00731267" w:rsidRPr="00696BF3">
              <w:rPr>
                <w:color w:val="auto"/>
                <w:sz w:val="22"/>
                <w:szCs w:val="22"/>
              </w:rPr>
              <w:t xml:space="preserve"> </w:t>
            </w:r>
            <w:r w:rsidRPr="00696BF3">
              <w:rPr>
                <w:color w:val="auto"/>
                <w:sz w:val="22"/>
                <w:szCs w:val="22"/>
              </w:rPr>
              <w:t>±0.89</w:t>
            </w:r>
          </w:p>
        </w:tc>
        <w:tc>
          <w:tcPr>
            <w:tcW w:w="2264" w:type="dxa"/>
            <w:shd w:val="clear" w:color="auto" w:fill="auto"/>
            <w:vAlign w:val="center"/>
          </w:tcPr>
          <w:p w14:paraId="40D5E764" w14:textId="67B103C9"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38.12 ± 1.03</w:t>
            </w:r>
          </w:p>
        </w:tc>
        <w:tc>
          <w:tcPr>
            <w:tcW w:w="850" w:type="dxa"/>
            <w:shd w:val="clear" w:color="auto" w:fill="auto"/>
            <w:vAlign w:val="center"/>
          </w:tcPr>
          <w:p w14:paraId="691AB21B" w14:textId="0CEB22E5"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0.139</w:t>
            </w:r>
          </w:p>
        </w:tc>
      </w:tr>
      <w:tr w:rsidR="00544757" w:rsidRPr="00696BF3" w14:paraId="16B8402A"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7D3ED29C" w14:textId="77777777" w:rsidR="00E55ADD" w:rsidRPr="00696BF3" w:rsidRDefault="00E55ADD" w:rsidP="00544757">
            <w:pPr>
              <w:spacing w:line="240" w:lineRule="auto"/>
              <w:jc w:val="center"/>
              <w:rPr>
                <w:color w:val="auto"/>
                <w:sz w:val="22"/>
                <w:szCs w:val="22"/>
              </w:rPr>
            </w:pPr>
            <w:r w:rsidRPr="00696BF3">
              <w:rPr>
                <w:color w:val="auto"/>
                <w:sz w:val="22"/>
                <w:szCs w:val="22"/>
              </w:rPr>
              <w:t>RDW-SD</w:t>
            </w:r>
          </w:p>
        </w:tc>
        <w:tc>
          <w:tcPr>
            <w:tcW w:w="1985" w:type="dxa"/>
            <w:shd w:val="clear" w:color="auto" w:fill="auto"/>
            <w:vAlign w:val="center"/>
          </w:tcPr>
          <w:p w14:paraId="6E22A0AE" w14:textId="33A65BBF"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44.83</w:t>
            </w:r>
            <w:r w:rsidR="00731267" w:rsidRPr="00696BF3">
              <w:rPr>
                <w:color w:val="auto"/>
                <w:sz w:val="22"/>
                <w:szCs w:val="22"/>
              </w:rPr>
              <w:t xml:space="preserve"> </w:t>
            </w:r>
            <w:r w:rsidRPr="00696BF3">
              <w:rPr>
                <w:color w:val="auto"/>
                <w:sz w:val="22"/>
                <w:szCs w:val="22"/>
              </w:rPr>
              <w:t>±3.6936</w:t>
            </w:r>
          </w:p>
        </w:tc>
        <w:tc>
          <w:tcPr>
            <w:tcW w:w="2264" w:type="dxa"/>
            <w:shd w:val="clear" w:color="auto" w:fill="auto"/>
            <w:vAlign w:val="center"/>
          </w:tcPr>
          <w:p w14:paraId="417B36B6" w14:textId="101A7CD7"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39.60 ± 5.24</w:t>
            </w:r>
          </w:p>
        </w:tc>
        <w:tc>
          <w:tcPr>
            <w:tcW w:w="850" w:type="dxa"/>
            <w:shd w:val="clear" w:color="auto" w:fill="auto"/>
            <w:vAlign w:val="center"/>
          </w:tcPr>
          <w:p w14:paraId="2EEEB591" w14:textId="6333FE66"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0.101</w:t>
            </w:r>
          </w:p>
        </w:tc>
      </w:tr>
      <w:tr w:rsidR="00544757" w:rsidRPr="00696BF3" w14:paraId="4EAF93DF" w14:textId="77777777" w:rsidTr="001C3EE8">
        <w:trPr>
          <w:trHeight w:val="288"/>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35823F7C" w14:textId="77777777" w:rsidR="00E55ADD" w:rsidRPr="00696BF3" w:rsidRDefault="00E55ADD" w:rsidP="00544757">
            <w:pPr>
              <w:spacing w:line="240" w:lineRule="auto"/>
              <w:jc w:val="center"/>
              <w:rPr>
                <w:color w:val="auto"/>
                <w:sz w:val="22"/>
                <w:szCs w:val="22"/>
              </w:rPr>
            </w:pPr>
            <w:r w:rsidRPr="00696BF3">
              <w:rPr>
                <w:color w:val="auto"/>
                <w:sz w:val="22"/>
                <w:szCs w:val="22"/>
              </w:rPr>
              <w:t>HB (g/dl)</w:t>
            </w:r>
          </w:p>
        </w:tc>
        <w:tc>
          <w:tcPr>
            <w:tcW w:w="1985" w:type="dxa"/>
            <w:shd w:val="clear" w:color="auto" w:fill="auto"/>
            <w:vAlign w:val="center"/>
          </w:tcPr>
          <w:p w14:paraId="60CA42AC" w14:textId="5CB37508"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12 ±</w:t>
            </w:r>
            <w:r w:rsidR="00E55ADD" w:rsidRPr="00696BF3">
              <w:rPr>
                <w:color w:val="auto"/>
                <w:sz w:val="22"/>
                <w:szCs w:val="22"/>
              </w:rPr>
              <w:t xml:space="preserve"> 0.60</w:t>
            </w:r>
          </w:p>
        </w:tc>
        <w:tc>
          <w:tcPr>
            <w:tcW w:w="2264" w:type="dxa"/>
            <w:shd w:val="clear" w:color="auto" w:fill="auto"/>
            <w:vAlign w:val="center"/>
          </w:tcPr>
          <w:p w14:paraId="4A6CBD64" w14:textId="6B9D95E9"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13.57 ± 1.61</w:t>
            </w:r>
          </w:p>
        </w:tc>
        <w:tc>
          <w:tcPr>
            <w:tcW w:w="850" w:type="dxa"/>
            <w:shd w:val="clear" w:color="auto" w:fill="auto"/>
            <w:vAlign w:val="center"/>
          </w:tcPr>
          <w:p w14:paraId="48AA774D" w14:textId="178CFBF7"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0.131</w:t>
            </w:r>
          </w:p>
        </w:tc>
      </w:tr>
      <w:tr w:rsidR="00544757" w:rsidRPr="00696BF3" w14:paraId="25A652F8" w14:textId="77777777" w:rsidTr="001C3EE8">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vAlign w:val="center"/>
          </w:tcPr>
          <w:p w14:paraId="40C8B61E" w14:textId="77777777" w:rsidR="00E55ADD" w:rsidRPr="00696BF3" w:rsidRDefault="00E55ADD" w:rsidP="00544757">
            <w:pPr>
              <w:spacing w:line="240" w:lineRule="auto"/>
              <w:jc w:val="center"/>
              <w:rPr>
                <w:color w:val="auto"/>
                <w:sz w:val="22"/>
                <w:szCs w:val="22"/>
              </w:rPr>
            </w:pPr>
            <w:r w:rsidRPr="00696BF3">
              <w:rPr>
                <w:color w:val="auto"/>
                <w:sz w:val="22"/>
                <w:szCs w:val="22"/>
              </w:rPr>
              <w:t>Platelet (x10</w:t>
            </w:r>
            <w:r w:rsidRPr="00696BF3">
              <w:rPr>
                <w:color w:val="auto"/>
                <w:sz w:val="22"/>
                <w:szCs w:val="22"/>
                <w:vertAlign w:val="superscript"/>
              </w:rPr>
              <w:t>3</w:t>
            </w:r>
            <w:r w:rsidRPr="00696BF3">
              <w:rPr>
                <w:color w:val="auto"/>
                <w:sz w:val="22"/>
                <w:szCs w:val="22"/>
              </w:rPr>
              <w:t>/</w:t>
            </w:r>
            <w:proofErr w:type="spellStart"/>
            <w:r w:rsidRPr="00696BF3">
              <w:rPr>
                <w:color w:val="auto"/>
                <w:sz w:val="22"/>
                <w:szCs w:val="22"/>
              </w:rPr>
              <w:t>μl</w:t>
            </w:r>
            <w:proofErr w:type="spellEnd"/>
            <w:r w:rsidRPr="00696BF3">
              <w:rPr>
                <w:color w:val="auto"/>
                <w:sz w:val="22"/>
                <w:szCs w:val="22"/>
              </w:rPr>
              <w:t>)</w:t>
            </w:r>
          </w:p>
        </w:tc>
        <w:tc>
          <w:tcPr>
            <w:tcW w:w="1985" w:type="dxa"/>
            <w:shd w:val="clear" w:color="auto" w:fill="auto"/>
            <w:vAlign w:val="center"/>
          </w:tcPr>
          <w:p w14:paraId="6EFF6A26" w14:textId="16AAF100"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4.33 ±</w:t>
            </w:r>
            <w:r w:rsidR="00E55ADD" w:rsidRPr="00696BF3">
              <w:rPr>
                <w:color w:val="auto"/>
                <w:sz w:val="22"/>
                <w:szCs w:val="22"/>
              </w:rPr>
              <w:t xml:space="preserve"> 0.55</w:t>
            </w:r>
          </w:p>
        </w:tc>
        <w:tc>
          <w:tcPr>
            <w:tcW w:w="2264" w:type="dxa"/>
            <w:shd w:val="clear" w:color="auto" w:fill="auto"/>
            <w:vAlign w:val="center"/>
          </w:tcPr>
          <w:p w14:paraId="5798180F" w14:textId="36EC3E4E" w:rsidR="00E55ADD" w:rsidRPr="00696BF3" w:rsidRDefault="00840094"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7.50 ±</w:t>
            </w:r>
            <w:r w:rsidR="00E55ADD" w:rsidRPr="00696BF3">
              <w:rPr>
                <w:color w:val="auto"/>
                <w:sz w:val="22"/>
                <w:szCs w:val="22"/>
              </w:rPr>
              <w:t xml:space="preserve"> 3.78</w:t>
            </w:r>
          </w:p>
        </w:tc>
        <w:tc>
          <w:tcPr>
            <w:tcW w:w="850" w:type="dxa"/>
            <w:shd w:val="clear" w:color="auto" w:fill="auto"/>
            <w:vAlign w:val="center"/>
          </w:tcPr>
          <w:p w14:paraId="00DFD2CA" w14:textId="201EFDBF" w:rsidR="00E55ADD" w:rsidRPr="00696BF3" w:rsidRDefault="00E55ADD"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0.118</w:t>
            </w:r>
          </w:p>
        </w:tc>
      </w:tr>
    </w:tbl>
    <w:bookmarkEnd w:id="12"/>
    <w:p w14:paraId="018D858D" w14:textId="13C12B1E" w:rsidR="0008299F" w:rsidRPr="005F6E79" w:rsidRDefault="00E55ADD" w:rsidP="00E95698">
      <w:pPr>
        <w:spacing w:line="240" w:lineRule="auto"/>
        <w:rPr>
          <w:rFonts w:eastAsiaTheme="minorEastAsia"/>
          <w:b/>
          <w:bCs w:val="0"/>
          <w:kern w:val="0"/>
          <w:sz w:val="24"/>
          <w:szCs w:val="24"/>
          <w14:ligatures w14:val="none"/>
        </w:rPr>
      </w:pPr>
      <w:r w:rsidRPr="005F6E79">
        <w:rPr>
          <w:rFonts w:eastAsiaTheme="minorEastAsia"/>
          <w:b/>
          <w:bCs w:val="0"/>
          <w:kern w:val="0"/>
          <w:sz w:val="24"/>
          <w:szCs w:val="24"/>
          <w14:ligatures w14:val="none"/>
        </w:rPr>
        <w:br w:type="textWrapping" w:clear="all"/>
        <w:t xml:space="preserve"> </w:t>
      </w:r>
    </w:p>
    <w:bookmarkEnd w:id="11"/>
    <w:p w14:paraId="0EBD5912" w14:textId="567BE59F" w:rsidR="0008299F" w:rsidRPr="005F6E79" w:rsidRDefault="0008299F" w:rsidP="001C3EE8">
      <w:pPr>
        <w:spacing w:after="160" w:line="259" w:lineRule="auto"/>
        <w:ind w:left="993" w:hanging="993"/>
        <w:jc w:val="left"/>
        <w:rPr>
          <w:rFonts w:eastAsiaTheme="minorEastAsia"/>
          <w:b/>
          <w:bCs w:val="0"/>
          <w:kern w:val="0"/>
          <w:sz w:val="24"/>
          <w:szCs w:val="24"/>
          <w14:ligatures w14:val="none"/>
        </w:rPr>
      </w:pPr>
      <w:r w:rsidRPr="005F6E79">
        <w:rPr>
          <w:rFonts w:eastAsiaTheme="minorEastAsia"/>
          <w:b/>
          <w:bCs w:val="0"/>
          <w:kern w:val="0"/>
          <w:sz w:val="24"/>
          <w:szCs w:val="24"/>
          <w14:ligatures w14:val="none"/>
        </w:rPr>
        <w:t xml:space="preserve">Table 3: </w:t>
      </w:r>
      <w:r w:rsidRPr="00544757">
        <w:rPr>
          <w:rFonts w:eastAsiaTheme="minorEastAsia"/>
          <w:kern w:val="0"/>
          <w:sz w:val="24"/>
          <w:szCs w:val="24"/>
          <w14:ligatures w14:val="none"/>
        </w:rPr>
        <w:t xml:space="preserve">Liver </w:t>
      </w:r>
      <w:r w:rsidR="00F54F03">
        <w:rPr>
          <w:rFonts w:eastAsiaTheme="minorEastAsia"/>
          <w:kern w:val="0"/>
          <w:sz w:val="24"/>
          <w:szCs w:val="24"/>
          <w14:ligatures w14:val="none"/>
        </w:rPr>
        <w:t>e</w:t>
      </w:r>
      <w:r w:rsidRPr="00544757">
        <w:rPr>
          <w:rFonts w:eastAsiaTheme="minorEastAsia"/>
          <w:kern w:val="0"/>
          <w:sz w:val="24"/>
          <w:szCs w:val="24"/>
          <w14:ligatures w14:val="none"/>
        </w:rPr>
        <w:t xml:space="preserve">nzymes profile </w:t>
      </w:r>
      <w:r w:rsidR="00696BF3">
        <w:rPr>
          <w:rFonts w:eastAsiaTheme="minorEastAsia"/>
          <w:kern w:val="0"/>
          <w:sz w:val="24"/>
          <w:szCs w:val="24"/>
          <w14:ligatures w14:val="none"/>
        </w:rPr>
        <w:t xml:space="preserve">of </w:t>
      </w:r>
      <w:r w:rsidR="006359D4">
        <w:rPr>
          <w:rFonts w:eastAsiaTheme="minorEastAsia"/>
          <w:kern w:val="0"/>
          <w:sz w:val="24"/>
          <w:szCs w:val="24"/>
          <w14:ligatures w14:val="none"/>
        </w:rPr>
        <w:t>multivitamins</w:t>
      </w:r>
      <w:r w:rsidRPr="00544757">
        <w:rPr>
          <w:rFonts w:eastAsiaTheme="minorEastAsia"/>
          <w:kern w:val="0"/>
          <w:sz w:val="24"/>
          <w:szCs w:val="24"/>
          <w14:ligatures w14:val="none"/>
        </w:rPr>
        <w:t xml:space="preserve"> supplemented group versus control group in broilers</w:t>
      </w:r>
      <w:r w:rsidR="00C3109C" w:rsidRPr="00C3109C">
        <w:rPr>
          <w:rFonts w:eastAsiaTheme="minorEastAsia"/>
          <w:kern w:val="0"/>
          <w:sz w:val="24"/>
          <w:szCs w:val="24"/>
          <w14:ligatures w14:val="none"/>
        </w:rPr>
        <w:t>.</w:t>
      </w:r>
      <w:r w:rsidRPr="005F6E79">
        <w:rPr>
          <w:rFonts w:eastAsiaTheme="minorEastAsia"/>
          <w:b/>
          <w:bCs w:val="0"/>
          <w:kern w:val="0"/>
          <w:sz w:val="24"/>
          <w:szCs w:val="24"/>
          <w14:ligatures w14:val="none"/>
        </w:rPr>
        <w:t xml:space="preserve"> </w:t>
      </w:r>
    </w:p>
    <w:tbl>
      <w:tblPr>
        <w:tblStyle w:val="LightShading"/>
        <w:tblW w:w="7362" w:type="dxa"/>
        <w:jc w:val="center"/>
        <w:tblBorders>
          <w:insideH w:val="single" w:sz="8" w:space="0" w:color="000000" w:themeColor="text1"/>
        </w:tblBorders>
        <w:tblLayout w:type="fixed"/>
        <w:tblLook w:val="06A0" w:firstRow="1" w:lastRow="0" w:firstColumn="1" w:lastColumn="0" w:noHBand="1" w:noVBand="1"/>
      </w:tblPr>
      <w:tblGrid>
        <w:gridCol w:w="1440"/>
        <w:gridCol w:w="2070"/>
        <w:gridCol w:w="2297"/>
        <w:gridCol w:w="1555"/>
      </w:tblGrid>
      <w:tr w:rsidR="00544757" w:rsidRPr="00696BF3" w14:paraId="63B5F7CE" w14:textId="77777777" w:rsidTr="00544757">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auto"/>
            <w:vAlign w:val="center"/>
          </w:tcPr>
          <w:p w14:paraId="110EC595" w14:textId="77777777" w:rsidR="0008299F" w:rsidRPr="00696BF3" w:rsidRDefault="0008299F" w:rsidP="00E95698">
            <w:pPr>
              <w:spacing w:line="240" w:lineRule="auto"/>
              <w:rPr>
                <w:color w:val="auto"/>
                <w:sz w:val="22"/>
                <w:szCs w:val="22"/>
              </w:rPr>
            </w:pPr>
            <w:r w:rsidRPr="00696BF3">
              <w:rPr>
                <w:color w:val="auto"/>
                <w:sz w:val="22"/>
                <w:szCs w:val="22"/>
              </w:rPr>
              <w:t>Parameters</w:t>
            </w:r>
          </w:p>
        </w:tc>
        <w:tc>
          <w:tcPr>
            <w:tcW w:w="2070" w:type="dxa"/>
            <w:tcBorders>
              <w:top w:val="none" w:sz="0" w:space="0" w:color="auto"/>
              <w:left w:val="none" w:sz="0" w:space="0" w:color="auto"/>
              <w:bottom w:val="none" w:sz="0" w:space="0" w:color="auto"/>
              <w:right w:val="none" w:sz="0" w:space="0" w:color="auto"/>
            </w:tcBorders>
            <w:shd w:val="clear" w:color="auto" w:fill="auto"/>
          </w:tcPr>
          <w:p w14:paraId="7EBEA7E3" w14:textId="77777777" w:rsidR="0008299F" w:rsidRPr="00696BF3" w:rsidRDefault="0008299F" w:rsidP="00E95698">
            <w:pPr>
              <w:spacing w:line="240"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 xml:space="preserve">Control group </w:t>
            </w:r>
          </w:p>
        </w:tc>
        <w:tc>
          <w:tcPr>
            <w:tcW w:w="2297" w:type="dxa"/>
            <w:tcBorders>
              <w:top w:val="none" w:sz="0" w:space="0" w:color="auto"/>
              <w:left w:val="none" w:sz="0" w:space="0" w:color="auto"/>
              <w:bottom w:val="none" w:sz="0" w:space="0" w:color="auto"/>
              <w:right w:val="none" w:sz="0" w:space="0" w:color="auto"/>
            </w:tcBorders>
            <w:shd w:val="clear" w:color="auto" w:fill="auto"/>
          </w:tcPr>
          <w:p w14:paraId="733BA998" w14:textId="046E0E47" w:rsidR="0008299F" w:rsidRPr="00696BF3" w:rsidRDefault="006359D4" w:rsidP="00E95698">
            <w:pPr>
              <w:spacing w:line="240"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Pr>
                <w:color w:val="auto"/>
                <w:sz w:val="22"/>
                <w:szCs w:val="22"/>
              </w:rPr>
              <w:t>Multivitamins</w:t>
            </w:r>
            <w:r w:rsidR="0008299F" w:rsidRPr="00696BF3">
              <w:rPr>
                <w:color w:val="auto"/>
                <w:sz w:val="22"/>
                <w:szCs w:val="22"/>
              </w:rPr>
              <w:t xml:space="preserve"> supplemented group   </w:t>
            </w:r>
          </w:p>
        </w:tc>
        <w:tc>
          <w:tcPr>
            <w:tcW w:w="1555" w:type="dxa"/>
            <w:tcBorders>
              <w:top w:val="none" w:sz="0" w:space="0" w:color="auto"/>
              <w:left w:val="none" w:sz="0" w:space="0" w:color="auto"/>
              <w:bottom w:val="none" w:sz="0" w:space="0" w:color="auto"/>
              <w:right w:val="none" w:sz="0" w:space="0" w:color="auto"/>
            </w:tcBorders>
            <w:shd w:val="clear" w:color="auto" w:fill="auto"/>
          </w:tcPr>
          <w:p w14:paraId="52E62F6B" w14:textId="6A4185CD" w:rsidR="0008299F" w:rsidRPr="00696BF3" w:rsidRDefault="008B0E80" w:rsidP="00E95698">
            <w:pPr>
              <w:spacing w:line="240" w:lineRule="auto"/>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P</w:t>
            </w:r>
            <w:r w:rsidR="00F54F03">
              <w:rPr>
                <w:color w:val="auto"/>
                <w:sz w:val="22"/>
                <w:szCs w:val="22"/>
              </w:rPr>
              <w:t xml:space="preserve"> value</w:t>
            </w:r>
          </w:p>
        </w:tc>
      </w:tr>
      <w:tr w:rsidR="00544757" w:rsidRPr="00696BF3" w14:paraId="702567E0" w14:textId="77777777" w:rsidTr="00544757">
        <w:trPr>
          <w:trHeight w:val="263"/>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vAlign w:val="center"/>
          </w:tcPr>
          <w:p w14:paraId="56F0952B" w14:textId="77777777" w:rsidR="0008299F" w:rsidRPr="00696BF3" w:rsidRDefault="0008299F" w:rsidP="00E95698">
            <w:pPr>
              <w:spacing w:line="240" w:lineRule="auto"/>
              <w:rPr>
                <w:color w:val="auto"/>
                <w:sz w:val="22"/>
                <w:szCs w:val="22"/>
              </w:rPr>
            </w:pPr>
            <w:r w:rsidRPr="00696BF3">
              <w:rPr>
                <w:color w:val="auto"/>
                <w:sz w:val="22"/>
                <w:szCs w:val="22"/>
              </w:rPr>
              <w:t>ALP (U/L)</w:t>
            </w:r>
          </w:p>
        </w:tc>
        <w:tc>
          <w:tcPr>
            <w:tcW w:w="2070" w:type="dxa"/>
            <w:shd w:val="clear" w:color="auto" w:fill="auto"/>
          </w:tcPr>
          <w:p w14:paraId="66976BB5" w14:textId="1BD04A62"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1104</w:t>
            </w:r>
            <w:r w:rsidR="00FB0150" w:rsidRPr="00696BF3">
              <w:rPr>
                <w:color w:val="auto"/>
                <w:sz w:val="22"/>
                <w:szCs w:val="22"/>
              </w:rPr>
              <w:t>.</w:t>
            </w:r>
            <w:r w:rsidRPr="00696BF3">
              <w:rPr>
                <w:color w:val="auto"/>
                <w:sz w:val="22"/>
                <w:szCs w:val="22"/>
              </w:rPr>
              <w:t>25</w:t>
            </w:r>
            <w:r w:rsidR="006F6E58" w:rsidRPr="00696BF3">
              <w:rPr>
                <w:color w:val="auto"/>
                <w:sz w:val="22"/>
                <w:szCs w:val="22"/>
              </w:rPr>
              <w:t xml:space="preserve"> </w:t>
            </w:r>
            <w:r w:rsidRPr="00696BF3">
              <w:rPr>
                <w:color w:val="auto"/>
                <w:sz w:val="22"/>
                <w:szCs w:val="22"/>
              </w:rPr>
              <w:t>± 124</w:t>
            </w:r>
            <w:r w:rsidR="00FB0150" w:rsidRPr="00696BF3">
              <w:rPr>
                <w:color w:val="auto"/>
                <w:sz w:val="22"/>
                <w:szCs w:val="22"/>
              </w:rPr>
              <w:t>.</w:t>
            </w:r>
            <w:r w:rsidRPr="00696BF3">
              <w:rPr>
                <w:color w:val="auto"/>
                <w:sz w:val="22"/>
                <w:szCs w:val="22"/>
              </w:rPr>
              <w:t>9</w:t>
            </w:r>
            <w:r w:rsidR="00E87054" w:rsidRPr="00696BF3">
              <w:rPr>
                <w:color w:val="auto"/>
                <w:sz w:val="22"/>
                <w:szCs w:val="22"/>
              </w:rPr>
              <w:t>6</w:t>
            </w:r>
          </w:p>
        </w:tc>
        <w:tc>
          <w:tcPr>
            <w:tcW w:w="2297" w:type="dxa"/>
            <w:shd w:val="clear" w:color="auto" w:fill="auto"/>
          </w:tcPr>
          <w:p w14:paraId="5A0BFDD5" w14:textId="148D3533"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3201.92 ± 157</w:t>
            </w:r>
            <w:r w:rsidR="00FB0150" w:rsidRPr="00696BF3">
              <w:rPr>
                <w:color w:val="auto"/>
                <w:sz w:val="22"/>
                <w:szCs w:val="22"/>
              </w:rPr>
              <w:t>.</w:t>
            </w:r>
            <w:r w:rsidRPr="00696BF3">
              <w:rPr>
                <w:color w:val="auto"/>
                <w:sz w:val="22"/>
                <w:szCs w:val="22"/>
              </w:rPr>
              <w:t>19</w:t>
            </w:r>
            <w:r w:rsidR="00FB0150" w:rsidRPr="00696BF3">
              <w:rPr>
                <w:color w:val="auto"/>
                <w:sz w:val="22"/>
                <w:szCs w:val="22"/>
              </w:rPr>
              <w:t xml:space="preserve"> </w:t>
            </w:r>
          </w:p>
        </w:tc>
        <w:tc>
          <w:tcPr>
            <w:tcW w:w="1555" w:type="dxa"/>
            <w:shd w:val="clear" w:color="auto" w:fill="auto"/>
            <w:vAlign w:val="center"/>
          </w:tcPr>
          <w:p w14:paraId="1915B09E" w14:textId="370DF3CC"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0.0000</w:t>
            </w:r>
            <w:r w:rsidR="004A4E7F" w:rsidRPr="00696BF3">
              <w:rPr>
                <w:color w:val="auto"/>
                <w:sz w:val="22"/>
                <w:szCs w:val="22"/>
              </w:rPr>
              <w:t xml:space="preserve"> </w:t>
            </w:r>
          </w:p>
        </w:tc>
      </w:tr>
      <w:tr w:rsidR="00544757" w:rsidRPr="00696BF3" w14:paraId="457AE0DC" w14:textId="77777777" w:rsidTr="00544757">
        <w:trPr>
          <w:trHeight w:val="74"/>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vAlign w:val="center"/>
          </w:tcPr>
          <w:p w14:paraId="660EEB58" w14:textId="77777777" w:rsidR="0008299F" w:rsidRPr="00696BF3" w:rsidRDefault="0008299F" w:rsidP="00E95698">
            <w:pPr>
              <w:spacing w:line="240" w:lineRule="auto"/>
              <w:rPr>
                <w:color w:val="auto"/>
                <w:sz w:val="22"/>
                <w:szCs w:val="22"/>
              </w:rPr>
            </w:pPr>
            <w:r w:rsidRPr="00696BF3">
              <w:rPr>
                <w:color w:val="auto"/>
                <w:sz w:val="22"/>
                <w:szCs w:val="22"/>
              </w:rPr>
              <w:t>ALT (U/L)</w:t>
            </w:r>
          </w:p>
        </w:tc>
        <w:tc>
          <w:tcPr>
            <w:tcW w:w="2070" w:type="dxa"/>
            <w:shd w:val="clear" w:color="auto" w:fill="auto"/>
          </w:tcPr>
          <w:p w14:paraId="65676941" w14:textId="7A1904D3"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1.2067</w:t>
            </w:r>
            <w:r w:rsidR="006F6E58" w:rsidRPr="00696BF3">
              <w:rPr>
                <w:color w:val="auto"/>
                <w:sz w:val="22"/>
                <w:szCs w:val="22"/>
              </w:rPr>
              <w:t xml:space="preserve"> </w:t>
            </w:r>
            <w:r w:rsidRPr="00696BF3">
              <w:rPr>
                <w:color w:val="auto"/>
                <w:sz w:val="22"/>
                <w:szCs w:val="22"/>
              </w:rPr>
              <w:t xml:space="preserve">± </w:t>
            </w:r>
            <w:r w:rsidR="006F6E58" w:rsidRPr="00696BF3">
              <w:rPr>
                <w:color w:val="auto"/>
                <w:sz w:val="22"/>
                <w:szCs w:val="22"/>
              </w:rPr>
              <w:t>0</w:t>
            </w:r>
            <w:r w:rsidRPr="00696BF3">
              <w:rPr>
                <w:color w:val="auto"/>
                <w:sz w:val="22"/>
                <w:szCs w:val="22"/>
              </w:rPr>
              <w:t>.43</w:t>
            </w:r>
            <w:r w:rsidR="006F6E58" w:rsidRPr="00696BF3">
              <w:rPr>
                <w:color w:val="auto"/>
                <w:sz w:val="22"/>
                <w:szCs w:val="22"/>
              </w:rPr>
              <w:t xml:space="preserve"> </w:t>
            </w:r>
          </w:p>
        </w:tc>
        <w:tc>
          <w:tcPr>
            <w:tcW w:w="2297" w:type="dxa"/>
            <w:shd w:val="clear" w:color="auto" w:fill="auto"/>
          </w:tcPr>
          <w:p w14:paraId="4B3DDE18" w14:textId="45595D1B"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1.2160</w:t>
            </w:r>
            <w:r w:rsidR="006F6E58" w:rsidRPr="00696BF3">
              <w:rPr>
                <w:color w:val="auto"/>
                <w:sz w:val="22"/>
                <w:szCs w:val="22"/>
              </w:rPr>
              <w:t xml:space="preserve"> </w:t>
            </w:r>
            <w:r w:rsidRPr="00696BF3">
              <w:rPr>
                <w:color w:val="auto"/>
                <w:sz w:val="22"/>
                <w:szCs w:val="22"/>
              </w:rPr>
              <w:t>±</w:t>
            </w:r>
            <w:r w:rsidR="006F6E58" w:rsidRPr="00696BF3">
              <w:rPr>
                <w:color w:val="auto"/>
                <w:sz w:val="22"/>
                <w:szCs w:val="22"/>
              </w:rPr>
              <w:t xml:space="preserve"> </w:t>
            </w:r>
            <w:r w:rsidRPr="00696BF3">
              <w:rPr>
                <w:color w:val="auto"/>
                <w:sz w:val="22"/>
                <w:szCs w:val="22"/>
              </w:rPr>
              <w:t>1.119</w:t>
            </w:r>
          </w:p>
        </w:tc>
        <w:tc>
          <w:tcPr>
            <w:tcW w:w="1555" w:type="dxa"/>
            <w:shd w:val="clear" w:color="auto" w:fill="auto"/>
            <w:vAlign w:val="center"/>
          </w:tcPr>
          <w:p w14:paraId="1F7E25BF" w14:textId="255DCF2C"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0.3996</w:t>
            </w:r>
          </w:p>
        </w:tc>
      </w:tr>
      <w:tr w:rsidR="00544757" w:rsidRPr="00696BF3" w14:paraId="07A6B966" w14:textId="77777777" w:rsidTr="00544757">
        <w:trPr>
          <w:trHeight w:val="260"/>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vAlign w:val="center"/>
          </w:tcPr>
          <w:p w14:paraId="161134E9" w14:textId="77777777" w:rsidR="0008299F" w:rsidRPr="00696BF3" w:rsidRDefault="0008299F" w:rsidP="00E95698">
            <w:pPr>
              <w:spacing w:line="240" w:lineRule="auto"/>
              <w:rPr>
                <w:color w:val="auto"/>
                <w:sz w:val="22"/>
                <w:szCs w:val="22"/>
              </w:rPr>
            </w:pPr>
            <w:r w:rsidRPr="00696BF3">
              <w:rPr>
                <w:color w:val="auto"/>
                <w:sz w:val="22"/>
                <w:szCs w:val="22"/>
              </w:rPr>
              <w:t>AST (U/L)</w:t>
            </w:r>
          </w:p>
        </w:tc>
        <w:tc>
          <w:tcPr>
            <w:tcW w:w="2070" w:type="dxa"/>
            <w:shd w:val="clear" w:color="auto" w:fill="auto"/>
          </w:tcPr>
          <w:p w14:paraId="2D279215" w14:textId="0FF6EB00"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255.33</w:t>
            </w:r>
            <w:r w:rsidR="006F6E58" w:rsidRPr="00696BF3">
              <w:rPr>
                <w:color w:val="auto"/>
                <w:sz w:val="22"/>
                <w:szCs w:val="22"/>
              </w:rPr>
              <w:t xml:space="preserve"> </w:t>
            </w:r>
            <w:r w:rsidRPr="00696BF3">
              <w:rPr>
                <w:color w:val="auto"/>
                <w:sz w:val="22"/>
                <w:szCs w:val="22"/>
              </w:rPr>
              <w:t>± 8.30</w:t>
            </w:r>
            <w:r w:rsidR="006F6E58" w:rsidRPr="00696BF3">
              <w:rPr>
                <w:color w:val="auto"/>
                <w:sz w:val="22"/>
                <w:szCs w:val="22"/>
              </w:rPr>
              <w:t xml:space="preserve"> </w:t>
            </w:r>
          </w:p>
        </w:tc>
        <w:tc>
          <w:tcPr>
            <w:tcW w:w="2297" w:type="dxa"/>
            <w:shd w:val="clear" w:color="auto" w:fill="auto"/>
          </w:tcPr>
          <w:p w14:paraId="621BF563" w14:textId="3EF1C2D3"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219.7160</w:t>
            </w:r>
            <w:r w:rsidR="006F6E58" w:rsidRPr="00696BF3">
              <w:rPr>
                <w:color w:val="auto"/>
                <w:sz w:val="22"/>
                <w:szCs w:val="22"/>
              </w:rPr>
              <w:t xml:space="preserve"> </w:t>
            </w:r>
            <w:r w:rsidRPr="00696BF3">
              <w:rPr>
                <w:color w:val="auto"/>
                <w:sz w:val="22"/>
                <w:szCs w:val="22"/>
              </w:rPr>
              <w:t>± 46.718</w:t>
            </w:r>
          </w:p>
        </w:tc>
        <w:tc>
          <w:tcPr>
            <w:tcW w:w="1555" w:type="dxa"/>
            <w:shd w:val="clear" w:color="auto" w:fill="auto"/>
            <w:vAlign w:val="center"/>
          </w:tcPr>
          <w:p w14:paraId="65A1B4EC" w14:textId="26F06D53" w:rsidR="0008299F" w:rsidRPr="00696BF3" w:rsidRDefault="0008299F" w:rsidP="00E95698">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0.1432</w:t>
            </w:r>
          </w:p>
        </w:tc>
      </w:tr>
    </w:tbl>
    <w:p w14:paraId="7CDAB2D5" w14:textId="77777777" w:rsidR="003D256B" w:rsidRPr="005F6E79" w:rsidRDefault="003D256B" w:rsidP="00E95698">
      <w:pPr>
        <w:spacing w:line="240" w:lineRule="auto"/>
        <w:rPr>
          <w:rFonts w:eastAsiaTheme="minorEastAsia"/>
          <w:b/>
          <w:bCs w:val="0"/>
          <w:kern w:val="0"/>
          <w:sz w:val="24"/>
          <w:szCs w:val="24"/>
          <w14:ligatures w14:val="none"/>
        </w:rPr>
      </w:pPr>
    </w:p>
    <w:p w14:paraId="099647FE" w14:textId="14C232AF" w:rsidR="00C3109C" w:rsidRDefault="0008299F" w:rsidP="00E95698">
      <w:pPr>
        <w:spacing w:line="240" w:lineRule="auto"/>
        <w:rPr>
          <w:rFonts w:eastAsiaTheme="minorEastAsia"/>
          <w:kern w:val="0"/>
          <w:sz w:val="24"/>
          <w:szCs w:val="24"/>
          <w14:ligatures w14:val="none"/>
        </w:rPr>
      </w:pPr>
      <w:r w:rsidRPr="005F6E79">
        <w:rPr>
          <w:rFonts w:eastAsiaTheme="minorEastAsia"/>
          <w:b/>
          <w:bCs w:val="0"/>
          <w:kern w:val="0"/>
          <w:sz w:val="24"/>
          <w:szCs w:val="24"/>
          <w14:ligatures w14:val="none"/>
        </w:rPr>
        <w:t xml:space="preserve">Table 4: </w:t>
      </w:r>
      <w:r w:rsidRPr="00544757">
        <w:rPr>
          <w:rFonts w:eastAsiaTheme="minorEastAsia"/>
          <w:kern w:val="0"/>
          <w:sz w:val="24"/>
          <w:szCs w:val="24"/>
          <w14:ligatures w14:val="none"/>
        </w:rPr>
        <w:t xml:space="preserve">lipid profile in </w:t>
      </w:r>
      <w:r w:rsidR="00F54F03">
        <w:rPr>
          <w:rFonts w:eastAsiaTheme="minorEastAsia"/>
          <w:kern w:val="0"/>
          <w:sz w:val="24"/>
          <w:szCs w:val="24"/>
          <w14:ligatures w14:val="none"/>
        </w:rPr>
        <w:t>b</w:t>
      </w:r>
      <w:r w:rsidRPr="00544757">
        <w:rPr>
          <w:rFonts w:eastAsiaTheme="minorEastAsia"/>
          <w:kern w:val="0"/>
          <w:sz w:val="24"/>
          <w:szCs w:val="24"/>
          <w14:ligatures w14:val="none"/>
        </w:rPr>
        <w:t xml:space="preserve">roilers for control </w:t>
      </w:r>
      <w:r w:rsidR="005A7BE0" w:rsidRPr="00544757">
        <w:rPr>
          <w:rFonts w:eastAsiaTheme="minorEastAsia"/>
          <w:kern w:val="0"/>
          <w:sz w:val="24"/>
          <w:szCs w:val="24"/>
          <w14:ligatures w14:val="none"/>
        </w:rPr>
        <w:t xml:space="preserve">group versus </w:t>
      </w:r>
      <w:r w:rsidR="006359D4">
        <w:rPr>
          <w:rFonts w:eastAsiaTheme="minorEastAsia"/>
          <w:kern w:val="0"/>
          <w:sz w:val="24"/>
          <w:szCs w:val="24"/>
          <w14:ligatures w14:val="none"/>
        </w:rPr>
        <w:t>multivitamins</w:t>
      </w:r>
      <w:r w:rsidRPr="00544757">
        <w:rPr>
          <w:rFonts w:eastAsiaTheme="minorEastAsia"/>
          <w:kern w:val="0"/>
          <w:sz w:val="24"/>
          <w:szCs w:val="24"/>
          <w14:ligatures w14:val="none"/>
        </w:rPr>
        <w:t xml:space="preserve"> supplemented group</w:t>
      </w:r>
      <w:r w:rsidR="00C3109C">
        <w:rPr>
          <w:rFonts w:eastAsiaTheme="minorEastAsia"/>
          <w:kern w:val="0"/>
          <w:sz w:val="24"/>
          <w:szCs w:val="24"/>
          <w14:ligatures w14:val="none"/>
        </w:rPr>
        <w:t>.</w:t>
      </w:r>
    </w:p>
    <w:tbl>
      <w:tblPr>
        <w:tblStyle w:val="LightShading"/>
        <w:tblW w:w="8212" w:type="dxa"/>
        <w:jc w:val="center"/>
        <w:tblBorders>
          <w:insideH w:val="single" w:sz="8" w:space="0" w:color="000000" w:themeColor="text1"/>
        </w:tblBorders>
        <w:tblLayout w:type="fixed"/>
        <w:tblLook w:val="06A0" w:firstRow="1" w:lastRow="0" w:firstColumn="1" w:lastColumn="0" w:noHBand="1" w:noVBand="1"/>
      </w:tblPr>
      <w:tblGrid>
        <w:gridCol w:w="2542"/>
        <w:gridCol w:w="2070"/>
        <w:gridCol w:w="2250"/>
        <w:gridCol w:w="1350"/>
      </w:tblGrid>
      <w:tr w:rsidR="00544757" w:rsidRPr="00696BF3" w14:paraId="3A092BFA" w14:textId="77777777" w:rsidTr="00F57A3C">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42" w:type="dxa"/>
            <w:tcBorders>
              <w:top w:val="none" w:sz="0" w:space="0" w:color="auto"/>
              <w:left w:val="none" w:sz="0" w:space="0" w:color="auto"/>
              <w:bottom w:val="none" w:sz="0" w:space="0" w:color="auto"/>
              <w:right w:val="none" w:sz="0" w:space="0" w:color="auto"/>
            </w:tcBorders>
            <w:shd w:val="clear" w:color="auto" w:fill="auto"/>
            <w:vAlign w:val="center"/>
          </w:tcPr>
          <w:p w14:paraId="1BE741CC" w14:textId="34579550" w:rsidR="0008299F" w:rsidRPr="00696BF3" w:rsidRDefault="0008299F" w:rsidP="00544757">
            <w:pPr>
              <w:spacing w:line="240" w:lineRule="auto"/>
              <w:jc w:val="center"/>
              <w:rPr>
                <w:color w:val="auto"/>
                <w:sz w:val="22"/>
                <w:szCs w:val="22"/>
              </w:rPr>
            </w:pPr>
            <w:r w:rsidRPr="00696BF3">
              <w:rPr>
                <w:color w:val="auto"/>
                <w:sz w:val="22"/>
                <w:szCs w:val="22"/>
              </w:rPr>
              <w:t xml:space="preserve">   </w:t>
            </w:r>
            <w:bookmarkStart w:id="13" w:name="_Hlk176376101"/>
            <w:r w:rsidRPr="00696BF3">
              <w:rPr>
                <w:color w:val="auto"/>
                <w:sz w:val="22"/>
                <w:szCs w:val="22"/>
              </w:rPr>
              <w:t>Parameters (mg/dL)</w:t>
            </w:r>
          </w:p>
        </w:tc>
        <w:tc>
          <w:tcPr>
            <w:tcW w:w="2070" w:type="dxa"/>
            <w:tcBorders>
              <w:top w:val="none" w:sz="0" w:space="0" w:color="auto"/>
              <w:left w:val="none" w:sz="0" w:space="0" w:color="auto"/>
              <w:bottom w:val="none" w:sz="0" w:space="0" w:color="auto"/>
              <w:right w:val="none" w:sz="0" w:space="0" w:color="auto"/>
            </w:tcBorders>
            <w:shd w:val="clear" w:color="auto" w:fill="auto"/>
            <w:vAlign w:val="center"/>
          </w:tcPr>
          <w:p w14:paraId="11D3E3DD" w14:textId="52B1B4F4" w:rsidR="0008299F" w:rsidRPr="00696BF3" w:rsidRDefault="0008299F"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Control group</w:t>
            </w:r>
          </w:p>
        </w:tc>
        <w:tc>
          <w:tcPr>
            <w:tcW w:w="2250" w:type="dxa"/>
            <w:tcBorders>
              <w:top w:val="none" w:sz="0" w:space="0" w:color="auto"/>
              <w:left w:val="none" w:sz="0" w:space="0" w:color="auto"/>
              <w:bottom w:val="none" w:sz="0" w:space="0" w:color="auto"/>
              <w:right w:val="none" w:sz="0" w:space="0" w:color="auto"/>
            </w:tcBorders>
            <w:shd w:val="clear" w:color="auto" w:fill="auto"/>
            <w:vAlign w:val="center"/>
          </w:tcPr>
          <w:p w14:paraId="08D943F8" w14:textId="6A24EB90" w:rsidR="0008299F" w:rsidRPr="00696BF3" w:rsidRDefault="006359D4"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Pr>
                <w:color w:val="auto"/>
                <w:sz w:val="22"/>
                <w:szCs w:val="22"/>
              </w:rPr>
              <w:t>Multivitamins</w:t>
            </w:r>
            <w:r w:rsidR="0008299F" w:rsidRPr="00696BF3">
              <w:rPr>
                <w:color w:val="auto"/>
                <w:sz w:val="22"/>
                <w:szCs w:val="22"/>
              </w:rPr>
              <w:t xml:space="preserve"> supplemented group</w:t>
            </w:r>
          </w:p>
        </w:tc>
        <w:tc>
          <w:tcPr>
            <w:tcW w:w="1350" w:type="dxa"/>
            <w:tcBorders>
              <w:top w:val="none" w:sz="0" w:space="0" w:color="auto"/>
              <w:left w:val="none" w:sz="0" w:space="0" w:color="auto"/>
              <w:bottom w:val="none" w:sz="0" w:space="0" w:color="auto"/>
              <w:right w:val="none" w:sz="0" w:space="0" w:color="auto"/>
            </w:tcBorders>
            <w:shd w:val="clear" w:color="auto" w:fill="auto"/>
            <w:vAlign w:val="center"/>
          </w:tcPr>
          <w:p w14:paraId="12113ACB" w14:textId="33DFE9AD" w:rsidR="0008299F" w:rsidRPr="00696BF3" w:rsidRDefault="008B0E80" w:rsidP="0054475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P</w:t>
            </w:r>
            <w:r w:rsidR="00F54F03">
              <w:rPr>
                <w:color w:val="auto"/>
                <w:sz w:val="22"/>
                <w:szCs w:val="22"/>
              </w:rPr>
              <w:t xml:space="preserve"> value</w:t>
            </w:r>
          </w:p>
        </w:tc>
      </w:tr>
      <w:tr w:rsidR="00544757" w:rsidRPr="00696BF3" w14:paraId="79CC1765"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0CE8F26F" w14:textId="77777777" w:rsidR="0008299F" w:rsidRPr="00696BF3" w:rsidRDefault="0008299F" w:rsidP="00E86A62">
            <w:pPr>
              <w:spacing w:line="240" w:lineRule="auto"/>
              <w:jc w:val="left"/>
              <w:rPr>
                <w:color w:val="auto"/>
                <w:sz w:val="22"/>
                <w:szCs w:val="22"/>
              </w:rPr>
            </w:pPr>
            <w:r w:rsidRPr="00696BF3">
              <w:rPr>
                <w:color w:val="auto"/>
                <w:sz w:val="22"/>
                <w:szCs w:val="22"/>
              </w:rPr>
              <w:t>Total serum bilirubin</w:t>
            </w:r>
          </w:p>
        </w:tc>
        <w:tc>
          <w:tcPr>
            <w:tcW w:w="2070" w:type="dxa"/>
            <w:shd w:val="clear" w:color="auto" w:fill="auto"/>
            <w:vAlign w:val="center"/>
          </w:tcPr>
          <w:p w14:paraId="5FA95348" w14:textId="77777777"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0.05±0.025</w:t>
            </w:r>
          </w:p>
        </w:tc>
        <w:tc>
          <w:tcPr>
            <w:tcW w:w="2250" w:type="dxa"/>
            <w:shd w:val="clear" w:color="auto" w:fill="auto"/>
            <w:vAlign w:val="center"/>
          </w:tcPr>
          <w:p w14:paraId="7DECCB84" w14:textId="3C7E3EC3"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0.0360 ± .019</w:t>
            </w:r>
          </w:p>
        </w:tc>
        <w:tc>
          <w:tcPr>
            <w:tcW w:w="1350" w:type="dxa"/>
            <w:shd w:val="clear" w:color="auto" w:fill="auto"/>
            <w:vAlign w:val="center"/>
          </w:tcPr>
          <w:p w14:paraId="00488968" w14:textId="523A978E"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0.281</w:t>
            </w:r>
          </w:p>
        </w:tc>
      </w:tr>
      <w:tr w:rsidR="00544757" w:rsidRPr="00696BF3" w14:paraId="6691A99F"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25AA7BE0" w14:textId="2CD4FED3" w:rsidR="0008299F" w:rsidRPr="00696BF3" w:rsidRDefault="0008299F" w:rsidP="00E86A62">
            <w:pPr>
              <w:spacing w:line="240" w:lineRule="auto"/>
              <w:jc w:val="left"/>
              <w:rPr>
                <w:color w:val="auto"/>
                <w:sz w:val="22"/>
                <w:szCs w:val="22"/>
              </w:rPr>
            </w:pPr>
            <w:r w:rsidRPr="00696BF3">
              <w:rPr>
                <w:color w:val="auto"/>
                <w:sz w:val="22"/>
                <w:szCs w:val="22"/>
              </w:rPr>
              <w:t>Direct bilirubin</w:t>
            </w:r>
          </w:p>
        </w:tc>
        <w:tc>
          <w:tcPr>
            <w:tcW w:w="2070" w:type="dxa"/>
            <w:shd w:val="clear" w:color="auto" w:fill="auto"/>
            <w:vAlign w:val="center"/>
          </w:tcPr>
          <w:p w14:paraId="185EFDBE" w14:textId="0240AF23"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0.0125 ±0.005</w:t>
            </w:r>
          </w:p>
        </w:tc>
        <w:tc>
          <w:tcPr>
            <w:tcW w:w="2250" w:type="dxa"/>
            <w:shd w:val="clear" w:color="auto" w:fill="auto"/>
            <w:vAlign w:val="center"/>
          </w:tcPr>
          <w:p w14:paraId="0F3932CD" w14:textId="068B73F6"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0.0360 ±  .019</w:t>
            </w:r>
          </w:p>
        </w:tc>
        <w:tc>
          <w:tcPr>
            <w:tcW w:w="1350" w:type="dxa"/>
            <w:shd w:val="clear" w:color="auto" w:fill="auto"/>
            <w:vAlign w:val="center"/>
          </w:tcPr>
          <w:p w14:paraId="205E8E9C" w14:textId="2EEC5839"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0.026</w:t>
            </w:r>
          </w:p>
        </w:tc>
      </w:tr>
      <w:tr w:rsidR="00544757" w:rsidRPr="00696BF3" w14:paraId="78BF619E"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7D252661" w14:textId="77777777" w:rsidR="0008299F" w:rsidRPr="00696BF3" w:rsidRDefault="0008299F" w:rsidP="00E86A62">
            <w:pPr>
              <w:spacing w:line="240" w:lineRule="auto"/>
              <w:jc w:val="left"/>
              <w:rPr>
                <w:color w:val="auto"/>
                <w:sz w:val="22"/>
                <w:szCs w:val="22"/>
              </w:rPr>
            </w:pPr>
            <w:r w:rsidRPr="00696BF3">
              <w:rPr>
                <w:color w:val="auto"/>
                <w:sz w:val="22"/>
                <w:szCs w:val="22"/>
              </w:rPr>
              <w:t>Indirect bilirubin</w:t>
            </w:r>
          </w:p>
        </w:tc>
        <w:tc>
          <w:tcPr>
            <w:tcW w:w="2070" w:type="dxa"/>
            <w:shd w:val="clear" w:color="auto" w:fill="auto"/>
            <w:vAlign w:val="center"/>
          </w:tcPr>
          <w:p w14:paraId="153E4D7A" w14:textId="3C01417D"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0.035± 0.026</w:t>
            </w:r>
          </w:p>
        </w:tc>
        <w:tc>
          <w:tcPr>
            <w:tcW w:w="2250" w:type="dxa"/>
            <w:shd w:val="clear" w:color="auto" w:fill="auto"/>
            <w:vAlign w:val="center"/>
          </w:tcPr>
          <w:p w14:paraId="122F0D13" w14:textId="173A2B3F"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0.0360 ±  .0194</w:t>
            </w:r>
          </w:p>
        </w:tc>
        <w:tc>
          <w:tcPr>
            <w:tcW w:w="1350" w:type="dxa"/>
            <w:shd w:val="clear" w:color="auto" w:fill="auto"/>
            <w:vAlign w:val="center"/>
          </w:tcPr>
          <w:p w14:paraId="32155DE1" w14:textId="2D99CEFA"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0.474</w:t>
            </w:r>
          </w:p>
        </w:tc>
      </w:tr>
      <w:tr w:rsidR="00544757" w:rsidRPr="00696BF3" w14:paraId="672C114C"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6110E547" w14:textId="00A6246A" w:rsidR="0008299F" w:rsidRPr="00696BF3" w:rsidRDefault="0008299F" w:rsidP="00E86A62">
            <w:pPr>
              <w:spacing w:line="240" w:lineRule="auto"/>
              <w:jc w:val="left"/>
              <w:rPr>
                <w:color w:val="auto"/>
                <w:sz w:val="22"/>
                <w:szCs w:val="22"/>
              </w:rPr>
            </w:pPr>
            <w:r w:rsidRPr="00696BF3">
              <w:rPr>
                <w:color w:val="auto"/>
                <w:sz w:val="22"/>
                <w:szCs w:val="22"/>
              </w:rPr>
              <w:t>Cholesterol</w:t>
            </w:r>
          </w:p>
        </w:tc>
        <w:tc>
          <w:tcPr>
            <w:tcW w:w="2070" w:type="dxa"/>
            <w:shd w:val="clear" w:color="auto" w:fill="auto"/>
            <w:vAlign w:val="center"/>
          </w:tcPr>
          <w:p w14:paraId="6038D0CC" w14:textId="00CFB6F3"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157</w:t>
            </w:r>
            <w:r w:rsidR="0050082E" w:rsidRPr="00696BF3">
              <w:rPr>
                <w:color w:val="auto"/>
                <w:sz w:val="22"/>
                <w:szCs w:val="22"/>
              </w:rPr>
              <w:t xml:space="preserve"> </w:t>
            </w:r>
            <w:r w:rsidRPr="00696BF3">
              <w:rPr>
                <w:color w:val="auto"/>
                <w:sz w:val="22"/>
                <w:szCs w:val="22"/>
              </w:rPr>
              <w:t>± 12.987</w:t>
            </w:r>
          </w:p>
        </w:tc>
        <w:tc>
          <w:tcPr>
            <w:tcW w:w="2250" w:type="dxa"/>
            <w:shd w:val="clear" w:color="auto" w:fill="auto"/>
            <w:vAlign w:val="center"/>
          </w:tcPr>
          <w:p w14:paraId="7EAF138C" w14:textId="3BAA43D9"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125.9440 ±  15.51</w:t>
            </w:r>
          </w:p>
        </w:tc>
        <w:tc>
          <w:tcPr>
            <w:tcW w:w="1350" w:type="dxa"/>
            <w:shd w:val="clear" w:color="auto" w:fill="auto"/>
            <w:vAlign w:val="center"/>
          </w:tcPr>
          <w:p w14:paraId="1D8DE237" w14:textId="0DF9AA52"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0.007</w:t>
            </w:r>
          </w:p>
        </w:tc>
      </w:tr>
      <w:tr w:rsidR="00544757" w:rsidRPr="00696BF3" w14:paraId="473ADF06"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20A08F17" w14:textId="3E07C5C9" w:rsidR="0008299F" w:rsidRPr="00696BF3" w:rsidRDefault="0008299F" w:rsidP="00E86A62">
            <w:pPr>
              <w:spacing w:line="240" w:lineRule="auto"/>
              <w:jc w:val="left"/>
              <w:rPr>
                <w:color w:val="auto"/>
                <w:sz w:val="22"/>
                <w:szCs w:val="22"/>
              </w:rPr>
            </w:pPr>
            <w:r w:rsidRPr="00696BF3">
              <w:rPr>
                <w:color w:val="auto"/>
                <w:sz w:val="22"/>
                <w:szCs w:val="22"/>
              </w:rPr>
              <w:t>Triglyceride</w:t>
            </w:r>
          </w:p>
        </w:tc>
        <w:tc>
          <w:tcPr>
            <w:tcW w:w="2070" w:type="dxa"/>
            <w:shd w:val="clear" w:color="auto" w:fill="auto"/>
            <w:vAlign w:val="center"/>
          </w:tcPr>
          <w:p w14:paraId="4A9E3035" w14:textId="4B3B7A20"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109.5</w:t>
            </w:r>
            <w:r w:rsidR="0050082E" w:rsidRPr="00696BF3">
              <w:rPr>
                <w:color w:val="auto"/>
                <w:sz w:val="22"/>
                <w:szCs w:val="22"/>
              </w:rPr>
              <w:t xml:space="preserve"> </w:t>
            </w:r>
            <w:r w:rsidRPr="00696BF3">
              <w:rPr>
                <w:color w:val="auto"/>
                <w:sz w:val="22"/>
                <w:szCs w:val="22"/>
              </w:rPr>
              <w:t xml:space="preserve"> ± 51.72</w:t>
            </w:r>
          </w:p>
        </w:tc>
        <w:tc>
          <w:tcPr>
            <w:tcW w:w="2250" w:type="dxa"/>
            <w:shd w:val="clear" w:color="auto" w:fill="auto"/>
            <w:vAlign w:val="center"/>
          </w:tcPr>
          <w:p w14:paraId="31AC4CB4" w14:textId="43C8E9C1"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42.4840 ± 7.789</w:t>
            </w:r>
          </w:p>
        </w:tc>
        <w:tc>
          <w:tcPr>
            <w:tcW w:w="1350" w:type="dxa"/>
            <w:shd w:val="clear" w:color="auto" w:fill="auto"/>
            <w:vAlign w:val="center"/>
          </w:tcPr>
          <w:p w14:paraId="3A075B00" w14:textId="0DBC5993"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0.011</w:t>
            </w:r>
          </w:p>
        </w:tc>
      </w:tr>
      <w:tr w:rsidR="00544757" w:rsidRPr="00696BF3" w14:paraId="5EB12B4D" w14:textId="77777777" w:rsidTr="00F57A3C">
        <w:trPr>
          <w:trHeight w:val="241"/>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388AC2B8" w14:textId="77777777" w:rsidR="0008299F" w:rsidRPr="00696BF3" w:rsidRDefault="0008299F" w:rsidP="00E86A62">
            <w:pPr>
              <w:spacing w:line="240" w:lineRule="auto"/>
              <w:jc w:val="left"/>
              <w:rPr>
                <w:color w:val="auto"/>
                <w:sz w:val="22"/>
                <w:szCs w:val="22"/>
              </w:rPr>
            </w:pPr>
            <w:r w:rsidRPr="00696BF3">
              <w:rPr>
                <w:color w:val="auto"/>
                <w:sz w:val="22"/>
                <w:szCs w:val="22"/>
              </w:rPr>
              <w:t>HDL</w:t>
            </w:r>
          </w:p>
        </w:tc>
        <w:tc>
          <w:tcPr>
            <w:tcW w:w="2070" w:type="dxa"/>
            <w:shd w:val="clear" w:color="auto" w:fill="auto"/>
            <w:vAlign w:val="center"/>
          </w:tcPr>
          <w:p w14:paraId="3E5CE902" w14:textId="0DC50252"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97.75</w:t>
            </w:r>
            <w:r w:rsidR="0050082E" w:rsidRPr="00696BF3">
              <w:rPr>
                <w:color w:val="auto"/>
                <w:sz w:val="22"/>
                <w:szCs w:val="22"/>
              </w:rPr>
              <w:t xml:space="preserve"> </w:t>
            </w:r>
            <w:r w:rsidRPr="00696BF3">
              <w:rPr>
                <w:color w:val="auto"/>
                <w:sz w:val="22"/>
                <w:szCs w:val="22"/>
              </w:rPr>
              <w:t xml:space="preserve"> ± 16.27</w:t>
            </w:r>
          </w:p>
        </w:tc>
        <w:tc>
          <w:tcPr>
            <w:tcW w:w="2250" w:type="dxa"/>
            <w:shd w:val="clear" w:color="auto" w:fill="auto"/>
            <w:vAlign w:val="center"/>
          </w:tcPr>
          <w:p w14:paraId="0D63B53E" w14:textId="59F6B3D1"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20.9820 ± 20.817</w:t>
            </w:r>
          </w:p>
        </w:tc>
        <w:tc>
          <w:tcPr>
            <w:tcW w:w="1350" w:type="dxa"/>
            <w:shd w:val="clear" w:color="auto" w:fill="auto"/>
            <w:vAlign w:val="center"/>
          </w:tcPr>
          <w:p w14:paraId="452CB1E3" w14:textId="685D4352"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0.000</w:t>
            </w:r>
          </w:p>
        </w:tc>
      </w:tr>
      <w:tr w:rsidR="00544757" w:rsidRPr="00696BF3" w14:paraId="6032544A" w14:textId="77777777" w:rsidTr="00F57A3C">
        <w:trPr>
          <w:trHeight w:val="197"/>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auto"/>
            <w:vAlign w:val="center"/>
          </w:tcPr>
          <w:p w14:paraId="4DD72102" w14:textId="77777777" w:rsidR="0008299F" w:rsidRPr="00696BF3" w:rsidRDefault="0008299F" w:rsidP="00E86A62">
            <w:pPr>
              <w:spacing w:line="240" w:lineRule="auto"/>
              <w:jc w:val="left"/>
              <w:rPr>
                <w:color w:val="auto"/>
                <w:sz w:val="22"/>
                <w:szCs w:val="22"/>
              </w:rPr>
            </w:pPr>
            <w:r w:rsidRPr="00696BF3">
              <w:rPr>
                <w:color w:val="auto"/>
                <w:sz w:val="22"/>
                <w:szCs w:val="22"/>
              </w:rPr>
              <w:t>LDL</w:t>
            </w:r>
          </w:p>
        </w:tc>
        <w:tc>
          <w:tcPr>
            <w:tcW w:w="2070" w:type="dxa"/>
            <w:shd w:val="clear" w:color="auto" w:fill="auto"/>
            <w:vAlign w:val="center"/>
          </w:tcPr>
          <w:p w14:paraId="511A231E" w14:textId="5CEC9E4B"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58.50</w:t>
            </w:r>
            <w:r w:rsidR="0050082E" w:rsidRPr="00696BF3">
              <w:rPr>
                <w:color w:val="auto"/>
                <w:sz w:val="22"/>
                <w:szCs w:val="22"/>
              </w:rPr>
              <w:t xml:space="preserve"> </w:t>
            </w:r>
            <w:r w:rsidRPr="00696BF3">
              <w:rPr>
                <w:color w:val="auto"/>
                <w:sz w:val="22"/>
                <w:szCs w:val="22"/>
              </w:rPr>
              <w:t xml:space="preserve"> ±9.18</w:t>
            </w:r>
          </w:p>
        </w:tc>
        <w:tc>
          <w:tcPr>
            <w:tcW w:w="2250" w:type="dxa"/>
            <w:shd w:val="clear" w:color="auto" w:fill="auto"/>
            <w:vAlign w:val="center"/>
          </w:tcPr>
          <w:p w14:paraId="72C2041F" w14:textId="7C818699"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75.7840 ± 5.51</w:t>
            </w:r>
          </w:p>
        </w:tc>
        <w:tc>
          <w:tcPr>
            <w:tcW w:w="1350" w:type="dxa"/>
            <w:shd w:val="clear" w:color="auto" w:fill="auto"/>
            <w:vAlign w:val="center"/>
          </w:tcPr>
          <w:p w14:paraId="18250B61" w14:textId="1015963E" w:rsidR="0008299F" w:rsidRPr="00696BF3" w:rsidRDefault="0008299F" w:rsidP="00544757">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0.004</w:t>
            </w:r>
          </w:p>
        </w:tc>
      </w:tr>
      <w:bookmarkEnd w:id="13"/>
    </w:tbl>
    <w:p w14:paraId="694A685E" w14:textId="77777777" w:rsidR="00696BF3" w:rsidRDefault="00696BF3" w:rsidP="00F57A3C">
      <w:pPr>
        <w:spacing w:line="240" w:lineRule="auto"/>
        <w:ind w:left="993" w:hanging="993"/>
        <w:rPr>
          <w:rFonts w:eastAsiaTheme="minorEastAsia"/>
          <w:b/>
          <w:bCs w:val="0"/>
          <w:kern w:val="0"/>
          <w:sz w:val="24"/>
          <w:szCs w:val="24"/>
          <w14:ligatures w14:val="none"/>
        </w:rPr>
      </w:pPr>
    </w:p>
    <w:p w14:paraId="6FE2540A" w14:textId="256DD53F" w:rsidR="0016056F" w:rsidRPr="00F57A3C" w:rsidRDefault="0016056F" w:rsidP="00F57A3C">
      <w:pPr>
        <w:spacing w:line="240" w:lineRule="auto"/>
        <w:ind w:left="993" w:hanging="993"/>
        <w:rPr>
          <w:rFonts w:eastAsiaTheme="minorEastAsia"/>
          <w:kern w:val="0"/>
          <w:sz w:val="24"/>
          <w:szCs w:val="24"/>
          <w14:ligatures w14:val="none"/>
        </w:rPr>
      </w:pPr>
      <w:r w:rsidRPr="005F6E79">
        <w:rPr>
          <w:rFonts w:eastAsiaTheme="minorEastAsia"/>
          <w:b/>
          <w:bCs w:val="0"/>
          <w:kern w:val="0"/>
          <w:sz w:val="24"/>
          <w:szCs w:val="24"/>
          <w14:ligatures w14:val="none"/>
        </w:rPr>
        <w:t xml:space="preserve">Table </w:t>
      </w:r>
      <w:r w:rsidR="0008299F" w:rsidRPr="005F6E79">
        <w:rPr>
          <w:rFonts w:eastAsiaTheme="minorEastAsia"/>
          <w:b/>
          <w:bCs w:val="0"/>
          <w:kern w:val="0"/>
          <w:sz w:val="24"/>
          <w:szCs w:val="24"/>
          <w14:ligatures w14:val="none"/>
        </w:rPr>
        <w:t>5</w:t>
      </w:r>
      <w:r w:rsidRPr="00F57A3C">
        <w:rPr>
          <w:rFonts w:eastAsiaTheme="minorEastAsia"/>
          <w:kern w:val="0"/>
          <w:sz w:val="24"/>
          <w:szCs w:val="24"/>
          <w14:ligatures w14:val="none"/>
        </w:rPr>
        <w:t xml:space="preserve">: </w:t>
      </w:r>
      <w:r w:rsidR="006E5C00" w:rsidRPr="00F57A3C">
        <w:rPr>
          <w:rFonts w:eastAsiaTheme="minorEastAsia"/>
          <w:kern w:val="0"/>
          <w:sz w:val="24"/>
          <w:szCs w:val="24"/>
          <w14:ligatures w14:val="none"/>
        </w:rPr>
        <w:t xml:space="preserve"> </w:t>
      </w:r>
      <w:r w:rsidR="00F54F03">
        <w:rPr>
          <w:rFonts w:eastAsiaTheme="minorEastAsia"/>
          <w:kern w:val="0"/>
          <w:sz w:val="24"/>
          <w:szCs w:val="24"/>
          <w14:ligatures w14:val="none"/>
        </w:rPr>
        <w:t xml:space="preserve">The </w:t>
      </w:r>
      <w:r w:rsidR="00F54F03" w:rsidRPr="00F57A3C">
        <w:rPr>
          <w:rFonts w:eastAsiaTheme="minorEastAsia"/>
          <w:kern w:val="0"/>
          <w:sz w:val="24"/>
          <w:szCs w:val="24"/>
          <w14:ligatures w14:val="none"/>
        </w:rPr>
        <w:t xml:space="preserve">evaluation of renal function profile in broilers for </w:t>
      </w:r>
      <w:r w:rsidR="006359D4">
        <w:rPr>
          <w:rFonts w:eastAsiaTheme="minorEastAsia"/>
          <w:kern w:val="0"/>
          <w:sz w:val="24"/>
          <w:szCs w:val="24"/>
          <w14:ligatures w14:val="none"/>
        </w:rPr>
        <w:t>multivitamins</w:t>
      </w:r>
      <w:r w:rsidR="00F54F03" w:rsidRPr="00F57A3C">
        <w:rPr>
          <w:rFonts w:eastAsiaTheme="minorEastAsia"/>
          <w:kern w:val="0"/>
          <w:sz w:val="24"/>
          <w:szCs w:val="24"/>
          <w14:ligatures w14:val="none"/>
        </w:rPr>
        <w:t xml:space="preserve"> supplemented group versus control group</w:t>
      </w:r>
    </w:p>
    <w:tbl>
      <w:tblPr>
        <w:tblStyle w:val="LightShading"/>
        <w:tblW w:w="6805" w:type="dxa"/>
        <w:jc w:val="center"/>
        <w:tblBorders>
          <w:insideH w:val="single" w:sz="8" w:space="0" w:color="000000" w:themeColor="text1"/>
        </w:tblBorders>
        <w:tblLayout w:type="fixed"/>
        <w:tblLook w:val="06A0" w:firstRow="1" w:lastRow="0" w:firstColumn="1" w:lastColumn="0" w:noHBand="1" w:noVBand="1"/>
      </w:tblPr>
      <w:tblGrid>
        <w:gridCol w:w="1518"/>
        <w:gridCol w:w="1769"/>
        <w:gridCol w:w="2243"/>
        <w:gridCol w:w="1275"/>
      </w:tblGrid>
      <w:tr w:rsidR="00A149F7" w:rsidRPr="00696BF3" w14:paraId="7E0E9F5E" w14:textId="77777777" w:rsidTr="006810AD">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right w:val="none" w:sz="0" w:space="0" w:color="auto"/>
            </w:tcBorders>
            <w:shd w:val="clear" w:color="auto" w:fill="auto"/>
            <w:vAlign w:val="center"/>
          </w:tcPr>
          <w:p w14:paraId="58BEED81" w14:textId="369AC8FF" w:rsidR="00933976" w:rsidRPr="00696BF3" w:rsidRDefault="000A45F0" w:rsidP="00E95698">
            <w:pPr>
              <w:spacing w:line="240" w:lineRule="auto"/>
              <w:jc w:val="center"/>
              <w:rPr>
                <w:color w:val="auto"/>
                <w:sz w:val="22"/>
                <w:szCs w:val="22"/>
              </w:rPr>
            </w:pPr>
            <w:r w:rsidRPr="00696BF3">
              <w:rPr>
                <w:b w:val="0"/>
                <w:bCs/>
                <w:sz w:val="22"/>
                <w:szCs w:val="22"/>
              </w:rPr>
              <w:t xml:space="preserve"> </w:t>
            </w:r>
            <w:bookmarkStart w:id="14" w:name="_Hlk176376701"/>
            <w:r w:rsidR="006E5C00" w:rsidRPr="00696BF3">
              <w:rPr>
                <w:color w:val="auto"/>
                <w:sz w:val="22"/>
                <w:szCs w:val="22"/>
              </w:rPr>
              <w:t xml:space="preserve">Parameters </w:t>
            </w:r>
            <w:r w:rsidR="00933976" w:rsidRPr="00696BF3">
              <w:rPr>
                <w:color w:val="auto"/>
                <w:sz w:val="22"/>
                <w:szCs w:val="22"/>
              </w:rPr>
              <w:t xml:space="preserve">  </w:t>
            </w:r>
            <w:r w:rsidR="00031697" w:rsidRPr="00696BF3">
              <w:rPr>
                <w:color w:val="auto"/>
                <w:sz w:val="22"/>
                <w:szCs w:val="22"/>
              </w:rPr>
              <w:t>(mg/dL)</w:t>
            </w:r>
          </w:p>
        </w:tc>
        <w:tc>
          <w:tcPr>
            <w:tcW w:w="1769" w:type="dxa"/>
            <w:tcBorders>
              <w:top w:val="none" w:sz="0" w:space="0" w:color="auto"/>
              <w:left w:val="none" w:sz="0" w:space="0" w:color="auto"/>
              <w:bottom w:val="none" w:sz="0" w:space="0" w:color="auto"/>
              <w:right w:val="none" w:sz="0" w:space="0" w:color="auto"/>
            </w:tcBorders>
            <w:shd w:val="clear" w:color="auto" w:fill="auto"/>
            <w:vAlign w:val="center"/>
          </w:tcPr>
          <w:p w14:paraId="2FAA6108" w14:textId="33D1647F" w:rsidR="00933976" w:rsidRPr="00696BF3" w:rsidRDefault="00933976" w:rsidP="00E95698">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Control group</w:t>
            </w:r>
          </w:p>
        </w:tc>
        <w:tc>
          <w:tcPr>
            <w:tcW w:w="2243" w:type="dxa"/>
            <w:tcBorders>
              <w:top w:val="none" w:sz="0" w:space="0" w:color="auto"/>
              <w:left w:val="none" w:sz="0" w:space="0" w:color="auto"/>
              <w:bottom w:val="none" w:sz="0" w:space="0" w:color="auto"/>
              <w:right w:val="none" w:sz="0" w:space="0" w:color="auto"/>
            </w:tcBorders>
            <w:shd w:val="clear" w:color="auto" w:fill="auto"/>
            <w:vAlign w:val="center"/>
          </w:tcPr>
          <w:p w14:paraId="36592A5A" w14:textId="39756CEB" w:rsidR="00933976" w:rsidRPr="00696BF3" w:rsidRDefault="00BA1FD9" w:rsidP="00E95698">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Multi</w:t>
            </w:r>
            <w:r w:rsidR="001C29E3" w:rsidRPr="00696BF3">
              <w:rPr>
                <w:color w:val="auto"/>
                <w:sz w:val="22"/>
                <w:szCs w:val="22"/>
              </w:rPr>
              <w:t xml:space="preserve"> </w:t>
            </w:r>
            <w:r w:rsidRPr="00696BF3">
              <w:rPr>
                <w:color w:val="auto"/>
                <w:sz w:val="22"/>
                <w:szCs w:val="22"/>
              </w:rPr>
              <w:t>vitamin</w:t>
            </w:r>
            <w:r w:rsidR="00933976" w:rsidRPr="00696BF3">
              <w:rPr>
                <w:color w:val="auto"/>
                <w:sz w:val="22"/>
                <w:szCs w:val="22"/>
              </w:rPr>
              <w:t xml:space="preserve">s </w:t>
            </w:r>
            <w:r w:rsidR="00E55ADD" w:rsidRPr="00696BF3">
              <w:rPr>
                <w:color w:val="auto"/>
                <w:sz w:val="22"/>
                <w:szCs w:val="22"/>
              </w:rPr>
              <w:t xml:space="preserve">supplemented group </w:t>
            </w:r>
          </w:p>
        </w:tc>
        <w:tc>
          <w:tcPr>
            <w:tcW w:w="1275" w:type="dxa"/>
            <w:tcBorders>
              <w:top w:val="none" w:sz="0" w:space="0" w:color="auto"/>
              <w:left w:val="none" w:sz="0" w:space="0" w:color="auto"/>
              <w:bottom w:val="none" w:sz="0" w:space="0" w:color="auto"/>
              <w:right w:val="none" w:sz="0" w:space="0" w:color="auto"/>
            </w:tcBorders>
            <w:shd w:val="clear" w:color="auto" w:fill="auto"/>
            <w:vAlign w:val="center"/>
          </w:tcPr>
          <w:p w14:paraId="30A326A7" w14:textId="6E2A4CB9" w:rsidR="00933976" w:rsidRPr="00696BF3" w:rsidRDefault="008B0E80" w:rsidP="00E95698">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P</w:t>
            </w:r>
            <w:r w:rsidR="00F54F03">
              <w:rPr>
                <w:color w:val="auto"/>
                <w:sz w:val="22"/>
                <w:szCs w:val="22"/>
              </w:rPr>
              <w:t xml:space="preserve"> value</w:t>
            </w:r>
          </w:p>
        </w:tc>
      </w:tr>
      <w:tr w:rsidR="00A149F7" w:rsidRPr="00696BF3" w14:paraId="11A0299B" w14:textId="77777777" w:rsidTr="00A149F7">
        <w:trPr>
          <w:trHeight w:val="338"/>
          <w:jc w:val="center"/>
        </w:trPr>
        <w:tc>
          <w:tcPr>
            <w:cnfStyle w:val="001000000000" w:firstRow="0" w:lastRow="0" w:firstColumn="1" w:lastColumn="0" w:oddVBand="0" w:evenVBand="0" w:oddHBand="0" w:evenHBand="0" w:firstRowFirstColumn="0" w:firstRowLastColumn="0" w:lastRowFirstColumn="0" w:lastRowLastColumn="0"/>
            <w:tcW w:w="1518" w:type="dxa"/>
            <w:shd w:val="clear" w:color="auto" w:fill="auto"/>
            <w:vAlign w:val="center"/>
          </w:tcPr>
          <w:p w14:paraId="1204DD06" w14:textId="77777777" w:rsidR="008E0DFC" w:rsidRPr="00696BF3" w:rsidRDefault="008E0DFC" w:rsidP="00E95698">
            <w:pPr>
              <w:spacing w:line="240" w:lineRule="auto"/>
              <w:jc w:val="center"/>
              <w:rPr>
                <w:color w:val="auto"/>
                <w:sz w:val="22"/>
                <w:szCs w:val="22"/>
              </w:rPr>
            </w:pPr>
            <w:r w:rsidRPr="00696BF3">
              <w:rPr>
                <w:color w:val="auto"/>
                <w:sz w:val="22"/>
                <w:szCs w:val="22"/>
              </w:rPr>
              <w:t>Urea</w:t>
            </w:r>
          </w:p>
        </w:tc>
        <w:tc>
          <w:tcPr>
            <w:tcW w:w="1769" w:type="dxa"/>
            <w:shd w:val="clear" w:color="auto" w:fill="auto"/>
            <w:vAlign w:val="center"/>
          </w:tcPr>
          <w:p w14:paraId="5F9FFD07" w14:textId="1686F579" w:rsidR="008E0DFC" w:rsidRPr="00696BF3" w:rsidRDefault="008E0DFC"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2.18±</w:t>
            </w:r>
            <w:r w:rsidR="004A4E7F" w:rsidRPr="00696BF3">
              <w:rPr>
                <w:color w:val="auto"/>
                <w:sz w:val="22"/>
                <w:szCs w:val="22"/>
              </w:rPr>
              <w:t xml:space="preserve"> </w:t>
            </w:r>
            <w:r w:rsidRPr="00696BF3">
              <w:rPr>
                <w:color w:val="auto"/>
                <w:sz w:val="22"/>
                <w:szCs w:val="22"/>
              </w:rPr>
              <w:t>0.86</w:t>
            </w:r>
            <w:r w:rsidR="004A4E7F" w:rsidRPr="00696BF3">
              <w:rPr>
                <w:color w:val="auto"/>
                <w:sz w:val="22"/>
                <w:szCs w:val="22"/>
              </w:rPr>
              <w:t xml:space="preserve"> </w:t>
            </w:r>
          </w:p>
        </w:tc>
        <w:tc>
          <w:tcPr>
            <w:tcW w:w="2243" w:type="dxa"/>
            <w:shd w:val="clear" w:color="auto" w:fill="auto"/>
            <w:vAlign w:val="center"/>
          </w:tcPr>
          <w:p w14:paraId="17BAEB2F" w14:textId="5283D96E" w:rsidR="008E0DFC" w:rsidRPr="00696BF3" w:rsidRDefault="008E0DFC"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5.01 ±.36</w:t>
            </w:r>
            <w:r w:rsidR="004A4E7F" w:rsidRPr="00696BF3">
              <w:rPr>
                <w:color w:val="auto"/>
                <w:sz w:val="22"/>
                <w:szCs w:val="22"/>
              </w:rPr>
              <w:t xml:space="preserve"> </w:t>
            </w:r>
          </w:p>
        </w:tc>
        <w:tc>
          <w:tcPr>
            <w:tcW w:w="1275" w:type="dxa"/>
            <w:shd w:val="clear" w:color="auto" w:fill="auto"/>
            <w:vAlign w:val="center"/>
          </w:tcPr>
          <w:p w14:paraId="0C3613BE" w14:textId="7D73AC33" w:rsidR="008E0DFC" w:rsidRPr="00696BF3" w:rsidRDefault="00F26671"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0.000</w:t>
            </w:r>
            <w:r w:rsidR="00BD10DA" w:rsidRPr="00696BF3">
              <w:rPr>
                <w:color w:val="auto"/>
                <w:sz w:val="22"/>
                <w:szCs w:val="22"/>
              </w:rPr>
              <w:t xml:space="preserve"> </w:t>
            </w:r>
          </w:p>
        </w:tc>
      </w:tr>
      <w:tr w:rsidR="00A149F7" w:rsidRPr="00696BF3" w14:paraId="4FDDFD9B" w14:textId="77777777" w:rsidTr="00A149F7">
        <w:trPr>
          <w:trHeight w:val="290"/>
          <w:jc w:val="center"/>
        </w:trPr>
        <w:tc>
          <w:tcPr>
            <w:cnfStyle w:val="001000000000" w:firstRow="0" w:lastRow="0" w:firstColumn="1" w:lastColumn="0" w:oddVBand="0" w:evenVBand="0" w:oddHBand="0" w:evenHBand="0" w:firstRowFirstColumn="0" w:firstRowLastColumn="0" w:lastRowFirstColumn="0" w:lastRowLastColumn="0"/>
            <w:tcW w:w="1518" w:type="dxa"/>
            <w:shd w:val="clear" w:color="auto" w:fill="auto"/>
            <w:vAlign w:val="center"/>
          </w:tcPr>
          <w:p w14:paraId="58FCC733" w14:textId="030937EE" w:rsidR="008E0DFC" w:rsidRPr="00696BF3" w:rsidRDefault="008E0DFC" w:rsidP="00E95698">
            <w:pPr>
              <w:spacing w:line="240" w:lineRule="auto"/>
              <w:jc w:val="center"/>
              <w:rPr>
                <w:color w:val="auto"/>
                <w:sz w:val="22"/>
                <w:szCs w:val="22"/>
              </w:rPr>
            </w:pPr>
            <w:r w:rsidRPr="00696BF3">
              <w:rPr>
                <w:color w:val="auto"/>
                <w:sz w:val="22"/>
                <w:szCs w:val="22"/>
              </w:rPr>
              <w:t>Creatinine</w:t>
            </w:r>
          </w:p>
        </w:tc>
        <w:tc>
          <w:tcPr>
            <w:tcW w:w="1769" w:type="dxa"/>
            <w:shd w:val="clear" w:color="auto" w:fill="auto"/>
            <w:vAlign w:val="center"/>
          </w:tcPr>
          <w:p w14:paraId="7472DB7F" w14:textId="67B0ABE0" w:rsidR="008E0DFC" w:rsidRPr="00696BF3" w:rsidRDefault="00B94CB0"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w:t>
            </w:r>
            <w:r w:rsidR="008E0DFC" w:rsidRPr="00696BF3">
              <w:rPr>
                <w:color w:val="auto"/>
                <w:sz w:val="22"/>
                <w:szCs w:val="22"/>
              </w:rPr>
              <w:t>.36± 0.00</w:t>
            </w:r>
            <w:r w:rsidR="004A4E7F" w:rsidRPr="00696BF3">
              <w:rPr>
                <w:color w:val="auto"/>
                <w:sz w:val="22"/>
                <w:szCs w:val="22"/>
              </w:rPr>
              <w:t xml:space="preserve"> </w:t>
            </w:r>
          </w:p>
        </w:tc>
        <w:tc>
          <w:tcPr>
            <w:tcW w:w="2243" w:type="dxa"/>
            <w:shd w:val="clear" w:color="auto" w:fill="auto"/>
            <w:vAlign w:val="center"/>
          </w:tcPr>
          <w:p w14:paraId="755B8D85" w14:textId="27392CD3" w:rsidR="008E0DFC" w:rsidRPr="00696BF3" w:rsidRDefault="00B94CB0"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0</w:t>
            </w:r>
            <w:r w:rsidR="008E0DFC" w:rsidRPr="00696BF3">
              <w:rPr>
                <w:color w:val="auto"/>
                <w:sz w:val="22"/>
                <w:szCs w:val="22"/>
              </w:rPr>
              <w:t>.36±0.00</w:t>
            </w:r>
            <w:r w:rsidR="004A4E7F" w:rsidRPr="00696BF3">
              <w:rPr>
                <w:color w:val="auto"/>
                <w:sz w:val="22"/>
                <w:szCs w:val="22"/>
              </w:rPr>
              <w:t xml:space="preserve"> </w:t>
            </w:r>
          </w:p>
        </w:tc>
        <w:tc>
          <w:tcPr>
            <w:tcW w:w="1275" w:type="dxa"/>
            <w:shd w:val="clear" w:color="auto" w:fill="auto"/>
            <w:vAlign w:val="center"/>
          </w:tcPr>
          <w:p w14:paraId="485A6B95" w14:textId="1BDC8EDC" w:rsidR="008E0DFC" w:rsidRPr="00696BF3" w:rsidRDefault="00F26671" w:rsidP="00E95698">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696BF3">
              <w:rPr>
                <w:color w:val="auto"/>
                <w:sz w:val="22"/>
                <w:szCs w:val="22"/>
              </w:rPr>
              <w:t>ND</w:t>
            </w:r>
          </w:p>
        </w:tc>
      </w:tr>
    </w:tbl>
    <w:bookmarkEnd w:id="14"/>
    <w:p w14:paraId="46010DC5" w14:textId="77777777" w:rsidR="003E2783" w:rsidRPr="006810AD" w:rsidRDefault="004577FC" w:rsidP="003E2783">
      <w:pPr>
        <w:spacing w:line="240" w:lineRule="auto"/>
        <w:rPr>
          <w:rFonts w:eastAsiaTheme="minorEastAsia"/>
          <w:kern w:val="0"/>
          <w:sz w:val="22"/>
          <w:szCs w:val="22"/>
          <w:rtl/>
          <w14:ligatures w14:val="none"/>
        </w:rPr>
      </w:pPr>
      <w:r w:rsidRPr="006810AD">
        <w:rPr>
          <w:rFonts w:eastAsiaTheme="minorEastAsia"/>
          <w:kern w:val="0"/>
          <w:sz w:val="22"/>
          <w:szCs w:val="22"/>
          <w14:ligatures w14:val="none"/>
        </w:rPr>
        <w:t xml:space="preserve">                     </w:t>
      </w:r>
      <w:r w:rsidR="008D2F15" w:rsidRPr="006810AD">
        <w:rPr>
          <w:rFonts w:eastAsiaTheme="minorEastAsia"/>
          <w:kern w:val="0"/>
          <w:sz w:val="22"/>
          <w:szCs w:val="22"/>
          <w14:ligatures w14:val="none"/>
        </w:rPr>
        <w:t>ND:</w:t>
      </w:r>
      <w:r w:rsidR="004A4E68" w:rsidRPr="006810AD">
        <w:rPr>
          <w:rFonts w:eastAsiaTheme="minorEastAsia"/>
          <w:kern w:val="0"/>
          <w:sz w:val="22"/>
          <w:szCs w:val="22"/>
          <w14:ligatures w14:val="none"/>
        </w:rPr>
        <w:t xml:space="preserve"> </w:t>
      </w:r>
      <w:r w:rsidR="008D2F15" w:rsidRPr="006810AD">
        <w:rPr>
          <w:rFonts w:eastAsiaTheme="minorEastAsia"/>
          <w:kern w:val="0"/>
          <w:sz w:val="22"/>
          <w:szCs w:val="22"/>
          <w14:ligatures w14:val="none"/>
        </w:rPr>
        <w:t>not detected</w:t>
      </w:r>
    </w:p>
    <w:p w14:paraId="296FD63E" w14:textId="77777777" w:rsidR="003E2783" w:rsidRDefault="003E2783" w:rsidP="003E2783">
      <w:pPr>
        <w:spacing w:line="240" w:lineRule="auto"/>
        <w:rPr>
          <w:b/>
          <w:bCs w:val="0"/>
          <w:sz w:val="10"/>
          <w:szCs w:val="10"/>
          <w:lang w:bidi="ar-IQ"/>
        </w:rPr>
      </w:pPr>
    </w:p>
    <w:p w14:paraId="7E98A379" w14:textId="77777777" w:rsidR="00F54F03" w:rsidRDefault="00F54F03" w:rsidP="003E2783">
      <w:pPr>
        <w:spacing w:line="240" w:lineRule="auto"/>
        <w:rPr>
          <w:b/>
          <w:bCs w:val="0"/>
          <w:sz w:val="10"/>
          <w:szCs w:val="10"/>
          <w:lang w:bidi="ar-IQ"/>
        </w:rPr>
      </w:pPr>
    </w:p>
    <w:p w14:paraId="4597E2EC" w14:textId="77777777" w:rsidR="00F54F03" w:rsidRDefault="00F54F03" w:rsidP="003E2783">
      <w:pPr>
        <w:spacing w:line="240" w:lineRule="auto"/>
        <w:rPr>
          <w:b/>
          <w:bCs w:val="0"/>
          <w:sz w:val="10"/>
          <w:szCs w:val="10"/>
          <w:lang w:bidi="ar-IQ"/>
        </w:rPr>
      </w:pPr>
    </w:p>
    <w:p w14:paraId="77681651" w14:textId="77777777" w:rsidR="00F54F03" w:rsidRPr="006810AD" w:rsidRDefault="00F54F03" w:rsidP="003E2783">
      <w:pPr>
        <w:spacing w:line="240" w:lineRule="auto"/>
        <w:rPr>
          <w:b/>
          <w:bCs w:val="0"/>
          <w:sz w:val="10"/>
          <w:szCs w:val="10"/>
          <w:lang w:bidi="ar-IQ"/>
        </w:rPr>
        <w:sectPr w:rsidR="00F54F03" w:rsidRPr="006810AD" w:rsidSect="00E95698">
          <w:type w:val="continuous"/>
          <w:pgSz w:w="11907" w:h="16840" w:code="9"/>
          <w:pgMar w:top="1134" w:right="1418" w:bottom="1134" w:left="1418" w:header="720" w:footer="720" w:gutter="0"/>
          <w:cols w:space="720"/>
          <w:docGrid w:linePitch="360"/>
        </w:sectPr>
      </w:pPr>
    </w:p>
    <w:p w14:paraId="605D08C3" w14:textId="22FA4CFC" w:rsidR="003E2783" w:rsidRPr="003E2783" w:rsidRDefault="00333FD4" w:rsidP="003E2783">
      <w:pPr>
        <w:spacing w:line="240" w:lineRule="auto"/>
        <w:rPr>
          <w:b/>
          <w:bCs w:val="0"/>
          <w:sz w:val="26"/>
          <w:szCs w:val="26"/>
          <w:rtl/>
          <w:lang w:bidi="ar-IQ"/>
        </w:rPr>
      </w:pPr>
      <w:r w:rsidRPr="003E2783">
        <w:rPr>
          <w:b/>
          <w:bCs w:val="0"/>
          <w:sz w:val="26"/>
          <w:szCs w:val="26"/>
          <w:lang w:bidi="ar-IQ"/>
        </w:rPr>
        <w:t>DISCUSSION</w:t>
      </w:r>
    </w:p>
    <w:p w14:paraId="7F0AC4AB" w14:textId="77777777" w:rsidR="003E2783" w:rsidRPr="006810AD" w:rsidRDefault="003E2783" w:rsidP="003E2783">
      <w:pPr>
        <w:spacing w:line="240" w:lineRule="auto"/>
        <w:rPr>
          <w:sz w:val="18"/>
          <w:szCs w:val="18"/>
          <w:rtl/>
          <w:lang w:bidi="ar-IQ"/>
        </w:rPr>
      </w:pPr>
    </w:p>
    <w:p w14:paraId="3F53D093" w14:textId="224E17B0" w:rsidR="003E2783" w:rsidRDefault="000842C3" w:rsidP="003E2783">
      <w:pPr>
        <w:spacing w:line="240" w:lineRule="auto"/>
        <w:rPr>
          <w:sz w:val="24"/>
          <w:szCs w:val="24"/>
          <w:rtl/>
        </w:rPr>
      </w:pPr>
      <w:r>
        <w:rPr>
          <w:noProof/>
          <w:color w:val="FF0000"/>
          <w:sz w:val="24"/>
          <w:szCs w:val="24"/>
        </w:rPr>
        <w:t>The c</w:t>
      </w:r>
      <w:r w:rsidR="006748DA" w:rsidRPr="003E2783">
        <w:rPr>
          <w:noProof/>
          <w:sz w:val="24"/>
          <w:szCs w:val="24"/>
        </w:rPr>
        <w:t xml:space="preserve">urrent study revealed </w:t>
      </w:r>
      <w:r w:rsidR="00F74F79" w:rsidRPr="003E2783">
        <w:rPr>
          <w:noProof/>
          <w:sz w:val="24"/>
          <w:szCs w:val="24"/>
        </w:rPr>
        <w:t xml:space="preserve">that </w:t>
      </w:r>
      <w:r w:rsidR="006748DA" w:rsidRPr="003E2783">
        <w:rPr>
          <w:noProof/>
          <w:sz w:val="24"/>
          <w:szCs w:val="24"/>
        </w:rPr>
        <w:t xml:space="preserve">total WBCs count </w:t>
      </w:r>
      <w:r w:rsidR="00F74F79" w:rsidRPr="003E2783">
        <w:rPr>
          <w:noProof/>
          <w:sz w:val="24"/>
          <w:szCs w:val="24"/>
        </w:rPr>
        <w:t xml:space="preserve">was </w:t>
      </w:r>
      <w:r w:rsidR="00242ACD" w:rsidRPr="003E2783">
        <w:rPr>
          <w:noProof/>
          <w:sz w:val="24"/>
          <w:szCs w:val="24"/>
        </w:rPr>
        <w:t xml:space="preserve">significantly </w:t>
      </w:r>
      <w:r w:rsidR="00F74F79" w:rsidRPr="003E2783">
        <w:rPr>
          <w:noProof/>
          <w:sz w:val="24"/>
          <w:szCs w:val="24"/>
        </w:rPr>
        <w:t xml:space="preserve">increased </w:t>
      </w:r>
      <w:r w:rsidR="00471F0E" w:rsidRPr="003E2783">
        <w:rPr>
          <w:noProof/>
          <w:sz w:val="24"/>
          <w:szCs w:val="24"/>
        </w:rPr>
        <w:t>(</w:t>
      </w:r>
      <w:r w:rsidR="008B0E80">
        <w:rPr>
          <w:noProof/>
          <w:sz w:val="24"/>
          <w:szCs w:val="24"/>
        </w:rPr>
        <w:t>P</w:t>
      </w:r>
      <w:r w:rsidR="00471F0E" w:rsidRPr="003E2783">
        <w:rPr>
          <w:noProof/>
          <w:sz w:val="24"/>
          <w:szCs w:val="24"/>
        </w:rPr>
        <w:t xml:space="preserve"> = </w:t>
      </w:r>
      <w:r w:rsidR="00471F0E" w:rsidRPr="003E2783">
        <w:rPr>
          <w:sz w:val="24"/>
          <w:szCs w:val="24"/>
        </w:rPr>
        <w:t xml:space="preserve">0.013) </w:t>
      </w:r>
      <w:r w:rsidR="006748DA" w:rsidRPr="003E2783">
        <w:rPr>
          <w:noProof/>
          <w:sz w:val="24"/>
          <w:szCs w:val="24"/>
        </w:rPr>
        <w:t xml:space="preserve">in </w:t>
      </w:r>
      <w:r w:rsidR="006359D4">
        <w:rPr>
          <w:noProof/>
          <w:sz w:val="24"/>
          <w:szCs w:val="24"/>
        </w:rPr>
        <w:t>multivitamin</w:t>
      </w:r>
      <w:r w:rsidR="00BA1FD9" w:rsidRPr="003E2783">
        <w:rPr>
          <w:noProof/>
          <w:sz w:val="24"/>
          <w:szCs w:val="24"/>
        </w:rPr>
        <w:t>s</w:t>
      </w:r>
      <w:r w:rsidR="006748DA" w:rsidRPr="003E2783">
        <w:rPr>
          <w:noProof/>
          <w:sz w:val="24"/>
          <w:szCs w:val="24"/>
        </w:rPr>
        <w:t xml:space="preserve"> </w:t>
      </w:r>
      <w:r w:rsidR="00E55ADD" w:rsidRPr="003E2783">
        <w:rPr>
          <w:noProof/>
          <w:sz w:val="24"/>
          <w:szCs w:val="24"/>
        </w:rPr>
        <w:t xml:space="preserve">supplemented group </w:t>
      </w:r>
      <w:r w:rsidR="006748DA" w:rsidRPr="003E2783">
        <w:rPr>
          <w:noProof/>
          <w:sz w:val="24"/>
          <w:szCs w:val="24"/>
        </w:rPr>
        <w:t xml:space="preserve"> (214.50 ± 19.44</w:t>
      </w:r>
      <w:r w:rsidR="00D645D6" w:rsidRPr="003E2783">
        <w:rPr>
          <w:noProof/>
          <w:sz w:val="24"/>
          <w:szCs w:val="24"/>
        </w:rPr>
        <w:t xml:space="preserve"> </w:t>
      </w:r>
      <w:r w:rsidR="00D645D6" w:rsidRPr="003E2783">
        <w:rPr>
          <w:sz w:val="24"/>
          <w:szCs w:val="24"/>
        </w:rPr>
        <w:t>x10</w:t>
      </w:r>
      <w:r w:rsidR="00D645D6" w:rsidRPr="003E2783">
        <w:rPr>
          <w:sz w:val="24"/>
          <w:szCs w:val="24"/>
          <w:vertAlign w:val="superscript"/>
        </w:rPr>
        <w:t>3</w:t>
      </w:r>
      <w:r w:rsidR="00D645D6" w:rsidRPr="003E2783">
        <w:rPr>
          <w:sz w:val="24"/>
          <w:szCs w:val="24"/>
        </w:rPr>
        <w:t>/</w:t>
      </w:r>
      <w:proofErr w:type="spellStart"/>
      <w:r w:rsidR="00D645D6" w:rsidRPr="003E2783">
        <w:rPr>
          <w:sz w:val="24"/>
          <w:szCs w:val="24"/>
        </w:rPr>
        <w:t>μl</w:t>
      </w:r>
      <w:proofErr w:type="spellEnd"/>
      <w:r w:rsidR="00D645D6" w:rsidRPr="003E2783">
        <w:rPr>
          <w:sz w:val="24"/>
          <w:szCs w:val="24"/>
        </w:rPr>
        <w:t>)</w:t>
      </w:r>
      <w:r w:rsidR="006748DA" w:rsidRPr="003E2783">
        <w:rPr>
          <w:noProof/>
          <w:sz w:val="24"/>
          <w:szCs w:val="24"/>
        </w:rPr>
        <w:t xml:space="preserve"> compared with control (169.46 ± 6.73</w:t>
      </w:r>
      <w:r w:rsidR="00D645D6" w:rsidRPr="003E2783">
        <w:rPr>
          <w:sz w:val="24"/>
          <w:szCs w:val="24"/>
        </w:rPr>
        <w:t xml:space="preserve"> x10</w:t>
      </w:r>
      <w:r w:rsidR="00D645D6" w:rsidRPr="003E2783">
        <w:rPr>
          <w:sz w:val="24"/>
          <w:szCs w:val="24"/>
          <w:vertAlign w:val="superscript"/>
        </w:rPr>
        <w:t>3</w:t>
      </w:r>
      <w:r w:rsidR="00D645D6" w:rsidRPr="003E2783">
        <w:rPr>
          <w:sz w:val="24"/>
          <w:szCs w:val="24"/>
        </w:rPr>
        <w:t>/</w:t>
      </w:r>
      <w:proofErr w:type="spellStart"/>
      <w:r w:rsidR="00D645D6" w:rsidRPr="003E2783">
        <w:rPr>
          <w:sz w:val="24"/>
          <w:szCs w:val="24"/>
        </w:rPr>
        <w:t>μl</w:t>
      </w:r>
      <w:proofErr w:type="spellEnd"/>
      <w:r w:rsidR="00D645D6" w:rsidRPr="003E2783">
        <w:rPr>
          <w:sz w:val="24"/>
          <w:szCs w:val="24"/>
        </w:rPr>
        <w:t>)</w:t>
      </w:r>
      <w:r w:rsidR="00242ACD" w:rsidRPr="003E2783">
        <w:rPr>
          <w:noProof/>
          <w:sz w:val="24"/>
          <w:szCs w:val="24"/>
        </w:rPr>
        <w:t>,</w:t>
      </w:r>
      <w:r w:rsidR="006748DA" w:rsidRPr="003E2783">
        <w:rPr>
          <w:sz w:val="24"/>
          <w:szCs w:val="24"/>
        </w:rPr>
        <w:t xml:space="preserve"> which </w:t>
      </w:r>
      <w:r w:rsidR="00216BBA" w:rsidRPr="00216BBA">
        <w:rPr>
          <w:color w:val="0070C0"/>
          <w:sz w:val="24"/>
          <w:szCs w:val="24"/>
        </w:rPr>
        <w:t>agreed</w:t>
      </w:r>
      <w:r w:rsidR="006748DA" w:rsidRPr="003E2783">
        <w:rPr>
          <w:sz w:val="24"/>
          <w:szCs w:val="24"/>
        </w:rPr>
        <w:t xml:space="preserve"> with </w:t>
      </w:r>
      <w:r w:rsidR="00902A6F" w:rsidRPr="003E2783">
        <w:rPr>
          <w:sz w:val="24"/>
          <w:szCs w:val="24"/>
        </w:rPr>
        <w:fldChar w:fldCharType="begin"/>
      </w:r>
      <w:r w:rsidR="00355B72" w:rsidRPr="003E2783">
        <w:rPr>
          <w:sz w:val="24"/>
          <w:szCs w:val="24"/>
        </w:rPr>
        <w:instrText xml:space="preserve"> ADDIN EN.CITE &lt;EndNote&gt;&lt;Cite&gt;&lt;Author&gt;Khoso&lt;/Author&gt;&lt;Year&gt;2018&lt;/Year&gt;&lt;RecNum&gt;26&lt;/RecNum&gt;&lt;DisplayText&gt;(Khoso&lt;style face="italic"&gt; et al.&lt;/style&gt;, 2018)&lt;/DisplayText&gt;&lt;record&gt;&lt;rec-number&gt;26&lt;/rec-number&gt;&lt;foreign-keys&gt;&lt;key app="EN" db-id="fdp0f9vvxev2ppeeazapxz97aza5vvw0xv2f"&gt;26&lt;/key&gt;&lt;/foreign-keys&gt;&lt;ref-type name="Journal Article"&gt;17&lt;/ref-type&gt;&lt;contributors&gt;&lt;authors&gt;&lt;author&gt;Khoso, Pervez Ahmed&lt;/author&gt;&lt;author&gt;Memon, Aziz Ahmed&lt;/author&gt;&lt;author&gt;Baloch, Ali Asghar&lt;/author&gt;&lt;author&gt;Mangi, Ali Raza&lt;/author&gt;&lt;author&gt;Khoso, Zafar Ali&lt;/author&gt;&lt;/authors&gt;&lt;/contributors&gt;&lt;titles&gt;&lt;title&gt;Effect of Mineral and Vitamin Supplementation on Performance and Haemotological Values in Broilers&lt;/title&gt;&lt;secondary-title&gt;Journal of Northeast Agricultural University (English Edition)&lt;/secondary-title&gt;&lt;/titles&gt;&lt;periodical&gt;&lt;full-title&gt;Journal of Northeast Agricultural University (English Edition)&lt;/full-title&gt;&lt;/periodical&gt;&lt;pages&gt;33-39&lt;/pages&gt;&lt;volume&gt;25&lt;/volume&gt;&lt;number&gt;1&lt;/number&gt;&lt;dates&gt;&lt;year&gt;2018&lt;/year&gt;&lt;/dates&gt;&lt;urls&gt;&lt;/urls&gt;&lt;/record&gt;&lt;/Cite&gt;&lt;/EndNote&gt;</w:instrText>
      </w:r>
      <w:r w:rsidR="00902A6F" w:rsidRPr="003E2783">
        <w:rPr>
          <w:sz w:val="24"/>
          <w:szCs w:val="24"/>
        </w:rPr>
        <w:fldChar w:fldCharType="separate"/>
      </w:r>
      <w:hyperlink w:anchor="_ENREF_35" w:tooltip="Khoso, 2018 #26" w:history="1">
        <w:r w:rsidR="00E20B3B" w:rsidRPr="003E2783">
          <w:rPr>
            <w:noProof/>
            <w:sz w:val="24"/>
            <w:szCs w:val="24"/>
          </w:rPr>
          <w:t>Khoso</w:t>
        </w:r>
        <w:r w:rsidR="00E20B3B" w:rsidRPr="003E2783">
          <w:rPr>
            <w:i/>
            <w:noProof/>
            <w:sz w:val="24"/>
            <w:szCs w:val="24"/>
          </w:rPr>
          <w:t xml:space="preserve"> et al.</w:t>
        </w:r>
        <w:r w:rsidR="00E20B3B" w:rsidRPr="003E2783">
          <w:rPr>
            <w:noProof/>
            <w:sz w:val="24"/>
            <w:szCs w:val="24"/>
          </w:rPr>
          <w:t xml:space="preserve"> </w:t>
        </w:r>
        <w:r w:rsidR="008B0E80" w:rsidRPr="003E2783">
          <w:rPr>
            <w:noProof/>
            <w:sz w:val="24"/>
            <w:szCs w:val="24"/>
          </w:rPr>
          <w:t>(</w:t>
        </w:r>
        <w:r w:rsidR="00E20B3B" w:rsidRPr="003E2783">
          <w:rPr>
            <w:noProof/>
            <w:sz w:val="24"/>
            <w:szCs w:val="24"/>
          </w:rPr>
          <w:t>2018</w:t>
        </w:r>
      </w:hyperlink>
      <w:r w:rsidR="00355B72" w:rsidRPr="003E2783">
        <w:rPr>
          <w:noProof/>
          <w:sz w:val="24"/>
          <w:szCs w:val="24"/>
        </w:rPr>
        <w:t>)</w:t>
      </w:r>
      <w:r w:rsidR="00902A6F" w:rsidRPr="003E2783">
        <w:rPr>
          <w:sz w:val="24"/>
          <w:szCs w:val="24"/>
        </w:rPr>
        <w:fldChar w:fldCharType="end"/>
      </w:r>
      <w:r w:rsidR="006748DA" w:rsidRPr="003E2783">
        <w:rPr>
          <w:sz w:val="24"/>
          <w:szCs w:val="24"/>
        </w:rPr>
        <w:t>,</w:t>
      </w:r>
      <w:r w:rsidR="001B477B" w:rsidRPr="003E2783">
        <w:rPr>
          <w:sz w:val="24"/>
          <w:szCs w:val="24"/>
        </w:rPr>
        <w:t xml:space="preserve"> who </w:t>
      </w:r>
      <w:r w:rsidR="006748DA" w:rsidRPr="003E2783">
        <w:rPr>
          <w:sz w:val="24"/>
          <w:szCs w:val="24"/>
        </w:rPr>
        <w:t xml:space="preserve">stated that total </w:t>
      </w:r>
      <w:r w:rsidR="006748DA" w:rsidRPr="003E2783">
        <w:rPr>
          <w:sz w:val="24"/>
          <w:szCs w:val="24"/>
        </w:rPr>
        <w:t xml:space="preserve">WBCs count was </w:t>
      </w:r>
      <w:r w:rsidR="006748DA" w:rsidRPr="003E2783">
        <w:rPr>
          <w:kern w:val="0"/>
          <w:sz w:val="24"/>
          <w:szCs w:val="24"/>
          <w14:ligatures w14:val="none"/>
        </w:rPr>
        <w:t xml:space="preserve">significantly higher in  </w:t>
      </w:r>
      <w:r w:rsidR="006359D4">
        <w:rPr>
          <w:kern w:val="0"/>
          <w:sz w:val="24"/>
          <w:szCs w:val="24"/>
          <w14:ligatures w14:val="none"/>
        </w:rPr>
        <w:t>multivitamins</w:t>
      </w:r>
      <w:r w:rsidR="006748DA" w:rsidRPr="003E2783">
        <w:rPr>
          <w:kern w:val="0"/>
          <w:sz w:val="24"/>
          <w:szCs w:val="24"/>
          <w14:ligatures w14:val="none"/>
        </w:rPr>
        <w:t xml:space="preserve"> </w:t>
      </w:r>
      <w:r w:rsidR="00E55ADD" w:rsidRPr="003E2783">
        <w:rPr>
          <w:kern w:val="0"/>
          <w:sz w:val="24"/>
          <w:szCs w:val="24"/>
          <w14:ligatures w14:val="none"/>
        </w:rPr>
        <w:t xml:space="preserve">supplemented group </w:t>
      </w:r>
      <w:r w:rsidR="006748DA" w:rsidRPr="003E2783">
        <w:rPr>
          <w:kern w:val="0"/>
          <w:sz w:val="24"/>
          <w:szCs w:val="24"/>
          <w14:ligatures w14:val="none"/>
        </w:rPr>
        <w:t>compared with control</w:t>
      </w:r>
      <w:r w:rsidR="00367B23" w:rsidRPr="003E2783">
        <w:rPr>
          <w:sz w:val="24"/>
          <w:szCs w:val="24"/>
        </w:rPr>
        <w:t>.</w:t>
      </w:r>
      <w:r w:rsidR="00320873" w:rsidRPr="003E2783">
        <w:rPr>
          <w:sz w:val="24"/>
          <w:szCs w:val="24"/>
        </w:rPr>
        <w:t xml:space="preserve"> </w:t>
      </w:r>
      <w:r w:rsidR="00D92AE0" w:rsidRPr="00D92AE0">
        <w:rPr>
          <w:color w:val="FF0000"/>
          <w:sz w:val="24"/>
          <w:szCs w:val="24"/>
        </w:rPr>
        <w:t>S</w:t>
      </w:r>
      <w:r w:rsidR="00320873" w:rsidRPr="003E2783">
        <w:rPr>
          <w:sz w:val="24"/>
          <w:szCs w:val="24"/>
        </w:rPr>
        <w:t>imilar result was reported by</w:t>
      </w:r>
      <w:r w:rsidR="008B0E80">
        <w:rPr>
          <w:sz w:val="24"/>
          <w:szCs w:val="24"/>
        </w:rPr>
        <w:t xml:space="preserve"> </w:t>
      </w:r>
      <w:r w:rsidR="00320873" w:rsidRPr="003E2783">
        <w:rPr>
          <w:sz w:val="24"/>
          <w:szCs w:val="24"/>
        </w:rPr>
        <w:fldChar w:fldCharType="begin"/>
      </w:r>
      <w:r w:rsidR="00320873" w:rsidRPr="003E2783">
        <w:rPr>
          <w:sz w:val="24"/>
          <w:szCs w:val="24"/>
        </w:rPr>
        <w:instrText xml:space="preserve"> ADDIN EN.CITE &lt;EndNote&gt;&lt;Cite&gt;&lt;Author&gt;Iftitah&lt;/Author&gt;&lt;Year&gt;2022&lt;/Year&gt;&lt;RecNum&gt;59&lt;/RecNum&gt;&lt;DisplayText&gt;(Iftitah&lt;style face="italic"&gt; et al.&lt;/style&gt;, 2022)&lt;/DisplayText&gt;&lt;record&gt;&lt;rec-number&gt;59&lt;/rec-number&gt;&lt;foreign-keys&gt;&lt;key app="EN" db-id="fdp0f9vvxev2ppeeazapxz97aza5vvw0xv2f"&gt;59&lt;/key&gt;&lt;/foreign-keys&gt;&lt;ref-type name="Journal Article"&gt;17&lt;/ref-type&gt;&lt;contributors&gt;&lt;authors&gt;&lt;author&gt;Iftitah, Dein&lt;/author&gt;&lt;author&gt;Arisandi, Bayu&lt;/author&gt;&lt;author&gt;Widyani, RR Retno&lt;/author&gt;&lt;/authors&gt;&lt;/contributors&gt;&lt;titles&gt;&lt;title&gt;Physiological Conditions of Broiler Chickens During Transportation with Vitamin Treatment and Distance Difference&lt;/title&gt;&lt;secondary-title&gt;Jurnal Ilmu-Ilmu Peternakan&lt;/secondary-title&gt;&lt;/titles&gt;&lt;periodical&gt;&lt;full-title&gt;Jurnal Ilmu-Ilmu Peternakan&lt;/full-title&gt;&lt;/periodical&gt;&lt;pages&gt;313-327&lt;/pages&gt;&lt;volume&gt;32&lt;/volume&gt;&lt;number&gt;3&lt;/number&gt;&lt;dates&gt;&lt;year&gt;2022&lt;/year&gt;&lt;/dates&gt;&lt;isbn&gt;2443-0765&lt;/isbn&gt;&lt;urls&gt;&lt;/urls&gt;&lt;/record&gt;&lt;/Cite&gt;&lt;/EndNote&gt;</w:instrText>
      </w:r>
      <w:r w:rsidR="00320873" w:rsidRPr="003E2783">
        <w:rPr>
          <w:sz w:val="24"/>
          <w:szCs w:val="24"/>
        </w:rPr>
        <w:fldChar w:fldCharType="separate"/>
      </w:r>
      <w:r w:rsidR="00320873" w:rsidRPr="003E2783">
        <w:rPr>
          <w:noProof/>
          <w:sz w:val="24"/>
          <w:szCs w:val="24"/>
        </w:rPr>
        <w:t>(</w:t>
      </w:r>
      <w:hyperlink w:anchor="_ENREF_29" w:tooltip="Iftitah, 2022 #59" w:history="1">
        <w:r w:rsidR="00E20B3B" w:rsidRPr="003E2783">
          <w:rPr>
            <w:noProof/>
            <w:sz w:val="24"/>
            <w:szCs w:val="24"/>
          </w:rPr>
          <w:t>Iftitah</w:t>
        </w:r>
        <w:r w:rsidR="00E20B3B" w:rsidRPr="003E2783">
          <w:rPr>
            <w:i/>
            <w:noProof/>
            <w:sz w:val="24"/>
            <w:szCs w:val="24"/>
          </w:rPr>
          <w:t xml:space="preserve"> et al.</w:t>
        </w:r>
        <w:r w:rsidR="00E20B3B" w:rsidRPr="003E2783">
          <w:rPr>
            <w:noProof/>
            <w:sz w:val="24"/>
            <w:szCs w:val="24"/>
          </w:rPr>
          <w:t>, 2022</w:t>
        </w:r>
      </w:hyperlink>
      <w:r w:rsidR="00320873" w:rsidRPr="003E2783">
        <w:rPr>
          <w:noProof/>
          <w:sz w:val="24"/>
          <w:szCs w:val="24"/>
        </w:rPr>
        <w:t>)</w:t>
      </w:r>
      <w:r w:rsidR="00320873" w:rsidRPr="003E2783">
        <w:rPr>
          <w:sz w:val="24"/>
          <w:szCs w:val="24"/>
        </w:rPr>
        <w:fldChar w:fldCharType="end"/>
      </w:r>
      <w:r w:rsidR="00320873" w:rsidRPr="003E2783">
        <w:rPr>
          <w:sz w:val="24"/>
          <w:szCs w:val="24"/>
        </w:rPr>
        <w:t>.</w:t>
      </w:r>
      <w:r w:rsidR="00D92AE0">
        <w:rPr>
          <w:sz w:val="24"/>
          <w:szCs w:val="24"/>
        </w:rPr>
        <w:t xml:space="preserve"> </w:t>
      </w:r>
      <w:r w:rsidR="00D92AE0">
        <w:rPr>
          <w:color w:val="FF0000"/>
          <w:sz w:val="24"/>
          <w:szCs w:val="24"/>
        </w:rPr>
        <w:t>The c</w:t>
      </w:r>
      <w:r w:rsidR="000D24D6" w:rsidRPr="003E2783">
        <w:rPr>
          <w:sz w:val="24"/>
          <w:szCs w:val="24"/>
        </w:rPr>
        <w:t xml:space="preserve">urrent study </w:t>
      </w:r>
      <w:r w:rsidR="008B0E80">
        <w:rPr>
          <w:sz w:val="24"/>
          <w:szCs w:val="24"/>
        </w:rPr>
        <w:t>disagreed with</w:t>
      </w:r>
      <w:r w:rsidR="00D92AE0">
        <w:rPr>
          <w:color w:val="FF0000"/>
          <w:sz w:val="24"/>
          <w:szCs w:val="24"/>
        </w:rPr>
        <w:t xml:space="preserve"> </w:t>
      </w:r>
      <w:r w:rsidR="00902A6F" w:rsidRPr="003E2783">
        <w:rPr>
          <w:sz w:val="24"/>
          <w:szCs w:val="24"/>
        </w:rPr>
        <w:fldChar w:fldCharType="begin"/>
      </w:r>
      <w:r w:rsidR="00BF539F" w:rsidRPr="003E2783">
        <w:rPr>
          <w:sz w:val="24"/>
          <w:szCs w:val="24"/>
        </w:rPr>
        <w:instrText xml:space="preserve"> ADDIN EN.CITE &lt;EndNote&gt;&lt;Cite&gt;&lt;Author&gt;Khudhair&lt;/Author&gt;&lt;Year&gt;2019&lt;/Year&gt;&lt;RecNum&gt;27&lt;/RecNum&gt;&lt;DisplayText&gt;(Khudhair  &amp;amp; Alwan 2019)&lt;/DisplayText&gt;&lt;record&gt;&lt;rec-number&gt;27&lt;/rec-number&gt;&lt;foreign-keys&gt;&lt;key app="EN" db-id="fdp0f9vvxev2ppeeazapxz97aza5vvw0xv2f"&gt;27&lt;/key&gt;&lt;/foreign-keys&gt;&lt;ref-type name="Journal Article"&gt;17&lt;/ref-type&gt;&lt;contributors&gt;&lt;authors&gt;&lt;author&gt;Khudhair ,Nameer Abdulkareem&lt;/author&gt;&lt;author&gt;Alwan ,Muhanned. T.&lt;/author&gt;&lt;/authors&gt;&lt;/contributors&gt;&lt;titles&gt;&lt;title&gt;Study Effect Of Vitamin Supplementation (Ad3e) On Physio-Biochemical Parameters In Broiler Chickens In Basrah Governorate&lt;/title&gt;&lt;secondary-title&gt;Basrah Journal of veterinary Research&lt;/secondary-title&gt;&lt;/titles&gt;&lt;periodical&gt;&lt;full-title&gt;Basrah Journal of veterinary Research&lt;/full-title&gt;&lt;/periodical&gt;&lt;pages&gt;410-418&lt;/pages&gt;&lt;volume&gt;18&lt;/volume&gt;&lt;number&gt;1&lt;/number&gt;&lt;dates&gt;&lt;year&gt;2019&lt;/year&gt;&lt;/dates&gt;&lt;urls&gt;&lt;/urls&gt;&lt;/record&gt;&lt;/Cite&gt;&lt;/EndNote&gt;</w:instrText>
      </w:r>
      <w:r w:rsidR="00902A6F" w:rsidRPr="003E2783">
        <w:rPr>
          <w:sz w:val="24"/>
          <w:szCs w:val="24"/>
        </w:rPr>
        <w:fldChar w:fldCharType="separate"/>
      </w:r>
      <w:hyperlink w:anchor="_ENREF_36" w:tooltip="Khudhair , 2019 #27" w:history="1">
        <w:r w:rsidR="00E20B3B" w:rsidRPr="003E2783">
          <w:rPr>
            <w:noProof/>
            <w:sz w:val="24"/>
            <w:szCs w:val="24"/>
          </w:rPr>
          <w:t xml:space="preserve">Khudhair  &amp; Alwan </w:t>
        </w:r>
        <w:r w:rsidR="008B0E80" w:rsidRPr="003E2783">
          <w:rPr>
            <w:noProof/>
            <w:sz w:val="24"/>
            <w:szCs w:val="24"/>
          </w:rPr>
          <w:t>(</w:t>
        </w:r>
        <w:r w:rsidR="00E20B3B" w:rsidRPr="003E2783">
          <w:rPr>
            <w:noProof/>
            <w:sz w:val="24"/>
            <w:szCs w:val="24"/>
          </w:rPr>
          <w:t>2019</w:t>
        </w:r>
      </w:hyperlink>
      <w:r w:rsidR="00BF539F" w:rsidRPr="003E2783">
        <w:rPr>
          <w:noProof/>
          <w:sz w:val="24"/>
          <w:szCs w:val="24"/>
        </w:rPr>
        <w:t>)</w:t>
      </w:r>
      <w:r w:rsidR="00902A6F" w:rsidRPr="003E2783">
        <w:rPr>
          <w:sz w:val="24"/>
          <w:szCs w:val="24"/>
        </w:rPr>
        <w:fldChar w:fldCharType="end"/>
      </w:r>
      <w:r w:rsidR="008B0E80">
        <w:rPr>
          <w:sz w:val="24"/>
          <w:szCs w:val="24"/>
        </w:rPr>
        <w:t>, who</w:t>
      </w:r>
      <w:r w:rsidR="00902A6F" w:rsidRPr="003E2783">
        <w:rPr>
          <w:sz w:val="24"/>
          <w:szCs w:val="24"/>
        </w:rPr>
        <w:t xml:space="preserve"> </w:t>
      </w:r>
      <w:r w:rsidR="008B0E80">
        <w:rPr>
          <w:sz w:val="24"/>
          <w:szCs w:val="24"/>
        </w:rPr>
        <w:t>found</w:t>
      </w:r>
      <w:r w:rsidR="000D24D6" w:rsidRPr="003E2783">
        <w:rPr>
          <w:sz w:val="24"/>
          <w:szCs w:val="24"/>
        </w:rPr>
        <w:t xml:space="preserve"> no significant difference in WBCs </w:t>
      </w:r>
      <w:r w:rsidR="000D24D6" w:rsidRPr="003E2783">
        <w:rPr>
          <w:sz w:val="24"/>
          <w:szCs w:val="24"/>
        </w:rPr>
        <w:lastRenderedPageBreak/>
        <w:t xml:space="preserve">count </w:t>
      </w:r>
      <w:r w:rsidR="00186983" w:rsidRPr="003E2783">
        <w:rPr>
          <w:sz w:val="24"/>
          <w:szCs w:val="24"/>
        </w:rPr>
        <w:t xml:space="preserve">among broilers treated with AD3E supplements compared with </w:t>
      </w:r>
      <w:r w:rsidR="004D4327" w:rsidRPr="003E2783">
        <w:rPr>
          <w:sz w:val="24"/>
          <w:szCs w:val="24"/>
        </w:rPr>
        <w:t>control. The</w:t>
      </w:r>
      <w:r w:rsidR="00320873" w:rsidRPr="003E2783">
        <w:rPr>
          <w:sz w:val="24"/>
          <w:szCs w:val="24"/>
        </w:rPr>
        <w:t xml:space="preserve"> total WBCs count </w:t>
      </w:r>
      <w:r w:rsidR="00D92AE0">
        <w:rPr>
          <w:color w:val="FF0000"/>
          <w:sz w:val="24"/>
          <w:szCs w:val="24"/>
        </w:rPr>
        <w:t>increase</w:t>
      </w:r>
      <w:r w:rsidR="00216BBA">
        <w:rPr>
          <w:color w:val="FF0000"/>
          <w:sz w:val="24"/>
          <w:szCs w:val="24"/>
        </w:rPr>
        <w:t>d</w:t>
      </w:r>
      <w:r w:rsidR="00D92AE0">
        <w:rPr>
          <w:color w:val="FF0000"/>
          <w:sz w:val="24"/>
          <w:szCs w:val="24"/>
        </w:rPr>
        <w:t xml:space="preserve"> </w:t>
      </w:r>
      <w:r w:rsidR="00320873" w:rsidRPr="003E2783">
        <w:rPr>
          <w:sz w:val="24"/>
          <w:szCs w:val="24"/>
        </w:rPr>
        <w:t xml:space="preserve">in AD3E,B1,B6 </w:t>
      </w:r>
      <w:r w:rsidR="004D4327" w:rsidRPr="003E2783">
        <w:rPr>
          <w:sz w:val="24"/>
          <w:szCs w:val="24"/>
        </w:rPr>
        <w:t>t</w:t>
      </w:r>
      <w:r w:rsidR="00320873" w:rsidRPr="003E2783">
        <w:rPr>
          <w:sz w:val="24"/>
          <w:szCs w:val="24"/>
        </w:rPr>
        <w:t xml:space="preserve">reated </w:t>
      </w:r>
      <w:r w:rsidR="004D4327" w:rsidRPr="003E2783">
        <w:rPr>
          <w:sz w:val="24"/>
          <w:szCs w:val="24"/>
        </w:rPr>
        <w:t xml:space="preserve"> </w:t>
      </w:r>
      <w:r w:rsidR="00320873" w:rsidRPr="003E2783">
        <w:rPr>
          <w:sz w:val="24"/>
          <w:szCs w:val="24"/>
        </w:rPr>
        <w:t>group as the synthesis in bone marrow requires</w:t>
      </w:r>
      <w:r w:rsidR="004D4327" w:rsidRPr="003E2783">
        <w:rPr>
          <w:sz w:val="24"/>
          <w:szCs w:val="24"/>
        </w:rPr>
        <w:t xml:space="preserve"> nutrients</w:t>
      </w:r>
      <w:r w:rsidR="00D92AE0">
        <w:rPr>
          <w:color w:val="FF0000"/>
          <w:sz w:val="24"/>
          <w:szCs w:val="24"/>
        </w:rPr>
        <w:t>,</w:t>
      </w:r>
      <w:r w:rsidR="004D4327" w:rsidRPr="003E2783">
        <w:rPr>
          <w:sz w:val="24"/>
          <w:szCs w:val="24"/>
        </w:rPr>
        <w:t xml:space="preserve"> mainly </w:t>
      </w:r>
      <w:r w:rsidR="00320873" w:rsidRPr="003E2783">
        <w:rPr>
          <w:sz w:val="24"/>
          <w:szCs w:val="24"/>
        </w:rPr>
        <w:t xml:space="preserve"> </w:t>
      </w:r>
      <w:r w:rsidR="004D4327" w:rsidRPr="003E2783">
        <w:rPr>
          <w:sz w:val="24"/>
          <w:szCs w:val="24"/>
        </w:rPr>
        <w:t>vitamins</w:t>
      </w:r>
      <w:r w:rsidR="00D92AE0">
        <w:rPr>
          <w:sz w:val="24"/>
          <w:szCs w:val="24"/>
        </w:rPr>
        <w:t xml:space="preserve"> </w:t>
      </w:r>
      <w:r w:rsidR="00D92AE0">
        <w:rPr>
          <w:color w:val="FF0000"/>
          <w:sz w:val="24"/>
          <w:szCs w:val="24"/>
        </w:rPr>
        <w:t xml:space="preserve">and </w:t>
      </w:r>
      <w:r w:rsidR="00320873" w:rsidRPr="003E2783">
        <w:rPr>
          <w:sz w:val="24"/>
          <w:szCs w:val="24"/>
        </w:rPr>
        <w:t>minerals</w:t>
      </w:r>
      <w:r w:rsidR="00D92AE0">
        <w:rPr>
          <w:color w:val="FF0000"/>
          <w:sz w:val="24"/>
          <w:szCs w:val="24"/>
        </w:rPr>
        <w:t>,</w:t>
      </w:r>
      <w:r w:rsidR="004D4327" w:rsidRPr="003E2783">
        <w:rPr>
          <w:sz w:val="24"/>
          <w:szCs w:val="24"/>
        </w:rPr>
        <w:t xml:space="preserve"> which enhance the biosynthesis of WBCs</w:t>
      </w:r>
      <w:r w:rsidR="00320873" w:rsidRPr="003E2783">
        <w:rPr>
          <w:sz w:val="24"/>
          <w:szCs w:val="24"/>
        </w:rPr>
        <w:t xml:space="preserve"> </w:t>
      </w:r>
      <w:r w:rsidR="004D4327" w:rsidRPr="003E2783">
        <w:rPr>
          <w:sz w:val="24"/>
          <w:szCs w:val="24"/>
        </w:rPr>
        <w:t xml:space="preserve"> compared with </w:t>
      </w:r>
      <w:r w:rsidR="00D92AE0">
        <w:rPr>
          <w:color w:val="FF0000"/>
          <w:sz w:val="24"/>
          <w:szCs w:val="24"/>
        </w:rPr>
        <w:t xml:space="preserve">the </w:t>
      </w:r>
      <w:r w:rsidR="004D4327" w:rsidRPr="003E2783">
        <w:rPr>
          <w:sz w:val="24"/>
          <w:szCs w:val="24"/>
        </w:rPr>
        <w:t>control</w:t>
      </w:r>
      <w:r w:rsidR="00D92AE0">
        <w:rPr>
          <w:sz w:val="24"/>
          <w:szCs w:val="24"/>
        </w:rPr>
        <w:t xml:space="preserve"> </w:t>
      </w:r>
      <w:r w:rsidR="00D92AE0">
        <w:rPr>
          <w:color w:val="FF0000"/>
          <w:sz w:val="24"/>
          <w:szCs w:val="24"/>
        </w:rPr>
        <w:t xml:space="preserve">group </w:t>
      </w:r>
      <w:r w:rsidR="004D4327" w:rsidRPr="003E2783">
        <w:rPr>
          <w:sz w:val="24"/>
          <w:szCs w:val="24"/>
        </w:rPr>
        <w:fldChar w:fldCharType="begin"/>
      </w:r>
      <w:r w:rsidR="004D4327" w:rsidRPr="003E2783">
        <w:rPr>
          <w:sz w:val="24"/>
          <w:szCs w:val="24"/>
        </w:rPr>
        <w:instrText xml:space="preserve"> ADDIN EN.CITE &lt;EndNote&gt;&lt;Cite&gt;&lt;Author&gt;Iftitah&lt;/Author&gt;&lt;Year&gt;2022&lt;/Year&gt;&lt;RecNum&gt;59&lt;/RecNum&gt;&lt;DisplayText&gt;(Iftitah&lt;style face="italic"&gt; et al.&lt;/style&gt;, 2022)&lt;/DisplayText&gt;&lt;record&gt;&lt;rec-number&gt;59&lt;/rec-number&gt;&lt;foreign-keys&gt;&lt;key app="EN" db-id="fdp0f9vvxev2ppeeazapxz97aza5vvw0xv2f"&gt;59&lt;/key&gt;&lt;/foreign-keys&gt;&lt;ref-type name="Journal Article"&gt;17&lt;/ref-type&gt;&lt;contributors&gt;&lt;authors&gt;&lt;author&gt;Iftitah, Dein&lt;/author&gt;&lt;author&gt;Arisandi, Bayu&lt;/author&gt;&lt;author&gt;Widyani, RR Retno&lt;/author&gt;&lt;/authors&gt;&lt;/contributors&gt;&lt;titles&gt;&lt;title&gt;Physiological Conditions of Broiler Chickens During Transportation with Vitamin Treatment and Distance Difference&lt;/title&gt;&lt;secondary-title&gt;Jurnal Ilmu-Ilmu Peternakan&lt;/secondary-title&gt;&lt;/titles&gt;&lt;periodical&gt;&lt;full-title&gt;Jurnal Ilmu-Ilmu Peternakan&lt;/full-title&gt;&lt;/periodical&gt;&lt;pages&gt;313-327&lt;/pages&gt;&lt;volume&gt;32&lt;/volume&gt;&lt;number&gt;3&lt;/number&gt;&lt;dates&gt;&lt;year&gt;2022&lt;/year&gt;&lt;/dates&gt;&lt;isbn&gt;2443-0765&lt;/isbn&gt;&lt;urls&gt;&lt;/urls&gt;&lt;/record&gt;&lt;/Cite&gt;&lt;/EndNote&gt;</w:instrText>
      </w:r>
      <w:r w:rsidR="004D4327" w:rsidRPr="003E2783">
        <w:rPr>
          <w:sz w:val="24"/>
          <w:szCs w:val="24"/>
        </w:rPr>
        <w:fldChar w:fldCharType="separate"/>
      </w:r>
      <w:r w:rsidR="004D4327" w:rsidRPr="003E2783">
        <w:rPr>
          <w:noProof/>
          <w:sz w:val="24"/>
          <w:szCs w:val="24"/>
        </w:rPr>
        <w:t>(</w:t>
      </w:r>
      <w:hyperlink w:anchor="_ENREF_29" w:tooltip="Iftitah, 2022 #59" w:history="1">
        <w:r w:rsidR="00E20B3B" w:rsidRPr="003E2783">
          <w:rPr>
            <w:noProof/>
            <w:sz w:val="24"/>
            <w:szCs w:val="24"/>
          </w:rPr>
          <w:t>Iftitah</w:t>
        </w:r>
        <w:r w:rsidR="00E20B3B" w:rsidRPr="003E2783">
          <w:rPr>
            <w:i/>
            <w:noProof/>
            <w:sz w:val="24"/>
            <w:szCs w:val="24"/>
          </w:rPr>
          <w:t xml:space="preserve"> et al.</w:t>
        </w:r>
        <w:r w:rsidR="00E20B3B" w:rsidRPr="003E2783">
          <w:rPr>
            <w:noProof/>
            <w:sz w:val="24"/>
            <w:szCs w:val="24"/>
          </w:rPr>
          <w:t>, 2022</w:t>
        </w:r>
      </w:hyperlink>
      <w:r w:rsidR="004D4327" w:rsidRPr="003E2783">
        <w:rPr>
          <w:noProof/>
          <w:sz w:val="24"/>
          <w:szCs w:val="24"/>
        </w:rPr>
        <w:t>)</w:t>
      </w:r>
      <w:r w:rsidR="004D4327" w:rsidRPr="003E2783">
        <w:rPr>
          <w:sz w:val="24"/>
          <w:szCs w:val="24"/>
        </w:rPr>
        <w:fldChar w:fldCharType="end"/>
      </w:r>
      <w:r w:rsidR="004D4327" w:rsidRPr="003E2783">
        <w:rPr>
          <w:sz w:val="24"/>
          <w:szCs w:val="24"/>
        </w:rPr>
        <w:t>.</w:t>
      </w:r>
    </w:p>
    <w:p w14:paraId="774463C8" w14:textId="77777777" w:rsidR="003E2783" w:rsidRPr="006810AD" w:rsidRDefault="003E2783" w:rsidP="003E2783">
      <w:pPr>
        <w:spacing w:line="240" w:lineRule="auto"/>
        <w:rPr>
          <w:sz w:val="14"/>
          <w:szCs w:val="14"/>
          <w:rtl/>
        </w:rPr>
      </w:pPr>
    </w:p>
    <w:p w14:paraId="2A2E5645" w14:textId="08BE63E5" w:rsidR="003E2783" w:rsidRPr="003E2783" w:rsidRDefault="006748DA" w:rsidP="006810AD">
      <w:pPr>
        <w:spacing w:line="240" w:lineRule="auto"/>
        <w:rPr>
          <w:sz w:val="24"/>
          <w:szCs w:val="24"/>
          <w:rtl/>
        </w:rPr>
      </w:pPr>
      <w:r w:rsidRPr="003E2783">
        <w:rPr>
          <w:noProof/>
          <w:sz w:val="24"/>
          <w:szCs w:val="24"/>
        </w:rPr>
        <w:t xml:space="preserve">In </w:t>
      </w:r>
      <w:r w:rsidR="00D92AE0">
        <w:rPr>
          <w:noProof/>
          <w:color w:val="FF0000"/>
          <w:sz w:val="24"/>
          <w:szCs w:val="24"/>
        </w:rPr>
        <w:t xml:space="preserve">the </w:t>
      </w:r>
      <w:r w:rsidRPr="003E2783">
        <w:rPr>
          <w:noProof/>
          <w:sz w:val="24"/>
          <w:szCs w:val="24"/>
        </w:rPr>
        <w:t>current st</w:t>
      </w:r>
      <w:r w:rsidR="004D4327" w:rsidRPr="003E2783">
        <w:rPr>
          <w:noProof/>
          <w:sz w:val="24"/>
          <w:szCs w:val="24"/>
        </w:rPr>
        <w:t>u</w:t>
      </w:r>
      <w:r w:rsidRPr="003E2783">
        <w:rPr>
          <w:noProof/>
          <w:sz w:val="24"/>
          <w:szCs w:val="24"/>
        </w:rPr>
        <w:t>dy,</w:t>
      </w:r>
      <w:r w:rsidR="00D92AE0">
        <w:rPr>
          <w:noProof/>
          <w:sz w:val="24"/>
          <w:szCs w:val="24"/>
        </w:rPr>
        <w:t xml:space="preserve"> </w:t>
      </w:r>
      <w:r w:rsidR="00D92AE0">
        <w:rPr>
          <w:noProof/>
          <w:color w:val="FF0000"/>
          <w:sz w:val="24"/>
          <w:szCs w:val="24"/>
        </w:rPr>
        <w:t xml:space="preserve">the </w:t>
      </w:r>
      <w:r w:rsidRPr="003E2783">
        <w:rPr>
          <w:noProof/>
          <w:sz w:val="24"/>
          <w:szCs w:val="24"/>
        </w:rPr>
        <w:t xml:space="preserve">total RBCs count </w:t>
      </w:r>
      <w:r w:rsidR="00C47A25" w:rsidRPr="003E2783">
        <w:rPr>
          <w:noProof/>
          <w:sz w:val="24"/>
          <w:szCs w:val="24"/>
        </w:rPr>
        <w:t xml:space="preserve"> was </w:t>
      </w:r>
      <w:r w:rsidR="004D4327" w:rsidRPr="003E2783">
        <w:rPr>
          <w:noProof/>
          <w:sz w:val="24"/>
          <w:szCs w:val="24"/>
        </w:rPr>
        <w:t xml:space="preserve"> significantly </w:t>
      </w:r>
      <w:r w:rsidRPr="003E2783">
        <w:rPr>
          <w:noProof/>
          <w:sz w:val="24"/>
          <w:szCs w:val="24"/>
        </w:rPr>
        <w:t xml:space="preserve">increased in  </w:t>
      </w:r>
      <w:r w:rsidR="006359D4">
        <w:rPr>
          <w:noProof/>
          <w:sz w:val="24"/>
          <w:szCs w:val="24"/>
        </w:rPr>
        <w:t>multivitamins</w:t>
      </w:r>
      <w:r w:rsidRPr="003E2783">
        <w:rPr>
          <w:noProof/>
          <w:sz w:val="24"/>
          <w:szCs w:val="24"/>
        </w:rPr>
        <w:t xml:space="preserve"> </w:t>
      </w:r>
      <w:r w:rsidR="00E55ADD" w:rsidRPr="003E2783">
        <w:rPr>
          <w:noProof/>
          <w:sz w:val="24"/>
          <w:szCs w:val="24"/>
        </w:rPr>
        <w:t xml:space="preserve">supplemented group </w:t>
      </w:r>
      <w:r w:rsidRPr="003E2783">
        <w:rPr>
          <w:noProof/>
          <w:sz w:val="24"/>
          <w:szCs w:val="24"/>
        </w:rPr>
        <w:t xml:space="preserve"> (2.91</w:t>
      </w:r>
      <w:r w:rsidR="009D7543" w:rsidRPr="003E2783">
        <w:rPr>
          <w:noProof/>
          <w:sz w:val="24"/>
          <w:szCs w:val="24"/>
        </w:rPr>
        <w:t xml:space="preserve"> </w:t>
      </w:r>
      <w:r w:rsidRPr="003E2783">
        <w:rPr>
          <w:noProof/>
          <w:sz w:val="24"/>
          <w:szCs w:val="24"/>
        </w:rPr>
        <w:t>± .38</w:t>
      </w:r>
      <w:r w:rsidR="004D4327" w:rsidRPr="003E2783">
        <w:rPr>
          <w:sz w:val="24"/>
          <w:szCs w:val="24"/>
        </w:rPr>
        <w:t xml:space="preserve"> x10</w:t>
      </w:r>
      <w:r w:rsidR="004D4327" w:rsidRPr="003E2783">
        <w:rPr>
          <w:sz w:val="24"/>
          <w:szCs w:val="24"/>
          <w:vertAlign w:val="superscript"/>
        </w:rPr>
        <w:t>6</w:t>
      </w:r>
      <w:r w:rsidR="004D4327" w:rsidRPr="003E2783">
        <w:rPr>
          <w:sz w:val="24"/>
          <w:szCs w:val="24"/>
        </w:rPr>
        <w:t>/</w:t>
      </w:r>
      <w:proofErr w:type="spellStart"/>
      <w:r w:rsidR="004D4327" w:rsidRPr="003E2783">
        <w:rPr>
          <w:sz w:val="24"/>
          <w:szCs w:val="24"/>
        </w:rPr>
        <w:t>μl</w:t>
      </w:r>
      <w:proofErr w:type="spellEnd"/>
      <w:r w:rsidR="004D4327" w:rsidRPr="003E2783">
        <w:rPr>
          <w:sz w:val="24"/>
          <w:szCs w:val="24"/>
        </w:rPr>
        <w:t>)</w:t>
      </w:r>
      <w:r w:rsidR="009D7543" w:rsidRPr="003E2783">
        <w:rPr>
          <w:noProof/>
          <w:sz w:val="24"/>
          <w:szCs w:val="24"/>
        </w:rPr>
        <w:t xml:space="preserve"> </w:t>
      </w:r>
      <w:r w:rsidRPr="003E2783">
        <w:rPr>
          <w:noProof/>
          <w:sz w:val="24"/>
          <w:szCs w:val="24"/>
        </w:rPr>
        <w:t>)  compared with control</w:t>
      </w:r>
      <w:r w:rsidR="00D92AE0">
        <w:rPr>
          <w:noProof/>
          <w:sz w:val="24"/>
          <w:szCs w:val="24"/>
        </w:rPr>
        <w:t xml:space="preserve"> </w:t>
      </w:r>
      <w:r w:rsidR="00D92AE0">
        <w:rPr>
          <w:noProof/>
          <w:color w:val="FF0000"/>
          <w:sz w:val="24"/>
          <w:szCs w:val="24"/>
        </w:rPr>
        <w:t xml:space="preserve">group </w:t>
      </w:r>
      <w:r w:rsidRPr="003E2783">
        <w:rPr>
          <w:noProof/>
          <w:sz w:val="24"/>
          <w:szCs w:val="24"/>
        </w:rPr>
        <w:t>(2.35</w:t>
      </w:r>
      <w:r w:rsidR="009D7543" w:rsidRPr="003E2783">
        <w:rPr>
          <w:noProof/>
          <w:sz w:val="24"/>
          <w:szCs w:val="24"/>
        </w:rPr>
        <w:t xml:space="preserve"> </w:t>
      </w:r>
      <w:r w:rsidRPr="003E2783">
        <w:rPr>
          <w:noProof/>
          <w:sz w:val="24"/>
          <w:szCs w:val="24"/>
        </w:rPr>
        <w:t xml:space="preserve"> ± 0.107</w:t>
      </w:r>
      <w:r w:rsidR="004D4327" w:rsidRPr="003E2783">
        <w:rPr>
          <w:sz w:val="24"/>
          <w:szCs w:val="24"/>
        </w:rPr>
        <w:t xml:space="preserve"> x10</w:t>
      </w:r>
      <w:r w:rsidR="004D4327" w:rsidRPr="003E2783">
        <w:rPr>
          <w:sz w:val="24"/>
          <w:szCs w:val="24"/>
          <w:vertAlign w:val="superscript"/>
        </w:rPr>
        <w:t>6</w:t>
      </w:r>
      <w:r w:rsidR="004D4327" w:rsidRPr="003E2783">
        <w:rPr>
          <w:sz w:val="24"/>
          <w:szCs w:val="24"/>
        </w:rPr>
        <w:t>/</w:t>
      </w:r>
      <w:proofErr w:type="spellStart"/>
      <w:r w:rsidR="004D4327" w:rsidRPr="003E2783">
        <w:rPr>
          <w:sz w:val="24"/>
          <w:szCs w:val="24"/>
        </w:rPr>
        <w:t>μl</w:t>
      </w:r>
      <w:proofErr w:type="spellEnd"/>
      <w:r w:rsidR="004D4327" w:rsidRPr="003E2783">
        <w:rPr>
          <w:sz w:val="24"/>
          <w:szCs w:val="24"/>
        </w:rPr>
        <w:t>)</w:t>
      </w:r>
      <w:r w:rsidR="00C47A25" w:rsidRPr="003E2783">
        <w:rPr>
          <w:noProof/>
          <w:sz w:val="24"/>
          <w:szCs w:val="24"/>
        </w:rPr>
        <w:t>,</w:t>
      </w:r>
      <w:r w:rsidRPr="003E2783">
        <w:rPr>
          <w:noProof/>
          <w:sz w:val="24"/>
          <w:szCs w:val="24"/>
        </w:rPr>
        <w:t xml:space="preserve"> which come in accordance with that reported by </w:t>
      </w:r>
      <w:r w:rsidR="00902A6F" w:rsidRPr="003E2783">
        <w:rPr>
          <w:noProof/>
          <w:sz w:val="24"/>
          <w:szCs w:val="24"/>
        </w:rPr>
        <w:fldChar w:fldCharType="begin"/>
      </w:r>
      <w:r w:rsidR="00355B72" w:rsidRPr="003E2783">
        <w:rPr>
          <w:noProof/>
          <w:sz w:val="24"/>
          <w:szCs w:val="24"/>
        </w:rPr>
        <w:instrText xml:space="preserve"> ADDIN EN.CITE &lt;EndNote&gt;&lt;Cite&gt;&lt;Author&gt;Khoso&lt;/Author&gt;&lt;Year&gt;2018&lt;/Year&gt;&lt;RecNum&gt;26&lt;/RecNum&gt;&lt;DisplayText&gt;(Khoso&lt;style face="italic"&gt; et al.&lt;/style&gt;, 2018)&lt;/DisplayText&gt;&lt;record&gt;&lt;rec-number&gt;26&lt;/rec-number&gt;&lt;foreign-keys&gt;&lt;key app="EN" db-id="fdp0f9vvxev2ppeeazapxz97aza5vvw0xv2f"&gt;26&lt;/key&gt;&lt;/foreign-keys&gt;&lt;ref-type name="Journal Article"&gt;17&lt;/ref-type&gt;&lt;contributors&gt;&lt;authors&gt;&lt;author&gt;Khoso, Pervez Ahmed&lt;/author&gt;&lt;author&gt;Memon, Aziz Ahmed&lt;/author&gt;&lt;author&gt;Baloch, Ali Asghar&lt;/author&gt;&lt;author&gt;Mangi, Ali Raza&lt;/author&gt;&lt;author&gt;Khoso, Zafar Ali&lt;/author&gt;&lt;/authors&gt;&lt;/contributors&gt;&lt;titles&gt;&lt;title&gt;Effect of Mineral and Vitamin Supplementation on Performance and Haemotological Values in Broilers&lt;/title&gt;&lt;secondary-title&gt;Journal of Northeast Agricultural University (English Edition)&lt;/secondary-title&gt;&lt;/titles&gt;&lt;periodical&gt;&lt;full-title&gt;Journal of Northeast Agricultural University (English Edition)&lt;/full-title&gt;&lt;/periodical&gt;&lt;pages&gt;33-39&lt;/pages&gt;&lt;volume&gt;25&lt;/volume&gt;&lt;number&gt;1&lt;/number&gt;&lt;dates&gt;&lt;year&gt;2018&lt;/year&gt;&lt;/dates&gt;&lt;urls&gt;&lt;/urls&gt;&lt;/record&gt;&lt;/Cite&gt;&lt;/EndNote&gt;</w:instrText>
      </w:r>
      <w:r w:rsidR="00902A6F" w:rsidRPr="003E2783">
        <w:rPr>
          <w:noProof/>
          <w:sz w:val="24"/>
          <w:szCs w:val="24"/>
        </w:rPr>
        <w:fldChar w:fldCharType="separate"/>
      </w:r>
      <w:r w:rsidR="00355B72" w:rsidRPr="003E2783">
        <w:rPr>
          <w:noProof/>
          <w:sz w:val="24"/>
          <w:szCs w:val="24"/>
        </w:rPr>
        <w:t>(</w:t>
      </w:r>
      <w:hyperlink w:anchor="_ENREF_35" w:tooltip="Khoso, 2018 #26" w:history="1">
        <w:r w:rsidR="00E20B3B" w:rsidRPr="003E2783">
          <w:rPr>
            <w:noProof/>
            <w:sz w:val="24"/>
            <w:szCs w:val="24"/>
          </w:rPr>
          <w:t>Khoso</w:t>
        </w:r>
        <w:r w:rsidR="00E20B3B" w:rsidRPr="003E2783">
          <w:rPr>
            <w:i/>
            <w:noProof/>
            <w:sz w:val="24"/>
            <w:szCs w:val="24"/>
          </w:rPr>
          <w:t xml:space="preserve"> et al.</w:t>
        </w:r>
        <w:r w:rsidR="00E20B3B" w:rsidRPr="003E2783">
          <w:rPr>
            <w:noProof/>
            <w:sz w:val="24"/>
            <w:szCs w:val="24"/>
          </w:rPr>
          <w:t>, 2018</w:t>
        </w:r>
      </w:hyperlink>
      <w:r w:rsidR="00355B72" w:rsidRPr="003E2783">
        <w:rPr>
          <w:noProof/>
          <w:sz w:val="24"/>
          <w:szCs w:val="24"/>
        </w:rPr>
        <w:t>)</w:t>
      </w:r>
      <w:r w:rsidR="00902A6F" w:rsidRPr="003E2783">
        <w:rPr>
          <w:noProof/>
          <w:sz w:val="24"/>
          <w:szCs w:val="24"/>
        </w:rPr>
        <w:fldChar w:fldCharType="end"/>
      </w:r>
      <w:r w:rsidRPr="003E2783">
        <w:rPr>
          <w:noProof/>
          <w:sz w:val="24"/>
          <w:szCs w:val="24"/>
        </w:rPr>
        <w:t>,</w:t>
      </w:r>
      <w:r w:rsidR="00D92AE0">
        <w:rPr>
          <w:noProof/>
          <w:sz w:val="24"/>
          <w:szCs w:val="24"/>
        </w:rPr>
        <w:t xml:space="preserve"> </w:t>
      </w:r>
      <w:r w:rsidRPr="003E2783">
        <w:rPr>
          <w:noProof/>
          <w:sz w:val="24"/>
          <w:szCs w:val="24"/>
        </w:rPr>
        <w:t xml:space="preserve">who stated that </w:t>
      </w:r>
      <w:r w:rsidR="00141437">
        <w:rPr>
          <w:noProof/>
          <w:color w:val="FF0000"/>
          <w:sz w:val="24"/>
          <w:szCs w:val="24"/>
        </w:rPr>
        <w:t xml:space="preserve">Ross </w:t>
      </w:r>
      <w:r w:rsidR="00D92AE0">
        <w:rPr>
          <w:noProof/>
          <w:color w:val="FF0000"/>
          <w:sz w:val="24"/>
          <w:szCs w:val="24"/>
        </w:rPr>
        <w:t xml:space="preserve"> </w:t>
      </w:r>
      <w:r w:rsidRPr="003E2783">
        <w:rPr>
          <w:noProof/>
          <w:sz w:val="24"/>
          <w:szCs w:val="24"/>
        </w:rPr>
        <w:t xml:space="preserve">308 broilers </w:t>
      </w:r>
      <w:r w:rsidR="00C47A25" w:rsidRPr="003E2783">
        <w:rPr>
          <w:noProof/>
          <w:sz w:val="24"/>
          <w:szCs w:val="24"/>
        </w:rPr>
        <w:t>supplemented</w:t>
      </w:r>
      <w:r w:rsidRPr="003E2783">
        <w:rPr>
          <w:noProof/>
          <w:sz w:val="24"/>
          <w:szCs w:val="24"/>
        </w:rPr>
        <w:t xml:space="preserve"> for 6 weeks  with </w:t>
      </w:r>
      <w:r w:rsidR="006359D4">
        <w:rPr>
          <w:noProof/>
          <w:sz w:val="24"/>
          <w:szCs w:val="24"/>
        </w:rPr>
        <w:t>multivitamins</w:t>
      </w:r>
      <w:r w:rsidRPr="003E2783">
        <w:rPr>
          <w:noProof/>
          <w:sz w:val="24"/>
          <w:szCs w:val="24"/>
        </w:rPr>
        <w:t xml:space="preserve"> </w:t>
      </w:r>
      <w:r w:rsidRPr="003E2783">
        <w:rPr>
          <w:kern w:val="0"/>
          <w:sz w:val="24"/>
          <w:szCs w:val="24"/>
          <w14:ligatures w14:val="none"/>
        </w:rPr>
        <w:t>(</w:t>
      </w:r>
      <w:r w:rsidR="00C47A25" w:rsidRPr="003E2783">
        <w:rPr>
          <w:kern w:val="0"/>
          <w:sz w:val="24"/>
          <w:szCs w:val="24"/>
          <w14:ligatures w14:val="none"/>
        </w:rPr>
        <w:t>v</w:t>
      </w:r>
      <w:r w:rsidR="005D1B5B" w:rsidRPr="003E2783">
        <w:rPr>
          <w:kern w:val="0"/>
          <w:sz w:val="24"/>
          <w:szCs w:val="24"/>
          <w14:ligatures w14:val="none"/>
        </w:rPr>
        <w:t xml:space="preserve">itamin </w:t>
      </w:r>
      <w:r w:rsidRPr="003E2783">
        <w:rPr>
          <w:kern w:val="0"/>
          <w:sz w:val="24"/>
          <w:szCs w:val="24"/>
          <w14:ligatures w14:val="none"/>
        </w:rPr>
        <w:t xml:space="preserve">A 12 MIU, </w:t>
      </w:r>
      <w:r w:rsidR="00C47A25" w:rsidRPr="003E2783">
        <w:rPr>
          <w:kern w:val="0"/>
          <w:sz w:val="24"/>
          <w:szCs w:val="24"/>
          <w14:ligatures w14:val="none"/>
        </w:rPr>
        <w:t xml:space="preserve">vitamin </w:t>
      </w:r>
      <w:r w:rsidRPr="003E2783">
        <w:rPr>
          <w:kern w:val="0"/>
          <w:sz w:val="24"/>
          <w:szCs w:val="24"/>
          <w14:ligatures w14:val="none"/>
        </w:rPr>
        <w:t>D3 2 IU,</w:t>
      </w:r>
      <w:r w:rsidR="005D1B5B" w:rsidRPr="003E2783">
        <w:rPr>
          <w:kern w:val="0"/>
          <w:sz w:val="24"/>
          <w:szCs w:val="24"/>
          <w14:ligatures w14:val="none"/>
        </w:rPr>
        <w:t xml:space="preserve"> v</w:t>
      </w:r>
      <w:r w:rsidRPr="003E2783">
        <w:rPr>
          <w:kern w:val="0"/>
          <w:sz w:val="24"/>
          <w:szCs w:val="24"/>
          <w14:ligatures w14:val="none"/>
        </w:rPr>
        <w:t>it</w:t>
      </w:r>
      <w:r w:rsidR="005D1B5B" w:rsidRPr="003E2783">
        <w:rPr>
          <w:kern w:val="0"/>
          <w:sz w:val="24"/>
          <w:szCs w:val="24"/>
          <w14:ligatures w14:val="none"/>
        </w:rPr>
        <w:t>amin</w:t>
      </w:r>
      <w:r w:rsidRPr="003E2783">
        <w:rPr>
          <w:kern w:val="0"/>
          <w:sz w:val="24"/>
          <w:szCs w:val="24"/>
          <w14:ligatures w14:val="none"/>
        </w:rPr>
        <w:t xml:space="preserve">. E 4 000 IU, </w:t>
      </w:r>
      <w:r w:rsidR="005D1B5B" w:rsidRPr="003E2783">
        <w:rPr>
          <w:kern w:val="0"/>
          <w:sz w:val="24"/>
          <w:szCs w:val="24"/>
          <w14:ligatures w14:val="none"/>
        </w:rPr>
        <w:t>vitamin</w:t>
      </w:r>
      <w:r w:rsidRPr="003E2783">
        <w:rPr>
          <w:kern w:val="0"/>
          <w:sz w:val="24"/>
          <w:szCs w:val="24"/>
          <w14:ligatures w14:val="none"/>
        </w:rPr>
        <w:t xml:space="preserve">. K3 4 000 mg, </w:t>
      </w:r>
      <w:r w:rsidR="00C47A25" w:rsidRPr="003E2783">
        <w:rPr>
          <w:kern w:val="0"/>
          <w:sz w:val="24"/>
          <w:szCs w:val="24"/>
          <w14:ligatures w14:val="none"/>
        </w:rPr>
        <w:t>v</w:t>
      </w:r>
      <w:r w:rsidR="005D1B5B" w:rsidRPr="003E2783">
        <w:rPr>
          <w:kern w:val="0"/>
          <w:sz w:val="24"/>
          <w:szCs w:val="24"/>
          <w14:ligatures w14:val="none"/>
        </w:rPr>
        <w:t xml:space="preserve">itamin </w:t>
      </w:r>
      <w:r w:rsidRPr="003E2783">
        <w:rPr>
          <w:kern w:val="0"/>
          <w:sz w:val="24"/>
          <w:szCs w:val="24"/>
          <w14:ligatures w14:val="none"/>
        </w:rPr>
        <w:t xml:space="preserve">B2 3 000 mg, </w:t>
      </w:r>
      <w:r w:rsidR="00C47A25" w:rsidRPr="003E2783">
        <w:rPr>
          <w:kern w:val="0"/>
          <w:sz w:val="24"/>
          <w:szCs w:val="24"/>
          <w14:ligatures w14:val="none"/>
        </w:rPr>
        <w:t>v</w:t>
      </w:r>
      <w:r w:rsidR="005D1B5B" w:rsidRPr="003E2783">
        <w:rPr>
          <w:kern w:val="0"/>
          <w:sz w:val="24"/>
          <w:szCs w:val="24"/>
          <w14:ligatures w14:val="none"/>
        </w:rPr>
        <w:t xml:space="preserve">itamin </w:t>
      </w:r>
      <w:r w:rsidRPr="003E2783">
        <w:rPr>
          <w:kern w:val="0"/>
          <w:sz w:val="24"/>
          <w:szCs w:val="24"/>
          <w14:ligatures w14:val="none"/>
        </w:rPr>
        <w:t>C 5 000 mg)</w:t>
      </w:r>
      <w:r w:rsidRPr="003E2783">
        <w:rPr>
          <w:noProof/>
          <w:sz w:val="24"/>
          <w:szCs w:val="24"/>
        </w:rPr>
        <w:t xml:space="preserve"> </w:t>
      </w:r>
      <w:r w:rsidR="00C47A25" w:rsidRPr="003E2783">
        <w:rPr>
          <w:noProof/>
          <w:sz w:val="24"/>
          <w:szCs w:val="24"/>
        </w:rPr>
        <w:t xml:space="preserve">causing </w:t>
      </w:r>
      <w:r w:rsidR="00D92AE0">
        <w:rPr>
          <w:noProof/>
          <w:color w:val="FF0000"/>
          <w:sz w:val="24"/>
          <w:szCs w:val="24"/>
        </w:rPr>
        <w:t xml:space="preserve">a </w:t>
      </w:r>
      <w:r w:rsidRPr="003E2783">
        <w:rPr>
          <w:noProof/>
          <w:sz w:val="24"/>
          <w:szCs w:val="24"/>
        </w:rPr>
        <w:t>significant increase</w:t>
      </w:r>
      <w:r w:rsidR="00C47A25" w:rsidRPr="003E2783">
        <w:rPr>
          <w:noProof/>
          <w:sz w:val="24"/>
          <w:szCs w:val="24"/>
        </w:rPr>
        <w:t xml:space="preserve"> in </w:t>
      </w:r>
      <w:r w:rsidRPr="003E2783">
        <w:rPr>
          <w:noProof/>
          <w:sz w:val="24"/>
          <w:szCs w:val="24"/>
        </w:rPr>
        <w:t xml:space="preserve"> RBCs</w:t>
      </w:r>
      <w:r w:rsidR="00C47A25" w:rsidRPr="003E2783">
        <w:rPr>
          <w:noProof/>
          <w:sz w:val="24"/>
          <w:szCs w:val="24"/>
        </w:rPr>
        <w:t xml:space="preserve"> count </w:t>
      </w:r>
      <w:r w:rsidRPr="003E2783">
        <w:rPr>
          <w:noProof/>
          <w:sz w:val="24"/>
          <w:szCs w:val="24"/>
        </w:rPr>
        <w:t xml:space="preserve"> compared with control.</w:t>
      </w:r>
      <w:r w:rsidR="00D92AE0">
        <w:rPr>
          <w:noProof/>
          <w:sz w:val="24"/>
          <w:szCs w:val="24"/>
        </w:rPr>
        <w:t xml:space="preserve"> </w:t>
      </w:r>
      <w:r w:rsidR="003F474D" w:rsidRPr="003E2783">
        <w:rPr>
          <w:noProof/>
          <w:sz w:val="24"/>
          <w:szCs w:val="24"/>
        </w:rPr>
        <w:t xml:space="preserve">The result of </w:t>
      </w:r>
      <w:r w:rsidR="00D92AE0">
        <w:rPr>
          <w:noProof/>
          <w:color w:val="FF0000"/>
          <w:sz w:val="24"/>
          <w:szCs w:val="24"/>
        </w:rPr>
        <w:t xml:space="preserve">the </w:t>
      </w:r>
      <w:r w:rsidR="003F474D" w:rsidRPr="003E2783">
        <w:rPr>
          <w:noProof/>
          <w:sz w:val="24"/>
          <w:szCs w:val="24"/>
        </w:rPr>
        <w:t>current study come</w:t>
      </w:r>
      <w:r w:rsidR="00D92AE0">
        <w:rPr>
          <w:noProof/>
          <w:color w:val="FF0000"/>
          <w:sz w:val="24"/>
          <w:szCs w:val="24"/>
        </w:rPr>
        <w:t>s</w:t>
      </w:r>
      <w:r w:rsidR="003F474D" w:rsidRPr="003E2783">
        <w:rPr>
          <w:noProof/>
          <w:sz w:val="24"/>
          <w:szCs w:val="24"/>
        </w:rPr>
        <w:t xml:space="preserve"> in accordance with</w:t>
      </w:r>
      <w:r w:rsidR="00902A6F" w:rsidRPr="003E2783">
        <w:rPr>
          <w:noProof/>
          <w:sz w:val="24"/>
          <w:szCs w:val="24"/>
        </w:rPr>
        <w:t xml:space="preserve"> </w:t>
      </w:r>
      <w:r w:rsidR="003F474D" w:rsidRPr="003E2783">
        <w:rPr>
          <w:noProof/>
          <w:sz w:val="24"/>
          <w:szCs w:val="24"/>
        </w:rPr>
        <w:t xml:space="preserve"> </w:t>
      </w:r>
      <w:r w:rsidR="00902A6F" w:rsidRPr="003E2783">
        <w:rPr>
          <w:noProof/>
          <w:sz w:val="24"/>
          <w:szCs w:val="24"/>
        </w:rPr>
        <w:fldChar w:fldCharType="begin"/>
      </w:r>
      <w:r w:rsidR="00355B72" w:rsidRPr="003E2783">
        <w:rPr>
          <w:noProof/>
          <w:sz w:val="24"/>
          <w:szCs w:val="24"/>
        </w:rPr>
        <w:instrText xml:space="preserve"> ADDIN EN.CITE &lt;EndNote&gt;&lt;Cite&gt;&lt;Author&gt;Das&lt;/Author&gt;&lt;Year&gt;2014&lt;/Year&gt;&lt;RecNum&gt;10&lt;/RecNum&gt;&lt;DisplayText&gt;(Das&lt;style face="italic"&gt; et al.&lt;/style&gt;, 2014)&lt;/DisplayText&gt;&lt;record&gt;&lt;rec-number&gt;10&lt;/rec-number&gt;&lt;foreign-keys&gt;&lt;key app="EN" db-id="fdp0f9vvxev2ppeeazapxz97aza5vvw0xv2f"&gt;10&lt;/key&gt;&lt;/foreign-keys&gt;&lt;ref-type name="Journal Article"&gt;17&lt;/ref-type&gt;&lt;contributors&gt;&lt;authors&gt;&lt;author&gt;Das, Moli Rani&lt;/author&gt;&lt;author&gt;Sarker, Mmh&lt;/author&gt;&lt;author&gt;Rashid, Mb&lt;/author&gt;&lt;author&gt;Miah, Ma&lt;/author&gt;&lt;/authors&gt;&lt;/contributors&gt;&lt;titles&gt;&lt;title&gt;Effect of enzyme, multivitamin and growth promoter on growth performance and hemato-biochemical parameters in broiler chicken&lt;/title&gt;&lt;secondary-title&gt;International Journal of Natural Sciences &lt;/secondary-title&gt;&lt;/titles&gt;&lt;periodical&gt;&lt;full-title&gt;International Journal of Natural Sciences&lt;/full-title&gt;&lt;/periodical&gt;&lt;pages&gt;01- 04&lt;/pages&gt;&lt;volume&gt;4&lt;/volume&gt;&lt;number&gt;1&lt;/number&gt;&lt;dates&gt;&lt;year&gt;2014&lt;/year&gt;&lt;/dates&gt;&lt;urls&gt;&lt;/urls&gt;&lt;/record&gt;&lt;/Cite&gt;&lt;/EndNote&gt;</w:instrText>
      </w:r>
      <w:r w:rsidR="00902A6F" w:rsidRPr="003E2783">
        <w:rPr>
          <w:noProof/>
          <w:sz w:val="24"/>
          <w:szCs w:val="24"/>
        </w:rPr>
        <w:fldChar w:fldCharType="separate"/>
      </w:r>
      <w:r w:rsidR="00355B72" w:rsidRPr="003E2783">
        <w:rPr>
          <w:noProof/>
          <w:sz w:val="24"/>
          <w:szCs w:val="24"/>
        </w:rPr>
        <w:t>(</w:t>
      </w:r>
      <w:hyperlink w:anchor="_ENREF_13" w:tooltip="Das, 2014 #10" w:history="1">
        <w:r w:rsidR="00E20B3B" w:rsidRPr="003E2783">
          <w:rPr>
            <w:noProof/>
            <w:sz w:val="24"/>
            <w:szCs w:val="24"/>
          </w:rPr>
          <w:t>Das</w:t>
        </w:r>
        <w:r w:rsidR="00E20B3B" w:rsidRPr="003E2783">
          <w:rPr>
            <w:i/>
            <w:noProof/>
            <w:sz w:val="24"/>
            <w:szCs w:val="24"/>
          </w:rPr>
          <w:t xml:space="preserve"> et al.</w:t>
        </w:r>
        <w:r w:rsidR="00E20B3B" w:rsidRPr="003E2783">
          <w:rPr>
            <w:noProof/>
            <w:sz w:val="24"/>
            <w:szCs w:val="24"/>
          </w:rPr>
          <w:t>, 2014</w:t>
        </w:r>
      </w:hyperlink>
      <w:r w:rsidR="00355B72" w:rsidRPr="003E2783">
        <w:rPr>
          <w:noProof/>
          <w:sz w:val="24"/>
          <w:szCs w:val="24"/>
        </w:rPr>
        <w:t>)</w:t>
      </w:r>
      <w:r w:rsidR="00902A6F" w:rsidRPr="003E2783">
        <w:rPr>
          <w:noProof/>
          <w:sz w:val="24"/>
          <w:szCs w:val="24"/>
        </w:rPr>
        <w:fldChar w:fldCharType="end"/>
      </w:r>
      <w:r w:rsidR="00D92AE0">
        <w:rPr>
          <w:noProof/>
          <w:sz w:val="24"/>
          <w:szCs w:val="24"/>
        </w:rPr>
        <w:t xml:space="preserve">, </w:t>
      </w:r>
      <w:r w:rsidR="00D92AE0">
        <w:rPr>
          <w:noProof/>
          <w:color w:val="FF0000"/>
          <w:sz w:val="24"/>
          <w:szCs w:val="24"/>
        </w:rPr>
        <w:t>who</w:t>
      </w:r>
      <w:r w:rsidR="00902A6F" w:rsidRPr="003E2783">
        <w:rPr>
          <w:noProof/>
          <w:sz w:val="24"/>
          <w:szCs w:val="24"/>
        </w:rPr>
        <w:t xml:space="preserve"> s</w:t>
      </w:r>
      <w:r w:rsidR="003F474D" w:rsidRPr="003E2783">
        <w:rPr>
          <w:noProof/>
          <w:sz w:val="24"/>
          <w:szCs w:val="24"/>
        </w:rPr>
        <w:t>tated that total RBCs count was significantly  increased compared with control</w:t>
      </w:r>
      <w:r w:rsidR="00367B23" w:rsidRPr="003E2783">
        <w:rPr>
          <w:sz w:val="24"/>
          <w:szCs w:val="24"/>
        </w:rPr>
        <w:t xml:space="preserve">. </w:t>
      </w:r>
      <w:r w:rsidR="00BF539F" w:rsidRPr="003E2783">
        <w:rPr>
          <w:sz w:val="24"/>
          <w:szCs w:val="24"/>
        </w:rPr>
        <w:t>C</w:t>
      </w:r>
      <w:r w:rsidR="007B566C" w:rsidRPr="003E2783">
        <w:rPr>
          <w:sz w:val="24"/>
          <w:szCs w:val="24"/>
        </w:rPr>
        <w:t xml:space="preserve">urrent study </w:t>
      </w:r>
      <w:r w:rsidR="008B0E80">
        <w:rPr>
          <w:sz w:val="24"/>
          <w:szCs w:val="24"/>
        </w:rPr>
        <w:t>disagreed with</w:t>
      </w:r>
      <w:r w:rsidR="00D92AE0">
        <w:rPr>
          <w:color w:val="FF0000"/>
          <w:sz w:val="24"/>
          <w:szCs w:val="24"/>
        </w:rPr>
        <w:t xml:space="preserve"> </w:t>
      </w:r>
      <w:r w:rsidR="00BF539F" w:rsidRPr="003E2783">
        <w:rPr>
          <w:sz w:val="24"/>
          <w:szCs w:val="24"/>
        </w:rPr>
        <w:fldChar w:fldCharType="begin"/>
      </w:r>
      <w:r w:rsidR="00355B72" w:rsidRPr="003E2783">
        <w:rPr>
          <w:sz w:val="24"/>
          <w:szCs w:val="24"/>
        </w:rPr>
        <w:instrText xml:space="preserve"> ADDIN EN.CITE &lt;EndNote&gt;&lt;Cite&gt;&lt;Author&gt;Khudhair &lt;/Author&gt;&lt;Year&gt;2019&lt;/Year&gt;&lt;RecNum&gt;27&lt;/RecNum&gt;&lt;DisplayText&gt;(Khudhair  &amp;amp; Alwan 2019; Kumari&lt;style face="italic"&gt; et al.&lt;/style&gt;, 2013)&lt;/DisplayText&gt;&lt;record&gt;&lt;rec-number&gt;27&lt;/rec-number&gt;&lt;foreign-keys&gt;&lt;key app="EN" db-id="fdp0f9vvxev2ppeeazapxz97aza5vvw0xv2f"&gt;27&lt;/key&gt;&lt;/foreign-keys&gt;&lt;ref-type name="Journal Article"&gt;17&lt;/ref-type&gt;&lt;contributors&gt;&lt;authors&gt;&lt;author&gt;Khudhair ,Nameer Abdulkareem&lt;/author&gt;&lt;author&gt;Alwan ,Muhanned. T.&lt;/author&gt;&lt;/authors&gt;&lt;/contributors&gt;&lt;titles&gt;&lt;title&gt;Study Effect Of Vitamin Supplementation (Ad3e) On Physio-Biochemical Parameters In Broiler Chickens In Basrah Governorate&lt;/title&gt;&lt;secondary-title&gt;Basrah Journal of veterinary Research&lt;/secondary-title&gt;&lt;/titles&gt;&lt;periodical&gt;&lt;full-title&gt;Basrah Journal of veterinary Research&lt;/full-title&gt;&lt;/periodical&gt;&lt;pages&gt;410-418&lt;/pages&gt;&lt;volume&gt;18&lt;/volume&gt;&lt;number&gt;1&lt;/number&gt;&lt;dates&gt;&lt;year&gt;2019&lt;/year&gt;&lt;/dates&gt;&lt;urls&gt;&lt;/urls&gt;&lt;/record&gt;&lt;/Cite&gt;&lt;Cite&gt;&lt;Author&gt;Kumari&lt;/Author&gt;&lt;Year&gt;2013&lt;/Year&gt;&lt;RecNum&gt;28&lt;/RecNum&gt;&lt;record&gt;&lt;rec-number&gt;28&lt;/rec-number&gt;&lt;foreign-keys&gt;&lt;key app="EN" db-id="fdp0f9vvxev2ppeeazapxz97aza5vvw0xv2f"&gt;28&lt;/key&gt;&lt;/foreign-keys&gt;&lt;ref-type name="Journal Article"&gt;17&lt;/ref-type&gt;&lt;contributors&gt;&lt;authors&gt;&lt;author&gt;Kumari, Rashmi Rekha&lt;/author&gt;&lt;author&gt;Kumar, Pankaj&lt;/author&gt;&lt;author&gt;Mondal, Tapan Kumar&lt;/author&gt;&lt;/authors&gt;&lt;/contributors&gt;&lt;titles&gt;&lt;title&gt;Effect of vitamin E and selenium on haematological parameters in sub-acute toxicity of hexavalent chromium in broiler chick&lt;/title&gt;&lt;secondary-title&gt;National Journal of Physiology, Pharmacy and Pharmacology&lt;/secondary-title&gt;&lt;/titles&gt;&lt;periodical&gt;&lt;full-title&gt;National Journal of Physiology, Pharmacy and Pharmacology&lt;/full-title&gt;&lt;/periodical&gt;&lt;pages&gt;158-158&lt;/pages&gt;&lt;volume&gt;3&lt;/volume&gt;&lt;number&gt;2&lt;/number&gt;&lt;section&gt; &lt;/section&gt;&lt;dates&gt;&lt;year&gt;2013&lt;/year&gt;&lt;/dates&gt;&lt;isbn&gt;2320-4672&lt;/isbn&gt;&lt;urls&gt;&lt;/urls&gt;&lt;/record&gt;&lt;/Cite&gt;&lt;/EndNote&gt;</w:instrText>
      </w:r>
      <w:r w:rsidR="00BF539F" w:rsidRPr="003E2783">
        <w:rPr>
          <w:sz w:val="24"/>
          <w:szCs w:val="24"/>
        </w:rPr>
        <w:fldChar w:fldCharType="separate"/>
      </w:r>
      <w:r w:rsidR="00355B72" w:rsidRPr="003E2783">
        <w:rPr>
          <w:noProof/>
          <w:sz w:val="24"/>
          <w:szCs w:val="24"/>
        </w:rPr>
        <w:t>(</w:t>
      </w:r>
      <w:hyperlink w:anchor="_ENREF_36" w:tooltip="Khudhair , 2019 #27" w:history="1">
        <w:r w:rsidR="00E20B3B" w:rsidRPr="003E2783">
          <w:rPr>
            <w:noProof/>
            <w:sz w:val="24"/>
            <w:szCs w:val="24"/>
          </w:rPr>
          <w:t>Khudhair  &amp; Alwan 2019</w:t>
        </w:r>
      </w:hyperlink>
      <w:r w:rsidR="00355B72" w:rsidRPr="003E2783">
        <w:rPr>
          <w:noProof/>
          <w:sz w:val="24"/>
          <w:szCs w:val="24"/>
        </w:rPr>
        <w:t xml:space="preserve">; </w:t>
      </w:r>
      <w:hyperlink w:anchor="_ENREF_37" w:tooltip="Kumari, 2013 #28" w:history="1">
        <w:r w:rsidR="00E20B3B" w:rsidRPr="003E2783">
          <w:rPr>
            <w:noProof/>
            <w:sz w:val="24"/>
            <w:szCs w:val="24"/>
          </w:rPr>
          <w:t>Kumari</w:t>
        </w:r>
        <w:r w:rsidR="00E20B3B" w:rsidRPr="003E2783">
          <w:rPr>
            <w:i/>
            <w:noProof/>
            <w:sz w:val="24"/>
            <w:szCs w:val="24"/>
          </w:rPr>
          <w:t xml:space="preserve"> et al.</w:t>
        </w:r>
        <w:r w:rsidR="00E20B3B" w:rsidRPr="003E2783">
          <w:rPr>
            <w:noProof/>
            <w:sz w:val="24"/>
            <w:szCs w:val="24"/>
          </w:rPr>
          <w:t>, 2013</w:t>
        </w:r>
      </w:hyperlink>
      <w:r w:rsidR="00355B72" w:rsidRPr="003E2783">
        <w:rPr>
          <w:noProof/>
          <w:sz w:val="24"/>
          <w:szCs w:val="24"/>
        </w:rPr>
        <w:t>)</w:t>
      </w:r>
      <w:r w:rsidR="00BF539F" w:rsidRPr="003E2783">
        <w:rPr>
          <w:sz w:val="24"/>
          <w:szCs w:val="24"/>
        </w:rPr>
        <w:fldChar w:fldCharType="end"/>
      </w:r>
      <w:r w:rsidR="00BF539F" w:rsidRPr="003E2783">
        <w:rPr>
          <w:sz w:val="24"/>
          <w:szCs w:val="24"/>
        </w:rPr>
        <w:t>,</w:t>
      </w:r>
      <w:r w:rsidR="00D92AE0">
        <w:rPr>
          <w:sz w:val="24"/>
          <w:szCs w:val="24"/>
        </w:rPr>
        <w:t xml:space="preserve"> </w:t>
      </w:r>
      <w:r w:rsidR="00D92AE0">
        <w:rPr>
          <w:color w:val="FF0000"/>
          <w:sz w:val="24"/>
          <w:szCs w:val="24"/>
        </w:rPr>
        <w:t xml:space="preserve">who found </w:t>
      </w:r>
      <w:r w:rsidR="007B566C" w:rsidRPr="003E2783">
        <w:rPr>
          <w:sz w:val="24"/>
          <w:szCs w:val="24"/>
        </w:rPr>
        <w:t xml:space="preserve">no significant difference in RBCs count among broilers </w:t>
      </w:r>
      <w:r w:rsidR="00C47A25" w:rsidRPr="003E2783">
        <w:rPr>
          <w:noProof/>
          <w:sz w:val="24"/>
          <w:szCs w:val="24"/>
        </w:rPr>
        <w:t>supplemented</w:t>
      </w:r>
      <w:r w:rsidR="00C47A25" w:rsidRPr="003E2783">
        <w:rPr>
          <w:sz w:val="24"/>
          <w:szCs w:val="24"/>
        </w:rPr>
        <w:t xml:space="preserve"> </w:t>
      </w:r>
      <w:r w:rsidR="007B566C" w:rsidRPr="003E2783">
        <w:rPr>
          <w:sz w:val="24"/>
          <w:szCs w:val="24"/>
        </w:rPr>
        <w:t xml:space="preserve">with AD3E </w:t>
      </w:r>
      <w:r w:rsidR="00186983" w:rsidRPr="003E2783">
        <w:rPr>
          <w:sz w:val="24"/>
          <w:szCs w:val="24"/>
        </w:rPr>
        <w:t>compared with control.</w:t>
      </w:r>
      <w:r w:rsidR="00DF4600" w:rsidRPr="003E2783">
        <w:rPr>
          <w:sz w:val="24"/>
          <w:szCs w:val="24"/>
        </w:rPr>
        <w:t xml:space="preserve"> The differences </w:t>
      </w:r>
      <w:r w:rsidR="00852A85" w:rsidRPr="003E2783">
        <w:rPr>
          <w:sz w:val="24"/>
          <w:szCs w:val="24"/>
        </w:rPr>
        <w:t xml:space="preserve"> in RBCs count </w:t>
      </w:r>
      <w:r w:rsidR="00550096">
        <w:rPr>
          <w:color w:val="FF0000"/>
          <w:sz w:val="24"/>
          <w:szCs w:val="24"/>
        </w:rPr>
        <w:t xml:space="preserve">are </w:t>
      </w:r>
      <w:r w:rsidR="00DF4600" w:rsidRPr="003E2783">
        <w:rPr>
          <w:sz w:val="24"/>
          <w:szCs w:val="24"/>
        </w:rPr>
        <w:t>attributed to</w:t>
      </w:r>
      <w:r w:rsidR="004D4327" w:rsidRPr="003E2783">
        <w:rPr>
          <w:sz w:val="24"/>
          <w:szCs w:val="24"/>
        </w:rPr>
        <w:t xml:space="preserve"> the fact that AD3EB1,B6 vitamins support the erythropoiesis beside  amino acids ,minerals , iron and hemopoietin hormone </w:t>
      </w:r>
      <w:r w:rsidR="004D4327" w:rsidRPr="003E2783">
        <w:rPr>
          <w:sz w:val="24"/>
          <w:szCs w:val="24"/>
        </w:rPr>
        <w:fldChar w:fldCharType="begin"/>
      </w:r>
      <w:r w:rsidR="004D4327" w:rsidRPr="003E2783">
        <w:rPr>
          <w:sz w:val="24"/>
          <w:szCs w:val="24"/>
        </w:rPr>
        <w:instrText xml:space="preserve"> ADDIN EN.CITE &lt;EndNote&gt;&lt;Cite&gt;&lt;Author&gt;Iftitah&lt;/Author&gt;&lt;Year&gt;2022&lt;/Year&gt;&lt;RecNum&gt;59&lt;/RecNum&gt;&lt;DisplayText&gt;(Iftitah&lt;style face="italic"&gt; et al.&lt;/style&gt;, 2022)&lt;/DisplayText&gt;&lt;record&gt;&lt;rec-number&gt;59&lt;/rec-number&gt;&lt;foreign-keys&gt;&lt;key app="EN" db-id="fdp0f9vvxev2ppeeazapxz97aza5vvw0xv2f"&gt;59&lt;/key&gt;&lt;/foreign-keys&gt;&lt;ref-type name="Journal Article"&gt;17&lt;/ref-type&gt;&lt;contributors&gt;&lt;authors&gt;&lt;author&gt;Iftitah, Dein&lt;/author&gt;&lt;author&gt;Arisandi, Bayu&lt;/author&gt;&lt;author&gt;Widyani, RR Retno&lt;/author&gt;&lt;/authors&gt;&lt;/contributors&gt;&lt;titles&gt;&lt;title&gt;Physiological Conditions of Broiler Chickens During Transportation with Vitamin Treatment and Distance Difference&lt;/title&gt;&lt;secondary-title&gt;Jurnal Ilmu-Ilmu Peternakan&lt;/secondary-title&gt;&lt;/titles&gt;&lt;periodical&gt;&lt;full-title&gt;Jurnal Ilmu-Ilmu Peternakan&lt;/full-title&gt;&lt;/periodical&gt;&lt;pages&gt;313-327&lt;/pages&gt;&lt;volume&gt;32&lt;/volume&gt;&lt;number&gt;3&lt;/number&gt;&lt;dates&gt;&lt;year&gt;2022&lt;/year&gt;&lt;/dates&gt;&lt;isbn&gt;2443-0765&lt;/isbn&gt;&lt;urls&gt;&lt;/urls&gt;&lt;/record&gt;&lt;/Cite&gt;&lt;/EndNote&gt;</w:instrText>
      </w:r>
      <w:r w:rsidR="004D4327" w:rsidRPr="003E2783">
        <w:rPr>
          <w:sz w:val="24"/>
          <w:szCs w:val="24"/>
        </w:rPr>
        <w:fldChar w:fldCharType="separate"/>
      </w:r>
      <w:r w:rsidR="004D4327" w:rsidRPr="003E2783">
        <w:rPr>
          <w:noProof/>
          <w:sz w:val="24"/>
          <w:szCs w:val="24"/>
        </w:rPr>
        <w:t>(</w:t>
      </w:r>
      <w:hyperlink w:anchor="_ENREF_29" w:tooltip="Iftitah, 2022 #59" w:history="1">
        <w:r w:rsidR="00E20B3B" w:rsidRPr="003E2783">
          <w:rPr>
            <w:noProof/>
            <w:sz w:val="24"/>
            <w:szCs w:val="24"/>
          </w:rPr>
          <w:t>Iftitah</w:t>
        </w:r>
        <w:r w:rsidR="00E20B3B" w:rsidRPr="003E2783">
          <w:rPr>
            <w:i/>
            <w:noProof/>
            <w:sz w:val="24"/>
            <w:szCs w:val="24"/>
          </w:rPr>
          <w:t xml:space="preserve"> et al.</w:t>
        </w:r>
        <w:r w:rsidR="00E20B3B" w:rsidRPr="003E2783">
          <w:rPr>
            <w:noProof/>
            <w:sz w:val="24"/>
            <w:szCs w:val="24"/>
          </w:rPr>
          <w:t>, 2022</w:t>
        </w:r>
      </w:hyperlink>
      <w:r w:rsidR="004D4327" w:rsidRPr="003E2783">
        <w:rPr>
          <w:noProof/>
          <w:sz w:val="24"/>
          <w:szCs w:val="24"/>
        </w:rPr>
        <w:t>)</w:t>
      </w:r>
      <w:r w:rsidR="004D4327" w:rsidRPr="003E2783">
        <w:rPr>
          <w:sz w:val="24"/>
          <w:szCs w:val="24"/>
        </w:rPr>
        <w:fldChar w:fldCharType="end"/>
      </w:r>
      <w:r w:rsidR="004D4327" w:rsidRPr="003E2783">
        <w:rPr>
          <w:sz w:val="24"/>
          <w:szCs w:val="24"/>
        </w:rPr>
        <w:t>. S</w:t>
      </w:r>
      <w:r w:rsidR="00852A85" w:rsidRPr="003E2783">
        <w:rPr>
          <w:sz w:val="24"/>
          <w:szCs w:val="24"/>
        </w:rPr>
        <w:t xml:space="preserve">everal factors </w:t>
      </w:r>
      <w:r w:rsidR="00CC0585" w:rsidRPr="003E2783">
        <w:rPr>
          <w:sz w:val="24"/>
          <w:szCs w:val="24"/>
        </w:rPr>
        <w:t xml:space="preserve">including </w:t>
      </w:r>
      <w:r w:rsidR="00550096">
        <w:rPr>
          <w:color w:val="FF0000"/>
          <w:sz w:val="24"/>
          <w:szCs w:val="24"/>
        </w:rPr>
        <w:t xml:space="preserve">the </w:t>
      </w:r>
      <w:r w:rsidR="00CC0585" w:rsidRPr="003E2783">
        <w:rPr>
          <w:sz w:val="24"/>
          <w:szCs w:val="24"/>
        </w:rPr>
        <w:t>dose of supplemented vitamins,</w:t>
      </w:r>
      <w:r w:rsidR="00852A85" w:rsidRPr="003E2783">
        <w:rPr>
          <w:sz w:val="24"/>
          <w:szCs w:val="24"/>
        </w:rPr>
        <w:t xml:space="preserve"> </w:t>
      </w:r>
      <w:r w:rsidR="00DF4600" w:rsidRPr="003E2783">
        <w:rPr>
          <w:sz w:val="24"/>
          <w:szCs w:val="24"/>
        </w:rPr>
        <w:t xml:space="preserve">the </w:t>
      </w:r>
      <w:r w:rsidR="00852A85" w:rsidRPr="003E2783">
        <w:rPr>
          <w:sz w:val="24"/>
          <w:szCs w:val="24"/>
        </w:rPr>
        <w:t xml:space="preserve"> strain of birds, age,</w:t>
      </w:r>
      <w:r w:rsidR="00D92AE0">
        <w:rPr>
          <w:sz w:val="24"/>
          <w:szCs w:val="24"/>
        </w:rPr>
        <w:t xml:space="preserve"> </w:t>
      </w:r>
      <w:r w:rsidR="00852A85" w:rsidRPr="003E2783">
        <w:rPr>
          <w:sz w:val="24"/>
          <w:szCs w:val="24"/>
        </w:rPr>
        <w:t>climate,</w:t>
      </w:r>
      <w:r w:rsidR="00D92AE0">
        <w:rPr>
          <w:sz w:val="24"/>
          <w:szCs w:val="24"/>
        </w:rPr>
        <w:t xml:space="preserve"> </w:t>
      </w:r>
      <w:r w:rsidR="00852A85" w:rsidRPr="003E2783">
        <w:rPr>
          <w:sz w:val="24"/>
          <w:szCs w:val="24"/>
        </w:rPr>
        <w:t>immune status, general health status, environment of rearing,</w:t>
      </w:r>
      <w:r w:rsidR="00D92AE0">
        <w:rPr>
          <w:sz w:val="24"/>
          <w:szCs w:val="24"/>
        </w:rPr>
        <w:t xml:space="preserve"> </w:t>
      </w:r>
      <w:r w:rsidR="00852A85" w:rsidRPr="003E2783">
        <w:rPr>
          <w:sz w:val="24"/>
          <w:szCs w:val="24"/>
        </w:rPr>
        <w:t>management system applied,</w:t>
      </w:r>
      <w:r w:rsidR="00D92AE0">
        <w:rPr>
          <w:sz w:val="24"/>
          <w:szCs w:val="24"/>
        </w:rPr>
        <w:t xml:space="preserve"> </w:t>
      </w:r>
      <w:r w:rsidR="00550096">
        <w:rPr>
          <w:color w:val="FF0000"/>
          <w:sz w:val="24"/>
          <w:szCs w:val="24"/>
        </w:rPr>
        <w:t xml:space="preserve">and the </w:t>
      </w:r>
      <w:r w:rsidR="00852A85" w:rsidRPr="003E2783">
        <w:rPr>
          <w:sz w:val="24"/>
          <w:szCs w:val="24"/>
        </w:rPr>
        <w:t xml:space="preserve">duration of experiment </w:t>
      </w:r>
      <w:r w:rsidR="00852A85" w:rsidRPr="003E2783">
        <w:rPr>
          <w:sz w:val="24"/>
          <w:szCs w:val="24"/>
        </w:rPr>
        <w:fldChar w:fldCharType="begin"/>
      </w:r>
      <w:r w:rsidR="00852A85" w:rsidRPr="003E2783">
        <w:rPr>
          <w:sz w:val="24"/>
          <w:szCs w:val="24"/>
        </w:rPr>
        <w:instrText xml:space="preserve"> ADDIN EN.CITE &lt;EndNote&gt;&lt;Cite&gt;&lt;Author&gt;Khudhair &lt;/Author&gt;&lt;Year&gt;2019&lt;/Year&gt;&lt;RecNum&gt;27&lt;/RecNum&gt;&lt;DisplayText&gt;(Khudhair  &amp;amp; Alwan 2019)&lt;/DisplayText&gt;&lt;record&gt;&lt;rec-number&gt;27&lt;/rec-number&gt;&lt;foreign-keys&gt;&lt;key app="EN" db-id="fdp0f9vvxev2ppeeazapxz97aza5vvw0xv2f"&gt;27&lt;/key&gt;&lt;/foreign-keys&gt;&lt;ref-type name="Journal Article"&gt;17&lt;/ref-type&gt;&lt;contributors&gt;&lt;authors&gt;&lt;author&gt;Khudhair ,Nameer Abdulkareem&lt;/author&gt;&lt;author&gt;Alwan ,Muhanned. T.&lt;/author&gt;&lt;/authors&gt;&lt;/contributors&gt;&lt;titles&gt;&lt;title&gt;Study Effect Of Vitamin Supplementation (Ad3e) On Physio-Biochemical Parameters In Broiler Chickens In Basrah Governorate&lt;/title&gt;&lt;secondary-title&gt;Basrah Journal of veterinary Research&lt;/secondary-title&gt;&lt;/titles&gt;&lt;periodical&gt;&lt;full-title&gt;Basrah Journal of veterinary Research&lt;/full-title&gt;&lt;/periodical&gt;&lt;pages&gt;410-418&lt;/pages&gt;&lt;volume&gt;18&lt;/volume&gt;&lt;number&gt;1&lt;/number&gt;&lt;dates&gt;&lt;year&gt;2019&lt;/year&gt;&lt;/dates&gt;&lt;urls&gt;&lt;/urls&gt;&lt;/record&gt;&lt;/Cite&gt;&lt;/EndNote&gt;</w:instrText>
      </w:r>
      <w:r w:rsidR="00852A85" w:rsidRPr="003E2783">
        <w:rPr>
          <w:sz w:val="24"/>
          <w:szCs w:val="24"/>
        </w:rPr>
        <w:fldChar w:fldCharType="separate"/>
      </w:r>
      <w:r w:rsidR="00852A85" w:rsidRPr="003E2783">
        <w:rPr>
          <w:noProof/>
          <w:sz w:val="24"/>
          <w:szCs w:val="24"/>
        </w:rPr>
        <w:t>(</w:t>
      </w:r>
      <w:hyperlink w:anchor="_ENREF_36" w:tooltip="Khudhair , 2019 #27" w:history="1">
        <w:r w:rsidR="00E20B3B" w:rsidRPr="003E2783">
          <w:rPr>
            <w:noProof/>
            <w:sz w:val="24"/>
            <w:szCs w:val="24"/>
          </w:rPr>
          <w:t>Khudhair  &amp; Alwan 2019</w:t>
        </w:r>
      </w:hyperlink>
      <w:r w:rsidR="00852A85" w:rsidRPr="003E2783">
        <w:rPr>
          <w:noProof/>
          <w:sz w:val="24"/>
          <w:szCs w:val="24"/>
        </w:rPr>
        <w:t>)</w:t>
      </w:r>
      <w:r w:rsidR="00852A85" w:rsidRPr="003E2783">
        <w:rPr>
          <w:sz w:val="24"/>
          <w:szCs w:val="24"/>
        </w:rPr>
        <w:fldChar w:fldCharType="end"/>
      </w:r>
    </w:p>
    <w:p w14:paraId="4C6308E9" w14:textId="77777777" w:rsidR="003E2783" w:rsidRPr="006810AD" w:rsidRDefault="003E2783" w:rsidP="003E2783">
      <w:pPr>
        <w:spacing w:line="240" w:lineRule="auto"/>
        <w:rPr>
          <w:sz w:val="16"/>
          <w:szCs w:val="16"/>
          <w:rtl/>
        </w:rPr>
      </w:pPr>
    </w:p>
    <w:p w14:paraId="69D20AD1" w14:textId="0D819A45" w:rsidR="003E2783" w:rsidRPr="003E2783" w:rsidRDefault="0081300C" w:rsidP="006810AD">
      <w:pPr>
        <w:spacing w:line="240" w:lineRule="auto"/>
        <w:rPr>
          <w:noProof/>
          <w:sz w:val="24"/>
          <w:szCs w:val="24"/>
          <w:rtl/>
        </w:rPr>
      </w:pPr>
      <w:r w:rsidRPr="003E2783">
        <w:rPr>
          <w:noProof/>
          <w:sz w:val="24"/>
          <w:szCs w:val="24"/>
        </w:rPr>
        <w:t xml:space="preserve">In </w:t>
      </w:r>
      <w:r w:rsidR="00550096">
        <w:rPr>
          <w:noProof/>
          <w:color w:val="FF0000"/>
          <w:sz w:val="24"/>
          <w:szCs w:val="24"/>
        </w:rPr>
        <w:t xml:space="preserve">the </w:t>
      </w:r>
      <w:r w:rsidRPr="003E2783">
        <w:rPr>
          <w:noProof/>
          <w:sz w:val="24"/>
          <w:szCs w:val="24"/>
        </w:rPr>
        <w:t xml:space="preserve">current study, </w:t>
      </w:r>
      <w:r w:rsidR="006748DA" w:rsidRPr="003E2783">
        <w:rPr>
          <w:noProof/>
          <w:sz w:val="24"/>
          <w:szCs w:val="24"/>
        </w:rPr>
        <w:t>HCT%</w:t>
      </w:r>
      <w:r w:rsidR="005316AE" w:rsidRPr="003E2783">
        <w:rPr>
          <w:noProof/>
          <w:sz w:val="24"/>
          <w:szCs w:val="24"/>
        </w:rPr>
        <w:t xml:space="preserve"> </w:t>
      </w:r>
      <w:r w:rsidR="00AC4A7A" w:rsidRPr="003E2783">
        <w:rPr>
          <w:noProof/>
          <w:sz w:val="24"/>
          <w:szCs w:val="24"/>
        </w:rPr>
        <w:t xml:space="preserve">was non significantly </w:t>
      </w:r>
      <w:r w:rsidR="006748DA" w:rsidRPr="003E2783">
        <w:rPr>
          <w:noProof/>
          <w:sz w:val="24"/>
          <w:szCs w:val="24"/>
        </w:rPr>
        <w:t xml:space="preserve">increased in  </w:t>
      </w:r>
      <w:r w:rsidR="006359D4">
        <w:rPr>
          <w:noProof/>
          <w:sz w:val="24"/>
          <w:szCs w:val="24"/>
        </w:rPr>
        <w:t>multivitamin</w:t>
      </w:r>
      <w:r w:rsidR="00BA1FD9" w:rsidRPr="003E2783">
        <w:rPr>
          <w:noProof/>
          <w:sz w:val="24"/>
          <w:szCs w:val="24"/>
        </w:rPr>
        <w:t>s</w:t>
      </w:r>
      <w:r w:rsidR="006748DA" w:rsidRPr="003E2783">
        <w:rPr>
          <w:noProof/>
          <w:sz w:val="24"/>
          <w:szCs w:val="24"/>
        </w:rPr>
        <w:t xml:space="preserve"> </w:t>
      </w:r>
      <w:r w:rsidR="00E55ADD" w:rsidRPr="003E2783">
        <w:rPr>
          <w:noProof/>
          <w:sz w:val="24"/>
          <w:szCs w:val="24"/>
        </w:rPr>
        <w:t>supplemented group</w:t>
      </w:r>
      <w:r w:rsidR="005316AE" w:rsidRPr="003E2783">
        <w:rPr>
          <w:noProof/>
          <w:sz w:val="24"/>
          <w:szCs w:val="24"/>
        </w:rPr>
        <w:t xml:space="preserve"> </w:t>
      </w:r>
      <w:r w:rsidR="006748DA" w:rsidRPr="003E2783">
        <w:rPr>
          <w:noProof/>
          <w:sz w:val="24"/>
          <w:szCs w:val="24"/>
        </w:rPr>
        <w:t>(35.62±4.68)</w:t>
      </w:r>
      <w:r w:rsidR="00550096">
        <w:rPr>
          <w:noProof/>
          <w:sz w:val="24"/>
          <w:szCs w:val="24"/>
        </w:rPr>
        <w:t xml:space="preserve"> </w:t>
      </w:r>
      <w:r w:rsidR="006748DA" w:rsidRPr="003E2783">
        <w:rPr>
          <w:noProof/>
          <w:sz w:val="24"/>
          <w:szCs w:val="24"/>
        </w:rPr>
        <w:t>compared with control</w:t>
      </w:r>
      <w:r w:rsidR="006810AD">
        <w:rPr>
          <w:noProof/>
          <w:sz w:val="24"/>
          <w:szCs w:val="24"/>
        </w:rPr>
        <w:t xml:space="preserve"> </w:t>
      </w:r>
      <w:r w:rsidR="006748DA" w:rsidRPr="003E2783">
        <w:rPr>
          <w:noProof/>
          <w:sz w:val="24"/>
          <w:szCs w:val="24"/>
        </w:rPr>
        <w:t>(30.7667±1.66547)</w:t>
      </w:r>
      <w:r w:rsidR="00C43C55" w:rsidRPr="003E2783">
        <w:rPr>
          <w:noProof/>
          <w:sz w:val="24"/>
          <w:szCs w:val="24"/>
        </w:rPr>
        <w:t xml:space="preserve"> which come</w:t>
      </w:r>
      <w:r w:rsidR="00550096">
        <w:rPr>
          <w:noProof/>
          <w:color w:val="FF0000"/>
          <w:sz w:val="24"/>
          <w:szCs w:val="24"/>
        </w:rPr>
        <w:t>s</w:t>
      </w:r>
      <w:r w:rsidR="00C43C55" w:rsidRPr="003E2783">
        <w:rPr>
          <w:noProof/>
          <w:sz w:val="24"/>
          <w:szCs w:val="24"/>
        </w:rPr>
        <w:t xml:space="preserve"> in accordance  with </w:t>
      </w:r>
      <w:r w:rsidR="00C43C55" w:rsidRPr="003E2783">
        <w:rPr>
          <w:noProof/>
          <w:sz w:val="24"/>
          <w:szCs w:val="24"/>
        </w:rPr>
        <w:fldChar w:fldCharType="begin"/>
      </w:r>
      <w:r w:rsidR="00C43C55" w:rsidRPr="003E2783">
        <w:rPr>
          <w:noProof/>
          <w:sz w:val="24"/>
          <w:szCs w:val="24"/>
        </w:rPr>
        <w:instrText xml:space="preserve"> ADDIN EN.CITE &lt;EndNote&gt;&lt;Cite&gt;&lt;Author&gt;Horhoruw&lt;/Author&gt;&lt;Year&gt;2024&lt;/Year&gt;&lt;RecNum&gt;56&lt;/RecNum&gt;&lt;DisplayText&gt;(Horhoruw &amp;amp; Kewilaa, 2024)&lt;/DisplayText&gt;&lt;record&gt;&lt;rec-number&gt;56&lt;/rec-number&gt;&lt;foreign-keys&gt;&lt;key app="EN" db-id="fdp0f9vvxev2ppeeazapxz97aza5vvw0xv2f"&gt;56&lt;/key&gt;&lt;/foreign-keys&gt;&lt;ref-type name="Journal Article"&gt;17&lt;/ref-type&gt;&lt;contributors&gt;&lt;authors&gt;&lt;author&gt;Horhoruw, Wiesje&lt;/author&gt;&lt;author&gt;Kewilaa, Arnold Ismael&lt;/author&gt;&lt;/authors&gt;&lt;/contributors&gt;&lt;titles&gt;&lt;title&gt;Hematological Profile in Free-Range Chickens at The Age Of 4, 8, 12 Weeks&lt;/title&gt;&lt;secondary-title&gt;Advances In Social Humanities Research&lt;/secondary-title&gt;&lt;/titles&gt;&lt;periodical&gt;&lt;full-title&gt;Advances In Social Humanities Research&lt;/full-title&gt;&lt;/periodical&gt;&lt;pages&gt;731-736&lt;/pages&gt;&lt;volume&gt;2&lt;/volume&gt;&lt;number&gt;5&lt;/number&gt;&lt;dates&gt;&lt;year&gt;2024&lt;/year&gt;&lt;/dates&gt;&lt;isbn&gt;3031-5786&lt;/isbn&gt;&lt;urls&gt;&lt;/urls&gt;&lt;/record&gt;&lt;/Cite&gt;&lt;/EndNote&gt;</w:instrText>
      </w:r>
      <w:r w:rsidR="00C43C55" w:rsidRPr="003E2783">
        <w:rPr>
          <w:noProof/>
          <w:sz w:val="24"/>
          <w:szCs w:val="24"/>
        </w:rPr>
        <w:fldChar w:fldCharType="separate"/>
      </w:r>
      <w:r w:rsidR="00C43C55" w:rsidRPr="003E2783">
        <w:rPr>
          <w:noProof/>
          <w:sz w:val="24"/>
          <w:szCs w:val="24"/>
        </w:rPr>
        <w:t>(</w:t>
      </w:r>
      <w:hyperlink w:anchor="_ENREF_28" w:tooltip="Horhoruw, 2024 #56" w:history="1">
        <w:r w:rsidR="00E20B3B" w:rsidRPr="003E2783">
          <w:rPr>
            <w:noProof/>
            <w:sz w:val="24"/>
            <w:szCs w:val="24"/>
          </w:rPr>
          <w:t>Horhoruw &amp; Kewilaa, 2024</w:t>
        </w:r>
      </w:hyperlink>
      <w:r w:rsidR="00C43C55" w:rsidRPr="003E2783">
        <w:rPr>
          <w:noProof/>
          <w:sz w:val="24"/>
          <w:szCs w:val="24"/>
        </w:rPr>
        <w:t>)</w:t>
      </w:r>
      <w:r w:rsidR="00C43C55" w:rsidRPr="003E2783">
        <w:rPr>
          <w:noProof/>
          <w:sz w:val="24"/>
          <w:szCs w:val="24"/>
        </w:rPr>
        <w:fldChar w:fldCharType="end"/>
      </w:r>
      <w:r w:rsidR="00550096">
        <w:rPr>
          <w:noProof/>
          <w:color w:val="FF0000"/>
          <w:sz w:val="24"/>
          <w:szCs w:val="24"/>
        </w:rPr>
        <w:t>, who</w:t>
      </w:r>
      <w:r w:rsidR="00C43C55" w:rsidRPr="003E2783">
        <w:rPr>
          <w:noProof/>
          <w:sz w:val="24"/>
          <w:szCs w:val="24"/>
        </w:rPr>
        <w:t xml:space="preserve"> stated that the normal HCT% </w:t>
      </w:r>
      <w:r w:rsidR="0025770A" w:rsidRPr="003E2783">
        <w:rPr>
          <w:noProof/>
          <w:sz w:val="24"/>
          <w:szCs w:val="24"/>
        </w:rPr>
        <w:t>22</w:t>
      </w:r>
      <w:r w:rsidR="00C43C55" w:rsidRPr="003E2783">
        <w:rPr>
          <w:noProof/>
          <w:sz w:val="24"/>
          <w:szCs w:val="24"/>
        </w:rPr>
        <w:t>-35%</w:t>
      </w:r>
      <w:r w:rsidR="00550096">
        <w:rPr>
          <w:noProof/>
          <w:color w:val="FF0000"/>
          <w:sz w:val="24"/>
          <w:szCs w:val="24"/>
        </w:rPr>
        <w:t>,</w:t>
      </w:r>
      <w:r w:rsidR="00C43C55" w:rsidRPr="003E2783">
        <w:rPr>
          <w:noProof/>
          <w:sz w:val="24"/>
          <w:szCs w:val="24"/>
        </w:rPr>
        <w:t xml:space="preserve"> which was related to the total RBCs count and Hb</w:t>
      </w:r>
      <w:r w:rsidR="00550096">
        <w:rPr>
          <w:noProof/>
          <w:sz w:val="24"/>
          <w:szCs w:val="24"/>
        </w:rPr>
        <w:t xml:space="preserve"> </w:t>
      </w:r>
      <w:r w:rsidR="0025770A" w:rsidRPr="003E2783">
        <w:rPr>
          <w:noProof/>
          <w:sz w:val="24"/>
          <w:szCs w:val="24"/>
        </w:rPr>
        <w:fldChar w:fldCharType="begin"/>
      </w:r>
      <w:r w:rsidR="0025770A" w:rsidRPr="003E2783">
        <w:rPr>
          <w:noProof/>
          <w:sz w:val="24"/>
          <w:szCs w:val="24"/>
        </w:rPr>
        <w:instrText xml:space="preserve"> ADDIN EN.CITE &lt;EndNote&gt;&lt;Cite&gt;&lt;Author&gt;Enos&lt;/Author&gt;&lt;Year&gt;2022&lt;/Year&gt;&lt;RecNum&gt;57&lt;/RecNum&gt;&lt;DisplayText&gt;(Enos &amp;amp; Moore, 2022)&lt;/DisplayText&gt;&lt;record&gt;&lt;rec-number&gt;57&lt;/rec-number&gt;&lt;foreign-keys&gt;&lt;key app="EN" db-id="fdp0f9vvxev2ppeeazapxz97aza5vvw0xv2f"&gt;57&lt;/key&gt;&lt;/foreign-keys&gt;&lt;ref-type name="Journal Article"&gt;17&lt;/ref-type&gt;&lt;contributors&gt;&lt;authors&gt;&lt;author&gt;Enos, Karyn E&lt;/author&gt;&lt;author&gt;Moore, David M&lt;/author&gt;&lt;/authors&gt;&lt;/contributors&gt;&lt;titles&gt;&lt;title&gt;Hematology of laboratory animals&lt;/title&gt;&lt;secondary-title&gt;Schalm&amp;apos;s Veterinary Hematology&lt;/secondary-title&gt;&lt;/titles&gt;&lt;periodical&gt;&lt;full-title&gt;Schalm&amp;apos;s Veterinary Hematology&lt;/full-title&gt;&lt;/periodical&gt;&lt;pages&gt;1058-1072&lt;/pages&gt;&lt;dates&gt;&lt;year&gt;2022&lt;/year&gt;&lt;/dates&gt;&lt;urls&gt;&lt;/urls&gt;&lt;/record&gt;&lt;/Cite&gt;&lt;/EndNote&gt;</w:instrText>
      </w:r>
      <w:r w:rsidR="0025770A" w:rsidRPr="003E2783">
        <w:rPr>
          <w:noProof/>
          <w:sz w:val="24"/>
          <w:szCs w:val="24"/>
        </w:rPr>
        <w:fldChar w:fldCharType="separate"/>
      </w:r>
      <w:r w:rsidR="0025770A" w:rsidRPr="003E2783">
        <w:rPr>
          <w:noProof/>
          <w:sz w:val="24"/>
          <w:szCs w:val="24"/>
        </w:rPr>
        <w:t>(</w:t>
      </w:r>
      <w:hyperlink w:anchor="_ENREF_15" w:tooltip="Enos, 2022 #57" w:history="1">
        <w:r w:rsidR="00E20B3B" w:rsidRPr="003E2783">
          <w:rPr>
            <w:noProof/>
            <w:sz w:val="24"/>
            <w:szCs w:val="24"/>
          </w:rPr>
          <w:t>Enos &amp; Moore, 2022</w:t>
        </w:r>
      </w:hyperlink>
      <w:r w:rsidR="0025770A" w:rsidRPr="003E2783">
        <w:rPr>
          <w:noProof/>
          <w:sz w:val="24"/>
          <w:szCs w:val="24"/>
        </w:rPr>
        <w:t>)</w:t>
      </w:r>
      <w:r w:rsidR="0025770A" w:rsidRPr="003E2783">
        <w:rPr>
          <w:noProof/>
          <w:sz w:val="24"/>
          <w:szCs w:val="24"/>
        </w:rPr>
        <w:fldChar w:fldCharType="end"/>
      </w:r>
      <w:r w:rsidR="006748DA" w:rsidRPr="003E2783">
        <w:rPr>
          <w:noProof/>
          <w:sz w:val="24"/>
          <w:szCs w:val="24"/>
        </w:rPr>
        <w:t>.</w:t>
      </w:r>
      <w:r w:rsidR="00B26D29" w:rsidRPr="003E2783">
        <w:rPr>
          <w:rFonts w:eastAsia="Times New Roman"/>
          <w:kern w:val="0"/>
          <w:sz w:val="24"/>
          <w:szCs w:val="24"/>
          <w14:ligatures w14:val="none"/>
        </w:rPr>
        <w:t xml:space="preserve"> </w:t>
      </w:r>
      <w:r w:rsidR="005005DE" w:rsidRPr="003E2783">
        <w:rPr>
          <w:noProof/>
          <w:sz w:val="24"/>
          <w:szCs w:val="24"/>
        </w:rPr>
        <w:t>A</w:t>
      </w:r>
      <w:r w:rsidR="00B26D29" w:rsidRPr="003E2783">
        <w:rPr>
          <w:noProof/>
          <w:sz w:val="24"/>
          <w:szCs w:val="24"/>
        </w:rPr>
        <w:t xml:space="preserve"> positive correlation between the size of the erythrocytes and the hematocrit value</w:t>
      </w:r>
      <w:r w:rsidR="005005DE" w:rsidRPr="003E2783">
        <w:rPr>
          <w:noProof/>
          <w:sz w:val="24"/>
          <w:szCs w:val="24"/>
        </w:rPr>
        <w:t xml:space="preserve"> was recorded by </w:t>
      </w:r>
      <w:r w:rsidR="005005DE" w:rsidRPr="003E2783">
        <w:rPr>
          <w:noProof/>
          <w:sz w:val="24"/>
          <w:szCs w:val="24"/>
        </w:rPr>
        <w:fldChar w:fldCharType="begin"/>
      </w:r>
      <w:r w:rsidR="005005DE" w:rsidRPr="003E2783">
        <w:rPr>
          <w:noProof/>
          <w:sz w:val="24"/>
          <w:szCs w:val="24"/>
        </w:rPr>
        <w:instrText xml:space="preserve"> ADDIN EN.CITE &lt;EndNote&gt;&lt;Cite&gt;&lt;Author&gt;Ulupi&lt;/Author&gt;&lt;Year&gt;2014&lt;/Year&gt;&lt;RecNum&gt;60&lt;/RecNum&gt;&lt;DisplayText&gt;(Ulupi &amp;amp; Ihwantoro, 2014)&lt;/DisplayText&gt;&lt;record&gt;&lt;rec-number&gt;60&lt;/rec-number&gt;&lt;foreign-keys&gt;&lt;key app="EN" db-id="fdp0f9vvxev2ppeeazapxz97aza5vvw0xv2f"&gt;60&lt;/key&gt;&lt;/foreign-keys&gt;&lt;ref-type name="Journal Article"&gt;17&lt;/ref-type&gt;&lt;contributors&gt;&lt;authors&gt;&lt;author&gt;Ulupi, N&lt;/author&gt;&lt;author&gt;Ihwantoro, TT&lt;/author&gt;&lt;/authors&gt;&lt;/contributors&gt;&lt;titles&gt;&lt;title&gt;Gambaran darah ayam kampung dan ayam petelur komersial pada kandang terbuka di daerah tropis&lt;/title&gt;&lt;secondary-title&gt;Jurnal Ilmu Produksi dan Teknologi Hasil Peternakan&lt;/secondary-title&gt;&lt;/titles&gt;&lt;periodical&gt;&lt;full-title&gt;Jurnal Ilmu Produksi dan Teknologi Hasil Peternakan&lt;/full-title&gt;&lt;/periodical&gt;&lt;pages&gt;219-223&lt;/pages&gt;&lt;volume&gt;2&lt;/volume&gt;&lt;number&gt;1&lt;/number&gt;&lt;dates&gt;&lt;year&gt;2014&lt;/year&gt;&lt;/dates&gt;&lt;isbn&gt;2615-594X&lt;/isbn&gt;&lt;urls&gt;&lt;/urls&gt;&lt;/record&gt;&lt;/Cite&gt;&lt;/EndNote&gt;</w:instrText>
      </w:r>
      <w:r w:rsidR="005005DE" w:rsidRPr="003E2783">
        <w:rPr>
          <w:noProof/>
          <w:sz w:val="24"/>
          <w:szCs w:val="24"/>
        </w:rPr>
        <w:fldChar w:fldCharType="separate"/>
      </w:r>
      <w:r w:rsidR="005005DE" w:rsidRPr="003E2783">
        <w:rPr>
          <w:noProof/>
          <w:sz w:val="24"/>
          <w:szCs w:val="24"/>
        </w:rPr>
        <w:t>(</w:t>
      </w:r>
      <w:hyperlink w:anchor="_ENREF_51" w:tooltip="Ulupi, 2014 #60" w:history="1">
        <w:r w:rsidR="00E20B3B" w:rsidRPr="003E2783">
          <w:rPr>
            <w:noProof/>
            <w:sz w:val="24"/>
            <w:szCs w:val="24"/>
          </w:rPr>
          <w:t>Ulupi &amp; Ihwantoro, 2014</w:t>
        </w:r>
      </w:hyperlink>
      <w:r w:rsidR="005005DE" w:rsidRPr="003E2783">
        <w:rPr>
          <w:noProof/>
          <w:sz w:val="24"/>
          <w:szCs w:val="24"/>
        </w:rPr>
        <w:t>)</w:t>
      </w:r>
      <w:r w:rsidR="005005DE" w:rsidRPr="003E2783">
        <w:rPr>
          <w:noProof/>
          <w:sz w:val="24"/>
          <w:szCs w:val="24"/>
        </w:rPr>
        <w:fldChar w:fldCharType="end"/>
      </w:r>
      <w:r w:rsidR="00B26D29" w:rsidRPr="003E2783">
        <w:rPr>
          <w:noProof/>
          <w:sz w:val="24"/>
          <w:szCs w:val="24"/>
        </w:rPr>
        <w:t xml:space="preserve">. </w:t>
      </w:r>
      <w:r w:rsidR="00B26D29" w:rsidRPr="003E2783">
        <w:rPr>
          <w:noProof/>
          <w:sz w:val="24"/>
          <w:szCs w:val="24"/>
        </w:rPr>
        <w:t>Nonetheless, there is a negative correlation between this hematocrit number and the chicken's body fluid content. Hematocrit levels will rise in chickens that are deficient in blood fluids. On the other hand, if the chicken has too much fluid in it, the hematocrit number may drop</w:t>
      </w:r>
      <w:r w:rsidR="00550096">
        <w:rPr>
          <w:noProof/>
          <w:sz w:val="24"/>
          <w:szCs w:val="24"/>
        </w:rPr>
        <w:t xml:space="preserve"> </w:t>
      </w:r>
      <w:r w:rsidR="00E20B3B" w:rsidRPr="003E2783">
        <w:rPr>
          <w:noProof/>
          <w:sz w:val="24"/>
          <w:szCs w:val="24"/>
        </w:rPr>
        <w:fldChar w:fldCharType="begin"/>
      </w:r>
      <w:r w:rsidR="00E20B3B" w:rsidRPr="003E2783">
        <w:rPr>
          <w:noProof/>
          <w:sz w:val="24"/>
          <w:szCs w:val="24"/>
        </w:rPr>
        <w:instrText xml:space="preserve"> ADDIN EN.CITE &lt;EndNote&gt;&lt;Cite&gt;&lt;Author&gt;Iftitah&lt;/Author&gt;&lt;Year&gt;2022&lt;/Year&gt;&lt;RecNum&gt;59&lt;/RecNum&gt;&lt;DisplayText&gt;(Iftitah&lt;style face="italic"&gt; et al.&lt;/style&gt;, 2022)&lt;/DisplayText&gt;&lt;record&gt;&lt;rec-number&gt;59&lt;/rec-number&gt;&lt;foreign-keys&gt;&lt;key app="EN" db-id="fdp0f9vvxev2ppeeazapxz97aza5vvw0xv2f"&gt;59&lt;/key&gt;&lt;/foreign-keys&gt;&lt;ref-type name="Journal Article"&gt;17&lt;/ref-type&gt;&lt;contributors&gt;&lt;authors&gt;&lt;author&gt;Iftitah, Dein&lt;/author&gt;&lt;author&gt;Arisandi, Bayu&lt;/author&gt;&lt;author&gt;Widyani, RR Retno&lt;/author&gt;&lt;/authors&gt;&lt;/contributors&gt;&lt;titles&gt;&lt;title&gt;Physiological Conditions of Broiler Chickens During Transportation with Vitamin Treatment and Distance Difference&lt;/title&gt;&lt;secondary-title&gt;Jurnal Ilmu-Ilmu Peternakan&lt;/secondary-title&gt;&lt;/titles&gt;&lt;periodical&gt;&lt;full-title&gt;Jurnal Ilmu-Ilmu Peternakan&lt;/full-title&gt;&lt;/periodical&gt;&lt;pages&gt;313-327&lt;/pages&gt;&lt;volume&gt;32&lt;/volume&gt;&lt;number&gt;3&lt;/number&gt;&lt;dates&gt;&lt;year&gt;2022&lt;/year&gt;&lt;/dates&gt;&lt;isbn&gt;2443-0765&lt;/isbn&gt;&lt;urls&gt;&lt;/urls&gt;&lt;/record&gt;&lt;/Cite&gt;&lt;/EndNote&gt;</w:instrText>
      </w:r>
      <w:r w:rsidR="00E20B3B" w:rsidRPr="003E2783">
        <w:rPr>
          <w:noProof/>
          <w:sz w:val="24"/>
          <w:szCs w:val="24"/>
        </w:rPr>
        <w:fldChar w:fldCharType="separate"/>
      </w:r>
      <w:r w:rsidR="00E20B3B" w:rsidRPr="003E2783">
        <w:rPr>
          <w:noProof/>
          <w:sz w:val="24"/>
          <w:szCs w:val="24"/>
        </w:rPr>
        <w:t>(</w:t>
      </w:r>
      <w:hyperlink w:anchor="_ENREF_29" w:tooltip="Iftitah, 2022 #59" w:history="1">
        <w:r w:rsidR="00E20B3B" w:rsidRPr="003E2783">
          <w:rPr>
            <w:noProof/>
            <w:sz w:val="24"/>
            <w:szCs w:val="24"/>
          </w:rPr>
          <w:t>Iftitah</w:t>
        </w:r>
        <w:r w:rsidR="00E20B3B" w:rsidRPr="003E2783">
          <w:rPr>
            <w:i/>
            <w:noProof/>
            <w:sz w:val="24"/>
            <w:szCs w:val="24"/>
          </w:rPr>
          <w:t xml:space="preserve"> et al.</w:t>
        </w:r>
        <w:r w:rsidR="00E20B3B" w:rsidRPr="003E2783">
          <w:rPr>
            <w:noProof/>
            <w:sz w:val="24"/>
            <w:szCs w:val="24"/>
          </w:rPr>
          <w:t>, 2022</w:t>
        </w:r>
      </w:hyperlink>
      <w:r w:rsidR="00E20B3B" w:rsidRPr="003E2783">
        <w:rPr>
          <w:noProof/>
          <w:sz w:val="24"/>
          <w:szCs w:val="24"/>
        </w:rPr>
        <w:t>)</w:t>
      </w:r>
      <w:r w:rsidR="00E20B3B" w:rsidRPr="003E2783">
        <w:rPr>
          <w:noProof/>
          <w:sz w:val="24"/>
          <w:szCs w:val="24"/>
        </w:rPr>
        <w:fldChar w:fldCharType="end"/>
      </w:r>
      <w:r w:rsidR="00B26D29" w:rsidRPr="003E2783">
        <w:rPr>
          <w:noProof/>
          <w:sz w:val="24"/>
          <w:szCs w:val="24"/>
        </w:rPr>
        <w:t>. This reduction suggests that heat stress is wearing down broiler birds. Increased ambient temperature-induced heat stress produces reactive oxygen compounds or free radicals, which in turn cause oxidative stress. The quality of red blood cells (erythrocytes) decreases due to the rise in free radical generation (Reactive Oxygen Species), which is increased with rising ambient temperature. Hematocrit readings might drop as a result of damaged erythrocyte circumstances</w:t>
      </w:r>
      <w:r w:rsidR="005005DE" w:rsidRPr="003E2783">
        <w:rPr>
          <w:noProof/>
          <w:sz w:val="24"/>
          <w:szCs w:val="24"/>
        </w:rPr>
        <w:fldChar w:fldCharType="begin"/>
      </w:r>
      <w:r w:rsidR="005005DE" w:rsidRPr="003E2783">
        <w:rPr>
          <w:noProof/>
          <w:sz w:val="24"/>
          <w:szCs w:val="24"/>
        </w:rPr>
        <w:instrText xml:space="preserve"> ADDIN EN.CITE &lt;EndNote&gt;&lt;Cite&gt;&lt;Author&gt;Iftitah&lt;/Author&gt;&lt;Year&gt;2022&lt;/Year&gt;&lt;RecNum&gt;59&lt;/RecNum&gt;&lt;DisplayText&gt;(Iftitah&lt;style face="italic"&gt; et al.&lt;/style&gt;, 2022)&lt;/DisplayText&gt;&lt;record&gt;&lt;rec-number&gt;59&lt;/rec-number&gt;&lt;foreign-keys&gt;&lt;key app="EN" db-id="fdp0f9vvxev2ppeeazapxz97aza5vvw0xv2f"&gt;59&lt;/key&gt;&lt;/foreign-keys&gt;&lt;ref-type name="Journal Article"&gt;17&lt;/ref-type&gt;&lt;contributors&gt;&lt;authors&gt;&lt;author&gt;Iftitah, Dein&lt;/author&gt;&lt;author&gt;Arisandi, Bayu&lt;/author&gt;&lt;author&gt;Widyani, RR Retno&lt;/author&gt;&lt;/authors&gt;&lt;/contributors&gt;&lt;titles&gt;&lt;title&gt;Physiological Conditions of Broiler Chickens During Transportation with Vitamin Treatment and Distance Difference&lt;/title&gt;&lt;secondary-title&gt;Jurnal Ilmu-Ilmu Peternakan&lt;/secondary-title&gt;&lt;/titles&gt;&lt;periodical&gt;&lt;full-title&gt;Jurnal Ilmu-Ilmu Peternakan&lt;/full-title&gt;&lt;/periodical&gt;&lt;pages&gt;313-327&lt;/pages&gt;&lt;volume&gt;32&lt;/volume&gt;&lt;number&gt;3&lt;/number&gt;&lt;dates&gt;&lt;year&gt;2022&lt;/year&gt;&lt;/dates&gt;&lt;isbn&gt;2443-0765&lt;/isbn&gt;&lt;urls&gt;&lt;/urls&gt;&lt;/record&gt;&lt;/Cite&gt;&lt;/EndNote&gt;</w:instrText>
      </w:r>
      <w:r w:rsidR="005005DE" w:rsidRPr="003E2783">
        <w:rPr>
          <w:noProof/>
          <w:sz w:val="24"/>
          <w:szCs w:val="24"/>
        </w:rPr>
        <w:fldChar w:fldCharType="separate"/>
      </w:r>
      <w:r w:rsidR="005005DE" w:rsidRPr="003E2783">
        <w:rPr>
          <w:noProof/>
          <w:sz w:val="24"/>
          <w:szCs w:val="24"/>
        </w:rPr>
        <w:t>(</w:t>
      </w:r>
      <w:hyperlink w:anchor="_ENREF_29" w:tooltip="Iftitah, 2022 #59" w:history="1">
        <w:r w:rsidR="00E20B3B" w:rsidRPr="003E2783">
          <w:rPr>
            <w:noProof/>
            <w:sz w:val="24"/>
            <w:szCs w:val="24"/>
          </w:rPr>
          <w:t>Iftitah</w:t>
        </w:r>
        <w:r w:rsidR="00E20B3B" w:rsidRPr="003E2783">
          <w:rPr>
            <w:i/>
            <w:noProof/>
            <w:sz w:val="24"/>
            <w:szCs w:val="24"/>
          </w:rPr>
          <w:t xml:space="preserve"> et al.</w:t>
        </w:r>
        <w:r w:rsidR="00E20B3B" w:rsidRPr="003E2783">
          <w:rPr>
            <w:noProof/>
            <w:sz w:val="24"/>
            <w:szCs w:val="24"/>
          </w:rPr>
          <w:t>, 2022</w:t>
        </w:r>
      </w:hyperlink>
      <w:r w:rsidR="005005DE" w:rsidRPr="003E2783">
        <w:rPr>
          <w:noProof/>
          <w:sz w:val="24"/>
          <w:szCs w:val="24"/>
        </w:rPr>
        <w:t>)</w:t>
      </w:r>
      <w:r w:rsidR="005005DE" w:rsidRPr="003E2783">
        <w:rPr>
          <w:noProof/>
          <w:sz w:val="24"/>
          <w:szCs w:val="24"/>
        </w:rPr>
        <w:fldChar w:fldCharType="end"/>
      </w:r>
      <w:r w:rsidR="00B26D29" w:rsidRPr="003E2783">
        <w:rPr>
          <w:noProof/>
          <w:sz w:val="24"/>
          <w:szCs w:val="24"/>
        </w:rPr>
        <w:t>.</w:t>
      </w:r>
      <w:r w:rsidR="00E549EC" w:rsidRPr="003E2783">
        <w:rPr>
          <w:noProof/>
          <w:sz w:val="24"/>
          <w:szCs w:val="24"/>
        </w:rPr>
        <w:t xml:space="preserve"> </w:t>
      </w:r>
    </w:p>
    <w:p w14:paraId="7EC2B6B9" w14:textId="77777777" w:rsidR="003E2783" w:rsidRPr="006810AD" w:rsidRDefault="003E2783" w:rsidP="003E2783">
      <w:pPr>
        <w:spacing w:line="240" w:lineRule="auto"/>
        <w:rPr>
          <w:noProof/>
          <w:sz w:val="14"/>
          <w:szCs w:val="14"/>
          <w:rtl/>
        </w:rPr>
      </w:pPr>
    </w:p>
    <w:p w14:paraId="19FD5680" w14:textId="0B0AFC28" w:rsidR="003E2783" w:rsidRPr="003E2783" w:rsidRDefault="00E549EC" w:rsidP="003E2783">
      <w:pPr>
        <w:spacing w:line="240" w:lineRule="auto"/>
        <w:rPr>
          <w:sz w:val="24"/>
          <w:szCs w:val="24"/>
          <w:rtl/>
        </w:rPr>
      </w:pPr>
      <w:r w:rsidRPr="003E2783">
        <w:rPr>
          <w:noProof/>
          <w:sz w:val="24"/>
          <w:szCs w:val="24"/>
        </w:rPr>
        <w:t xml:space="preserve">In </w:t>
      </w:r>
      <w:r w:rsidR="00550096">
        <w:rPr>
          <w:noProof/>
          <w:color w:val="FF0000"/>
          <w:sz w:val="24"/>
          <w:szCs w:val="24"/>
        </w:rPr>
        <w:t xml:space="preserve">the </w:t>
      </w:r>
      <w:r w:rsidRPr="003E2783">
        <w:rPr>
          <w:noProof/>
          <w:sz w:val="24"/>
          <w:szCs w:val="24"/>
        </w:rPr>
        <w:t>current study,</w:t>
      </w:r>
      <w:r w:rsidR="00550096">
        <w:rPr>
          <w:noProof/>
          <w:sz w:val="24"/>
          <w:szCs w:val="24"/>
        </w:rPr>
        <w:t xml:space="preserve"> </w:t>
      </w:r>
      <w:r w:rsidR="006748DA" w:rsidRPr="003E2783">
        <w:rPr>
          <w:noProof/>
          <w:sz w:val="24"/>
          <w:szCs w:val="24"/>
        </w:rPr>
        <w:t xml:space="preserve">MCV was </w:t>
      </w:r>
      <w:r w:rsidR="002F0D25" w:rsidRPr="003E2783">
        <w:rPr>
          <w:noProof/>
          <w:sz w:val="24"/>
          <w:szCs w:val="24"/>
        </w:rPr>
        <w:t xml:space="preserve">significantly </w:t>
      </w:r>
      <w:r w:rsidR="006748DA" w:rsidRPr="003E2783">
        <w:rPr>
          <w:noProof/>
          <w:sz w:val="24"/>
          <w:szCs w:val="24"/>
        </w:rPr>
        <w:t xml:space="preserve">decreased in </w:t>
      </w:r>
      <w:r w:rsidR="006359D4">
        <w:rPr>
          <w:noProof/>
          <w:sz w:val="24"/>
          <w:szCs w:val="24"/>
        </w:rPr>
        <w:t>multivitamins</w:t>
      </w:r>
      <w:r w:rsidR="006748DA" w:rsidRPr="003E2783">
        <w:rPr>
          <w:noProof/>
          <w:sz w:val="24"/>
          <w:szCs w:val="24"/>
        </w:rPr>
        <w:t xml:space="preserve"> </w:t>
      </w:r>
      <w:r w:rsidR="00E55ADD" w:rsidRPr="003E2783">
        <w:rPr>
          <w:noProof/>
          <w:sz w:val="24"/>
          <w:szCs w:val="24"/>
        </w:rPr>
        <w:t xml:space="preserve">supplemented group </w:t>
      </w:r>
      <w:r w:rsidR="006748DA" w:rsidRPr="003E2783">
        <w:rPr>
          <w:noProof/>
          <w:sz w:val="24"/>
          <w:szCs w:val="24"/>
        </w:rPr>
        <w:t xml:space="preserve"> (122.70</w:t>
      </w:r>
      <w:r w:rsidR="009D7543" w:rsidRPr="003E2783">
        <w:rPr>
          <w:noProof/>
          <w:sz w:val="24"/>
          <w:szCs w:val="24"/>
        </w:rPr>
        <w:t xml:space="preserve"> </w:t>
      </w:r>
      <w:r w:rsidR="006748DA" w:rsidRPr="003E2783">
        <w:rPr>
          <w:noProof/>
          <w:sz w:val="24"/>
          <w:szCs w:val="24"/>
        </w:rPr>
        <w:t xml:space="preserve"> ± 4.30</w:t>
      </w:r>
      <w:r w:rsidR="009D7543" w:rsidRPr="003E2783">
        <w:rPr>
          <w:noProof/>
          <w:sz w:val="24"/>
          <w:szCs w:val="24"/>
        </w:rPr>
        <w:t xml:space="preserve"> </w:t>
      </w:r>
      <w:r w:rsidR="006748DA" w:rsidRPr="003E2783">
        <w:rPr>
          <w:noProof/>
          <w:sz w:val="24"/>
          <w:szCs w:val="24"/>
        </w:rPr>
        <w:t xml:space="preserve">) compared with </w:t>
      </w:r>
      <w:r w:rsidR="00550096">
        <w:rPr>
          <w:noProof/>
          <w:color w:val="FF0000"/>
          <w:sz w:val="24"/>
          <w:szCs w:val="24"/>
        </w:rPr>
        <w:t xml:space="preserve">the </w:t>
      </w:r>
      <w:r w:rsidR="006748DA" w:rsidRPr="003E2783">
        <w:rPr>
          <w:noProof/>
          <w:sz w:val="24"/>
          <w:szCs w:val="24"/>
        </w:rPr>
        <w:t>control (130.50</w:t>
      </w:r>
      <w:r w:rsidR="009D7543" w:rsidRPr="003E2783">
        <w:rPr>
          <w:noProof/>
          <w:sz w:val="24"/>
          <w:szCs w:val="24"/>
        </w:rPr>
        <w:t xml:space="preserve"> </w:t>
      </w:r>
      <w:r w:rsidR="006748DA" w:rsidRPr="003E2783">
        <w:rPr>
          <w:noProof/>
          <w:sz w:val="24"/>
          <w:szCs w:val="24"/>
        </w:rPr>
        <w:t>±4.00</w:t>
      </w:r>
      <w:r w:rsidR="009D7543" w:rsidRPr="003E2783">
        <w:rPr>
          <w:noProof/>
          <w:sz w:val="24"/>
          <w:szCs w:val="24"/>
        </w:rPr>
        <w:t xml:space="preserve"> </w:t>
      </w:r>
      <w:r w:rsidR="006748DA" w:rsidRPr="003E2783">
        <w:rPr>
          <w:noProof/>
          <w:sz w:val="24"/>
          <w:szCs w:val="24"/>
        </w:rPr>
        <w:t>).</w:t>
      </w:r>
      <w:r w:rsidR="00550096">
        <w:rPr>
          <w:noProof/>
          <w:sz w:val="24"/>
          <w:szCs w:val="24"/>
        </w:rPr>
        <w:t xml:space="preserve"> </w:t>
      </w:r>
      <w:r w:rsidR="008B0E80">
        <w:rPr>
          <w:sz w:val="24"/>
          <w:szCs w:val="24"/>
        </w:rPr>
        <w:t>The c</w:t>
      </w:r>
      <w:r w:rsidR="00D43810" w:rsidRPr="003E2783">
        <w:rPr>
          <w:sz w:val="24"/>
          <w:szCs w:val="24"/>
        </w:rPr>
        <w:t xml:space="preserve">urrent results </w:t>
      </w:r>
      <w:r w:rsidR="008B0E80">
        <w:rPr>
          <w:sz w:val="24"/>
          <w:szCs w:val="24"/>
        </w:rPr>
        <w:t xml:space="preserve">disagreed </w:t>
      </w:r>
      <w:r w:rsidR="00D43810" w:rsidRPr="003E2783">
        <w:rPr>
          <w:sz w:val="24"/>
          <w:szCs w:val="24"/>
        </w:rPr>
        <w:t xml:space="preserve">with </w:t>
      </w:r>
      <w:r w:rsidR="00D43810" w:rsidRPr="008B0E80">
        <w:rPr>
          <w:color w:val="0070C0"/>
          <w:sz w:val="24"/>
          <w:szCs w:val="24"/>
        </w:rPr>
        <w:t>that</w:t>
      </w:r>
      <w:r w:rsidR="00D43810" w:rsidRPr="003E2783">
        <w:rPr>
          <w:sz w:val="24"/>
          <w:szCs w:val="24"/>
        </w:rPr>
        <w:t xml:space="preserve"> reported by</w:t>
      </w:r>
      <w:r w:rsidR="00F210C4" w:rsidRPr="003E2783">
        <w:rPr>
          <w:sz w:val="24"/>
          <w:szCs w:val="24"/>
        </w:rPr>
        <w:t xml:space="preserve"> </w:t>
      </w:r>
      <w:r w:rsidR="00F210C4" w:rsidRPr="003E2783">
        <w:rPr>
          <w:sz w:val="24"/>
          <w:szCs w:val="24"/>
        </w:rPr>
        <w:fldChar w:fldCharType="begin"/>
      </w:r>
      <w:r w:rsidR="00F210C4" w:rsidRPr="003E2783">
        <w:rPr>
          <w:sz w:val="24"/>
          <w:szCs w:val="24"/>
        </w:rPr>
        <w:instrText xml:space="preserve"> ADDIN EN.CITE &lt;EndNote&gt;&lt;Cite&gt;&lt;Author&gt;Kumari&lt;/Author&gt;&lt;Year&gt;2013&lt;/Year&gt;&lt;RecNum&gt;28&lt;/RecNum&gt;&lt;DisplayText&gt;(Kumari&lt;style face="italic"&gt; et al.&lt;/style&gt;, 2013)&lt;/DisplayText&gt;&lt;record&gt;&lt;rec-number&gt;28&lt;/rec-number&gt;&lt;foreign-keys&gt;&lt;key app="EN" db-id="fdp0f9vvxev2ppeeazapxz97aza5vvw0xv2f"&gt;28&lt;/key&gt;&lt;/foreign-keys&gt;&lt;ref-type name="Journal Article"&gt;17&lt;/ref-type&gt;&lt;contributors&gt;&lt;authors&gt;&lt;author&gt;Kumari, Rashmi Rekha&lt;/author&gt;&lt;author&gt;Kumar, Pankaj&lt;/author&gt;&lt;author&gt;Mondal, Tapan Kumar&lt;/author&gt;&lt;/authors&gt;&lt;/contributors&gt;&lt;titles&gt;&lt;title&gt;Effect of vitamin E and selenium on haematological parameters in sub-acute toxicity of hexavalent chromium in broiler chick&lt;/title&gt;&lt;secondary-title&gt;National Journal of Physiology, Pharmacy and Pharmacology&lt;/secondary-title&gt;&lt;/titles&gt;&lt;periodical&gt;&lt;full-title&gt;National Journal of Physiology, Pharmacy and Pharmacology&lt;/full-title&gt;&lt;/periodical&gt;&lt;pages&gt;158-158&lt;/pages&gt;&lt;volume&gt;3&lt;/volume&gt;&lt;number&gt;2&lt;/number&gt;&lt;section&gt; &lt;/section&gt;&lt;dates&gt;&lt;year&gt;2013&lt;/year&gt;&lt;/dates&gt;&lt;isbn&gt;2320-4672&lt;/isbn&gt;&lt;urls&gt;&lt;/urls&gt;&lt;/record&gt;&lt;/Cite&gt;&lt;/EndNote&gt;</w:instrText>
      </w:r>
      <w:r w:rsidR="00F210C4" w:rsidRPr="003E2783">
        <w:rPr>
          <w:sz w:val="24"/>
          <w:szCs w:val="24"/>
        </w:rPr>
        <w:fldChar w:fldCharType="separate"/>
      </w:r>
      <w:hyperlink w:anchor="_ENREF_37" w:tooltip="Kumari, 2013 #28" w:history="1">
        <w:r w:rsidR="00E20B3B" w:rsidRPr="003E2783">
          <w:rPr>
            <w:noProof/>
            <w:sz w:val="24"/>
            <w:szCs w:val="24"/>
          </w:rPr>
          <w:t>Kumari</w:t>
        </w:r>
        <w:r w:rsidR="00E20B3B" w:rsidRPr="003E2783">
          <w:rPr>
            <w:i/>
            <w:noProof/>
            <w:sz w:val="24"/>
            <w:szCs w:val="24"/>
          </w:rPr>
          <w:t xml:space="preserve"> et al.</w:t>
        </w:r>
        <w:r w:rsidR="00E20B3B" w:rsidRPr="003E2783">
          <w:rPr>
            <w:noProof/>
            <w:sz w:val="24"/>
            <w:szCs w:val="24"/>
          </w:rPr>
          <w:t xml:space="preserve"> </w:t>
        </w:r>
        <w:r w:rsidR="008B0E80" w:rsidRPr="003E2783">
          <w:rPr>
            <w:noProof/>
            <w:sz w:val="24"/>
            <w:szCs w:val="24"/>
          </w:rPr>
          <w:t>(</w:t>
        </w:r>
        <w:r w:rsidR="00E20B3B" w:rsidRPr="003E2783">
          <w:rPr>
            <w:noProof/>
            <w:sz w:val="24"/>
            <w:szCs w:val="24"/>
          </w:rPr>
          <w:t>2013</w:t>
        </w:r>
      </w:hyperlink>
      <w:r w:rsidR="00F210C4" w:rsidRPr="003E2783">
        <w:rPr>
          <w:noProof/>
          <w:sz w:val="24"/>
          <w:szCs w:val="24"/>
        </w:rPr>
        <w:t>)</w:t>
      </w:r>
      <w:r w:rsidR="00F210C4" w:rsidRPr="003E2783">
        <w:rPr>
          <w:sz w:val="24"/>
          <w:szCs w:val="24"/>
        </w:rPr>
        <w:fldChar w:fldCharType="end"/>
      </w:r>
      <w:r w:rsidR="00F210C4" w:rsidRPr="003E2783">
        <w:rPr>
          <w:sz w:val="24"/>
          <w:szCs w:val="24"/>
        </w:rPr>
        <w:t>,</w:t>
      </w:r>
      <w:r w:rsidR="00550096">
        <w:rPr>
          <w:sz w:val="24"/>
          <w:szCs w:val="24"/>
        </w:rPr>
        <w:t xml:space="preserve"> </w:t>
      </w:r>
      <w:r w:rsidR="00550096">
        <w:rPr>
          <w:color w:val="FF0000"/>
          <w:sz w:val="24"/>
          <w:szCs w:val="24"/>
        </w:rPr>
        <w:t xml:space="preserve">who </w:t>
      </w:r>
      <w:r w:rsidR="00D43810" w:rsidRPr="003E2783">
        <w:rPr>
          <w:sz w:val="24"/>
          <w:szCs w:val="24"/>
        </w:rPr>
        <w:t xml:space="preserve">stated no significant effects of 200mg  of vitamin </w:t>
      </w:r>
      <w:r w:rsidR="00BA40AA" w:rsidRPr="003E2783">
        <w:rPr>
          <w:sz w:val="24"/>
          <w:szCs w:val="24"/>
        </w:rPr>
        <w:t>E</w:t>
      </w:r>
      <w:r w:rsidR="00D43810" w:rsidRPr="003E2783">
        <w:rPr>
          <w:sz w:val="24"/>
          <w:szCs w:val="24"/>
        </w:rPr>
        <w:t xml:space="preserve"> on MCV level of broiler compared with </w:t>
      </w:r>
      <w:r w:rsidR="00550096">
        <w:rPr>
          <w:color w:val="FF0000"/>
          <w:sz w:val="24"/>
          <w:szCs w:val="24"/>
        </w:rPr>
        <w:t xml:space="preserve">the </w:t>
      </w:r>
      <w:r w:rsidR="00D43810" w:rsidRPr="003E2783">
        <w:rPr>
          <w:sz w:val="24"/>
          <w:szCs w:val="24"/>
        </w:rPr>
        <w:t>control.</w:t>
      </w:r>
      <w:r w:rsidR="00320873" w:rsidRPr="003E2783">
        <w:rPr>
          <w:sz w:val="24"/>
          <w:szCs w:val="24"/>
        </w:rPr>
        <w:t xml:space="preserve"> The difference might be due to the presence of damaged </w:t>
      </w:r>
      <w:r w:rsidRPr="003E2783">
        <w:rPr>
          <w:sz w:val="24"/>
          <w:szCs w:val="24"/>
        </w:rPr>
        <w:t>erythrocytes.</w:t>
      </w:r>
    </w:p>
    <w:p w14:paraId="2214DC36" w14:textId="77777777" w:rsidR="003E2783" w:rsidRPr="006810AD" w:rsidRDefault="003E2783" w:rsidP="003E2783">
      <w:pPr>
        <w:spacing w:line="240" w:lineRule="auto"/>
        <w:rPr>
          <w:sz w:val="14"/>
          <w:szCs w:val="14"/>
          <w:rtl/>
        </w:rPr>
      </w:pPr>
    </w:p>
    <w:p w14:paraId="2ACCD12C" w14:textId="6962C738" w:rsidR="003E2783" w:rsidRPr="003E2783" w:rsidRDefault="00E549EC" w:rsidP="003E2783">
      <w:pPr>
        <w:spacing w:line="240" w:lineRule="auto"/>
        <w:rPr>
          <w:sz w:val="24"/>
          <w:szCs w:val="24"/>
          <w:rtl/>
        </w:rPr>
      </w:pPr>
      <w:r w:rsidRPr="003E2783">
        <w:rPr>
          <w:noProof/>
          <w:sz w:val="24"/>
          <w:szCs w:val="24"/>
        </w:rPr>
        <w:t>In</w:t>
      </w:r>
      <w:r w:rsidR="006748DA" w:rsidRPr="003E2783">
        <w:rPr>
          <w:noProof/>
          <w:sz w:val="24"/>
          <w:szCs w:val="24"/>
        </w:rPr>
        <w:t xml:space="preserve"> the present study, MCH was </w:t>
      </w:r>
      <w:r w:rsidR="002F0D25" w:rsidRPr="003E2783">
        <w:rPr>
          <w:noProof/>
          <w:sz w:val="24"/>
          <w:szCs w:val="24"/>
        </w:rPr>
        <w:t xml:space="preserve">significantly </w:t>
      </w:r>
      <w:r w:rsidR="006748DA" w:rsidRPr="003E2783">
        <w:rPr>
          <w:noProof/>
          <w:sz w:val="24"/>
          <w:szCs w:val="24"/>
        </w:rPr>
        <w:t xml:space="preserve">decreased in </w:t>
      </w:r>
      <w:r w:rsidR="006359D4">
        <w:rPr>
          <w:noProof/>
          <w:sz w:val="24"/>
          <w:szCs w:val="24"/>
        </w:rPr>
        <w:t>multivitamins</w:t>
      </w:r>
      <w:r w:rsidR="006748DA" w:rsidRPr="003E2783">
        <w:rPr>
          <w:noProof/>
          <w:sz w:val="24"/>
          <w:szCs w:val="24"/>
        </w:rPr>
        <w:t xml:space="preserve"> </w:t>
      </w:r>
      <w:r w:rsidR="00E55ADD" w:rsidRPr="003E2783">
        <w:rPr>
          <w:noProof/>
          <w:sz w:val="24"/>
          <w:szCs w:val="24"/>
        </w:rPr>
        <w:t xml:space="preserve">supplemented group </w:t>
      </w:r>
      <w:r w:rsidR="006748DA" w:rsidRPr="003E2783">
        <w:rPr>
          <w:noProof/>
          <w:sz w:val="24"/>
          <w:szCs w:val="24"/>
        </w:rPr>
        <w:t xml:space="preserve"> (46.67±</w:t>
      </w:r>
      <w:r w:rsidR="00C810E2" w:rsidRPr="003E2783">
        <w:rPr>
          <w:noProof/>
          <w:sz w:val="24"/>
          <w:szCs w:val="24"/>
        </w:rPr>
        <w:t>0</w:t>
      </w:r>
      <w:r w:rsidR="006748DA" w:rsidRPr="003E2783">
        <w:rPr>
          <w:noProof/>
          <w:sz w:val="24"/>
          <w:szCs w:val="24"/>
        </w:rPr>
        <w:t>.99) compared with control</w:t>
      </w:r>
      <w:r w:rsidR="00723713">
        <w:rPr>
          <w:noProof/>
          <w:sz w:val="24"/>
          <w:szCs w:val="24"/>
        </w:rPr>
        <w:t xml:space="preserve"> </w:t>
      </w:r>
      <w:r w:rsidR="006748DA" w:rsidRPr="003E2783">
        <w:rPr>
          <w:noProof/>
          <w:sz w:val="24"/>
          <w:szCs w:val="24"/>
        </w:rPr>
        <w:t>(50.83±0.76).</w:t>
      </w:r>
      <w:r w:rsidR="00723713">
        <w:rPr>
          <w:noProof/>
          <w:sz w:val="24"/>
          <w:szCs w:val="24"/>
        </w:rPr>
        <w:t xml:space="preserve"> </w:t>
      </w:r>
      <w:r w:rsidR="006748DA" w:rsidRPr="003E2783">
        <w:rPr>
          <w:noProof/>
          <w:sz w:val="24"/>
          <w:szCs w:val="24"/>
        </w:rPr>
        <w:t xml:space="preserve">MCHC was </w:t>
      </w:r>
      <w:r w:rsidR="00476EED" w:rsidRPr="003E2783">
        <w:rPr>
          <w:noProof/>
          <w:sz w:val="24"/>
          <w:szCs w:val="24"/>
        </w:rPr>
        <w:t xml:space="preserve">non significantly </w:t>
      </w:r>
      <w:r w:rsidR="006748DA" w:rsidRPr="003E2783">
        <w:rPr>
          <w:noProof/>
          <w:sz w:val="24"/>
          <w:szCs w:val="24"/>
        </w:rPr>
        <w:t xml:space="preserve">decreased in </w:t>
      </w:r>
      <w:r w:rsidR="006359D4">
        <w:rPr>
          <w:noProof/>
          <w:sz w:val="24"/>
          <w:szCs w:val="24"/>
        </w:rPr>
        <w:t>multivitamins</w:t>
      </w:r>
      <w:r w:rsidR="006748DA" w:rsidRPr="003E2783">
        <w:rPr>
          <w:noProof/>
          <w:sz w:val="24"/>
          <w:szCs w:val="24"/>
        </w:rPr>
        <w:t xml:space="preserve"> </w:t>
      </w:r>
      <w:r w:rsidR="00E55ADD" w:rsidRPr="003E2783">
        <w:rPr>
          <w:noProof/>
          <w:sz w:val="24"/>
          <w:szCs w:val="24"/>
        </w:rPr>
        <w:t xml:space="preserve">supplemented group </w:t>
      </w:r>
      <w:r w:rsidR="006748DA" w:rsidRPr="003E2783">
        <w:rPr>
          <w:noProof/>
          <w:sz w:val="24"/>
          <w:szCs w:val="24"/>
        </w:rPr>
        <w:t xml:space="preserve"> (38.1250 ±1.03) compared with control</w:t>
      </w:r>
      <w:r w:rsidR="00723713">
        <w:rPr>
          <w:noProof/>
          <w:sz w:val="24"/>
          <w:szCs w:val="24"/>
        </w:rPr>
        <w:t xml:space="preserve"> </w:t>
      </w:r>
      <w:r w:rsidR="006748DA" w:rsidRPr="003E2783">
        <w:rPr>
          <w:noProof/>
          <w:sz w:val="24"/>
          <w:szCs w:val="24"/>
        </w:rPr>
        <w:t>(39.03</w:t>
      </w:r>
      <w:r w:rsidR="009D7543" w:rsidRPr="003E2783">
        <w:rPr>
          <w:noProof/>
          <w:sz w:val="24"/>
          <w:szCs w:val="24"/>
        </w:rPr>
        <w:t xml:space="preserve"> </w:t>
      </w:r>
      <w:r w:rsidR="006748DA" w:rsidRPr="003E2783">
        <w:rPr>
          <w:noProof/>
          <w:sz w:val="24"/>
          <w:szCs w:val="24"/>
        </w:rPr>
        <w:t>±0.89</w:t>
      </w:r>
      <w:r w:rsidR="009D7543" w:rsidRPr="003E2783">
        <w:rPr>
          <w:noProof/>
          <w:sz w:val="24"/>
          <w:szCs w:val="24"/>
        </w:rPr>
        <w:t xml:space="preserve"> </w:t>
      </w:r>
      <w:r w:rsidR="006748DA" w:rsidRPr="003E2783">
        <w:rPr>
          <w:noProof/>
          <w:sz w:val="24"/>
          <w:szCs w:val="24"/>
        </w:rPr>
        <w:t xml:space="preserve">). RDW-SD was </w:t>
      </w:r>
      <w:r w:rsidR="002F0D25" w:rsidRPr="003E2783">
        <w:rPr>
          <w:noProof/>
          <w:sz w:val="24"/>
          <w:szCs w:val="24"/>
        </w:rPr>
        <w:t xml:space="preserve">non significantly </w:t>
      </w:r>
      <w:r w:rsidR="006748DA" w:rsidRPr="003E2783">
        <w:rPr>
          <w:noProof/>
          <w:sz w:val="24"/>
          <w:szCs w:val="24"/>
        </w:rPr>
        <w:t xml:space="preserve">decreased in </w:t>
      </w:r>
      <w:r w:rsidR="006359D4">
        <w:rPr>
          <w:noProof/>
          <w:sz w:val="24"/>
          <w:szCs w:val="24"/>
        </w:rPr>
        <w:t>multivitamins</w:t>
      </w:r>
      <w:r w:rsidR="006748DA" w:rsidRPr="003E2783">
        <w:rPr>
          <w:noProof/>
          <w:sz w:val="24"/>
          <w:szCs w:val="24"/>
        </w:rPr>
        <w:t xml:space="preserve"> </w:t>
      </w:r>
      <w:r w:rsidR="00E55ADD" w:rsidRPr="003E2783">
        <w:rPr>
          <w:noProof/>
          <w:sz w:val="24"/>
          <w:szCs w:val="24"/>
        </w:rPr>
        <w:t xml:space="preserve">supplemented group </w:t>
      </w:r>
      <w:r w:rsidR="006748DA" w:rsidRPr="003E2783">
        <w:rPr>
          <w:noProof/>
          <w:sz w:val="24"/>
          <w:szCs w:val="24"/>
        </w:rPr>
        <w:t xml:space="preserve"> (39.6±5.24) compared with control</w:t>
      </w:r>
      <w:r w:rsidR="00723713">
        <w:rPr>
          <w:noProof/>
          <w:sz w:val="24"/>
          <w:szCs w:val="24"/>
        </w:rPr>
        <w:t xml:space="preserve"> </w:t>
      </w:r>
      <w:r w:rsidR="006748DA" w:rsidRPr="003E2783">
        <w:rPr>
          <w:noProof/>
          <w:sz w:val="24"/>
          <w:szCs w:val="24"/>
        </w:rPr>
        <w:t>(44.83</w:t>
      </w:r>
      <w:r w:rsidR="009D7543" w:rsidRPr="003E2783">
        <w:rPr>
          <w:noProof/>
          <w:sz w:val="24"/>
          <w:szCs w:val="24"/>
        </w:rPr>
        <w:t xml:space="preserve"> </w:t>
      </w:r>
      <w:r w:rsidR="006748DA" w:rsidRPr="003E2783">
        <w:rPr>
          <w:noProof/>
          <w:sz w:val="24"/>
          <w:szCs w:val="24"/>
        </w:rPr>
        <w:t>±3.69</w:t>
      </w:r>
      <w:r w:rsidR="009D7543" w:rsidRPr="003E2783">
        <w:rPr>
          <w:noProof/>
          <w:sz w:val="24"/>
          <w:szCs w:val="24"/>
        </w:rPr>
        <w:t xml:space="preserve"> </w:t>
      </w:r>
      <w:r w:rsidR="006748DA" w:rsidRPr="003E2783">
        <w:rPr>
          <w:noProof/>
          <w:sz w:val="24"/>
          <w:szCs w:val="24"/>
        </w:rPr>
        <w:t xml:space="preserve">) which </w:t>
      </w:r>
      <w:r w:rsidR="006748DA" w:rsidRPr="00091C2D">
        <w:rPr>
          <w:noProof/>
          <w:color w:val="0070C0"/>
          <w:sz w:val="24"/>
          <w:szCs w:val="24"/>
        </w:rPr>
        <w:t>c</w:t>
      </w:r>
      <w:r w:rsidR="00091C2D">
        <w:rPr>
          <w:noProof/>
          <w:color w:val="0070C0"/>
          <w:sz w:val="24"/>
          <w:szCs w:val="24"/>
        </w:rPr>
        <w:t>a</w:t>
      </w:r>
      <w:r w:rsidR="006748DA" w:rsidRPr="00091C2D">
        <w:rPr>
          <w:noProof/>
          <w:color w:val="0070C0"/>
          <w:sz w:val="24"/>
          <w:szCs w:val="24"/>
        </w:rPr>
        <w:t>me</w:t>
      </w:r>
      <w:r w:rsidR="006748DA" w:rsidRPr="00091C2D">
        <w:rPr>
          <w:noProof/>
          <w:sz w:val="24"/>
          <w:szCs w:val="24"/>
        </w:rPr>
        <w:t xml:space="preserve"> </w:t>
      </w:r>
      <w:r w:rsidR="006748DA" w:rsidRPr="00091C2D">
        <w:rPr>
          <w:noProof/>
          <w:color w:val="0070C0"/>
          <w:sz w:val="24"/>
          <w:szCs w:val="24"/>
        </w:rPr>
        <w:t>in</w:t>
      </w:r>
      <w:r w:rsidR="00091C2D">
        <w:rPr>
          <w:noProof/>
          <w:color w:val="0070C0"/>
          <w:sz w:val="24"/>
          <w:szCs w:val="24"/>
        </w:rPr>
        <w:t xml:space="preserve"> </w:t>
      </w:r>
      <w:r w:rsidR="006748DA" w:rsidRPr="00091C2D">
        <w:rPr>
          <w:noProof/>
          <w:color w:val="0070C0"/>
          <w:sz w:val="24"/>
          <w:szCs w:val="24"/>
        </w:rPr>
        <w:t>line</w:t>
      </w:r>
      <w:r w:rsidR="00091C2D">
        <w:rPr>
          <w:noProof/>
          <w:color w:val="0070C0"/>
          <w:sz w:val="24"/>
          <w:szCs w:val="24"/>
        </w:rPr>
        <w:t xml:space="preserve"> </w:t>
      </w:r>
      <w:r w:rsidR="00F210C4" w:rsidRPr="00091C2D">
        <w:rPr>
          <w:noProof/>
          <w:sz w:val="24"/>
          <w:szCs w:val="24"/>
        </w:rPr>
        <w:t>with</w:t>
      </w:r>
      <w:r w:rsidR="00F210C4" w:rsidRPr="003E2783">
        <w:rPr>
          <w:noProof/>
          <w:sz w:val="24"/>
          <w:szCs w:val="24"/>
        </w:rPr>
        <w:t xml:space="preserve"> that </w:t>
      </w:r>
      <w:r w:rsidR="006748DA" w:rsidRPr="003E2783">
        <w:rPr>
          <w:noProof/>
          <w:sz w:val="24"/>
          <w:szCs w:val="24"/>
        </w:rPr>
        <w:t xml:space="preserve"> reported by</w:t>
      </w:r>
      <w:r w:rsidR="00723713">
        <w:rPr>
          <w:noProof/>
          <w:sz w:val="24"/>
          <w:szCs w:val="24"/>
        </w:rPr>
        <w:t xml:space="preserve"> </w:t>
      </w:r>
      <w:r w:rsidR="0081300C" w:rsidRPr="003E2783">
        <w:rPr>
          <w:noProof/>
          <w:sz w:val="24"/>
          <w:szCs w:val="24"/>
        </w:rPr>
        <w:fldChar w:fldCharType="begin"/>
      </w:r>
      <w:r w:rsidR="00355B72" w:rsidRPr="003E2783">
        <w:rPr>
          <w:noProof/>
          <w:sz w:val="24"/>
          <w:szCs w:val="24"/>
        </w:rPr>
        <w:instrText xml:space="preserve"> ADDIN EN.CITE &lt;EndNote&gt;&lt;Cite&gt;&lt;Author&gt;Abdul-Majeed&lt;/Author&gt;&lt;Year&gt;2022&lt;/Year&gt;&lt;RecNum&gt;1&lt;/RecNum&gt;&lt;DisplayText&gt;(Abdul-Majeed &amp;amp; Abdul-Rahman, 2022; Kumari&lt;style face="italic"&gt; et al.&lt;/style&gt;, 2013)&lt;/DisplayText&gt;&lt;record&gt;&lt;rec-number&gt;1&lt;/rec-number&gt;&lt;foreign-keys&gt;&lt;key app="EN" db-id="fdp0f9vvxev2ppeeazapxz97aza5vvw0xv2f"&gt;1&lt;/key&gt;&lt;/foreign-keys&gt;&lt;ref-type name="Journal Article"&gt;17&lt;/ref-type&gt;&lt;contributors&gt;&lt;authors&gt;&lt;author&gt;Abdul-Majeed, AF&lt;/author&gt;&lt;author&gt;Abdul-Rahman, SY&lt;/author&gt;&lt;/authors&gt;&lt;/contributors&gt;&lt;titles&gt;&lt;title&gt;Impact of vitamin e and selenium treatment in-ovo and after hatching of broiler&lt;/title&gt;&lt;secondary-title&gt;Iraqi Journal of Agricultural Sciences&lt;/secondary-title&gt;&lt;/titles&gt;&lt;periodical&gt;&lt;full-title&gt;Iraqi Journal of Agricultural Sciences&lt;/full-title&gt;&lt;/periodical&gt;&lt;pages&gt;810-818&lt;/pages&gt;&lt;volume&gt;53&lt;/volume&gt;&lt;number&gt;4&lt;/number&gt;&lt;dates&gt;&lt;year&gt;2022&lt;/year&gt;&lt;/dates&gt;&lt;isbn&gt;2410-0862&lt;/isbn&gt;&lt;urls&gt;&lt;/urls&gt;&lt;/record&gt;&lt;/Cite&gt;&lt;Cite&gt;&lt;Author&gt;Kumari&lt;/Author&gt;&lt;Year&gt;2013&lt;/Year&gt;&lt;RecNum&gt;28&lt;/RecNum&gt;&lt;record&gt;&lt;rec-number&gt;28&lt;/rec-number&gt;&lt;foreign-keys&gt;&lt;key app="EN" db-id="fdp0f9vvxev2ppeeazapxz97aza5vvw0xv2f"&gt;28&lt;/key&gt;&lt;/foreign-keys&gt;&lt;ref-type name="Journal Article"&gt;17&lt;/ref-type&gt;&lt;contributors&gt;&lt;authors&gt;&lt;author&gt;Kumari, Rashmi Rekha&lt;/author&gt;&lt;author&gt;Kumar, Pankaj&lt;/author&gt;&lt;author&gt;Mondal, Tapan Kumar&lt;/author&gt;&lt;/authors&gt;&lt;/contributors&gt;&lt;titles&gt;&lt;title&gt;Effect of vitamin E and selenium on haematological parameters in sub-acute toxicity of hexavalent chromium in broiler chick&lt;/title&gt;&lt;secondary-title&gt;National Journal of Physiology, Pharmacy and Pharmacology&lt;/secondary-title&gt;&lt;/titles&gt;&lt;periodical&gt;&lt;full-title&gt;National Journal of Physiology, Pharmacy and Pharmacology&lt;/full-title&gt;&lt;/periodical&gt;&lt;pages&gt;158-158&lt;/pages&gt;&lt;volume&gt;3&lt;/volume&gt;&lt;number&gt;2&lt;/number&gt;&lt;section&gt; &lt;/section&gt;&lt;dates&gt;&lt;year&gt;2013&lt;/year&gt;&lt;/dates&gt;&lt;isbn&gt;2320-4672&lt;/isbn&gt;&lt;urls&gt;&lt;/urls&gt;&lt;/record&gt;&lt;/Cite&gt;&lt;/EndNote&gt;</w:instrText>
      </w:r>
      <w:r w:rsidR="0081300C" w:rsidRPr="003E2783">
        <w:rPr>
          <w:noProof/>
          <w:sz w:val="24"/>
          <w:szCs w:val="24"/>
        </w:rPr>
        <w:fldChar w:fldCharType="separate"/>
      </w:r>
      <w:r w:rsidR="00355B72" w:rsidRPr="003E2783">
        <w:rPr>
          <w:noProof/>
          <w:sz w:val="24"/>
          <w:szCs w:val="24"/>
        </w:rPr>
        <w:t>(</w:t>
      </w:r>
      <w:hyperlink w:anchor="_ENREF_1" w:tooltip="Abdul-Majeed, 2022 #1" w:history="1">
        <w:r w:rsidR="00E20B3B" w:rsidRPr="003E2783">
          <w:rPr>
            <w:noProof/>
            <w:sz w:val="24"/>
            <w:szCs w:val="24"/>
          </w:rPr>
          <w:t>Abdul-Majeed &amp; Abdul-Rahman, 2022</w:t>
        </w:r>
      </w:hyperlink>
      <w:r w:rsidR="00355B72" w:rsidRPr="003E2783">
        <w:rPr>
          <w:noProof/>
          <w:sz w:val="24"/>
          <w:szCs w:val="24"/>
        </w:rPr>
        <w:t xml:space="preserve">; </w:t>
      </w:r>
      <w:hyperlink w:anchor="_ENREF_37" w:tooltip="Kumari, 2013 #28" w:history="1">
        <w:r w:rsidR="00E20B3B" w:rsidRPr="003E2783">
          <w:rPr>
            <w:noProof/>
            <w:sz w:val="24"/>
            <w:szCs w:val="24"/>
          </w:rPr>
          <w:t>Kumari</w:t>
        </w:r>
        <w:r w:rsidR="00E20B3B" w:rsidRPr="003E2783">
          <w:rPr>
            <w:i/>
            <w:noProof/>
            <w:sz w:val="24"/>
            <w:szCs w:val="24"/>
          </w:rPr>
          <w:t xml:space="preserve"> et al.</w:t>
        </w:r>
        <w:r w:rsidR="00E20B3B" w:rsidRPr="003E2783">
          <w:rPr>
            <w:noProof/>
            <w:sz w:val="24"/>
            <w:szCs w:val="24"/>
          </w:rPr>
          <w:t>, 2013</w:t>
        </w:r>
      </w:hyperlink>
      <w:r w:rsidR="00355B72" w:rsidRPr="003E2783">
        <w:rPr>
          <w:noProof/>
          <w:sz w:val="24"/>
          <w:szCs w:val="24"/>
        </w:rPr>
        <w:t>)</w:t>
      </w:r>
      <w:r w:rsidR="0081300C" w:rsidRPr="003E2783">
        <w:rPr>
          <w:noProof/>
          <w:sz w:val="24"/>
          <w:szCs w:val="24"/>
        </w:rPr>
        <w:fldChar w:fldCharType="end"/>
      </w:r>
      <w:r w:rsidR="0081300C" w:rsidRPr="003E2783">
        <w:rPr>
          <w:noProof/>
          <w:sz w:val="24"/>
          <w:szCs w:val="24"/>
        </w:rPr>
        <w:t>.</w:t>
      </w:r>
      <w:r w:rsidR="00D43810" w:rsidRPr="003E2783">
        <w:rPr>
          <w:sz w:val="24"/>
          <w:szCs w:val="24"/>
        </w:rPr>
        <w:t xml:space="preserve"> </w:t>
      </w:r>
    </w:p>
    <w:p w14:paraId="64FB69B1" w14:textId="77777777" w:rsidR="003E2783" w:rsidRPr="006810AD" w:rsidRDefault="003E2783" w:rsidP="003E2783">
      <w:pPr>
        <w:spacing w:line="240" w:lineRule="auto"/>
        <w:rPr>
          <w:sz w:val="16"/>
          <w:szCs w:val="16"/>
          <w:rtl/>
        </w:rPr>
      </w:pPr>
    </w:p>
    <w:p w14:paraId="241E78D0" w14:textId="02960FC1" w:rsidR="003E2783" w:rsidRPr="003E2783" w:rsidRDefault="006748DA" w:rsidP="003E2783">
      <w:pPr>
        <w:spacing w:line="240" w:lineRule="auto"/>
        <w:rPr>
          <w:noProof/>
          <w:sz w:val="24"/>
          <w:szCs w:val="24"/>
          <w:rtl/>
        </w:rPr>
      </w:pPr>
      <w:r w:rsidRPr="003E2783">
        <w:rPr>
          <w:noProof/>
          <w:sz w:val="24"/>
          <w:szCs w:val="24"/>
        </w:rPr>
        <w:t xml:space="preserve">Hb </w:t>
      </w:r>
      <w:r w:rsidR="00033FFA" w:rsidRPr="003E2783">
        <w:rPr>
          <w:noProof/>
          <w:sz w:val="24"/>
          <w:szCs w:val="24"/>
        </w:rPr>
        <w:t xml:space="preserve"> was </w:t>
      </w:r>
      <w:r w:rsidR="000840F7" w:rsidRPr="003E2783">
        <w:rPr>
          <w:noProof/>
          <w:sz w:val="24"/>
          <w:szCs w:val="24"/>
        </w:rPr>
        <w:t xml:space="preserve">non significantly </w:t>
      </w:r>
      <w:r w:rsidRPr="003E2783">
        <w:rPr>
          <w:noProof/>
          <w:sz w:val="24"/>
          <w:szCs w:val="24"/>
        </w:rPr>
        <w:t xml:space="preserve">increased in </w:t>
      </w:r>
      <w:r w:rsidR="006359D4">
        <w:rPr>
          <w:noProof/>
          <w:sz w:val="24"/>
          <w:szCs w:val="24"/>
        </w:rPr>
        <w:t>multivitamin</w:t>
      </w:r>
      <w:r w:rsidR="00BA1FD9" w:rsidRPr="003E2783">
        <w:rPr>
          <w:noProof/>
          <w:sz w:val="24"/>
          <w:szCs w:val="24"/>
        </w:rPr>
        <w:t>s</w:t>
      </w:r>
      <w:r w:rsidRPr="003E2783">
        <w:rPr>
          <w:noProof/>
          <w:sz w:val="24"/>
          <w:szCs w:val="24"/>
        </w:rPr>
        <w:t xml:space="preserve"> </w:t>
      </w:r>
      <w:r w:rsidR="00E55ADD" w:rsidRPr="003E2783">
        <w:rPr>
          <w:noProof/>
          <w:sz w:val="24"/>
          <w:szCs w:val="24"/>
        </w:rPr>
        <w:t xml:space="preserve">supplemented group </w:t>
      </w:r>
      <w:r w:rsidRPr="003E2783">
        <w:rPr>
          <w:noProof/>
          <w:sz w:val="24"/>
          <w:szCs w:val="24"/>
        </w:rPr>
        <w:t xml:space="preserve">(13.57 ± 1.61) compared with </w:t>
      </w:r>
      <w:r w:rsidR="00723713">
        <w:rPr>
          <w:noProof/>
          <w:color w:val="FF0000"/>
          <w:sz w:val="24"/>
          <w:szCs w:val="24"/>
        </w:rPr>
        <w:t xml:space="preserve">the </w:t>
      </w:r>
      <w:r w:rsidRPr="003E2783">
        <w:rPr>
          <w:noProof/>
          <w:sz w:val="24"/>
          <w:szCs w:val="24"/>
        </w:rPr>
        <w:t>control</w:t>
      </w:r>
      <w:r w:rsidR="00723713">
        <w:rPr>
          <w:noProof/>
          <w:sz w:val="24"/>
          <w:szCs w:val="24"/>
        </w:rPr>
        <w:t xml:space="preserve"> </w:t>
      </w:r>
      <w:r w:rsidRPr="003E2783">
        <w:rPr>
          <w:noProof/>
          <w:sz w:val="24"/>
          <w:szCs w:val="24"/>
        </w:rPr>
        <w:t>(12± 0.60</w:t>
      </w:r>
      <w:r w:rsidR="009D7543" w:rsidRPr="003E2783">
        <w:rPr>
          <w:noProof/>
          <w:sz w:val="24"/>
          <w:szCs w:val="24"/>
        </w:rPr>
        <w:t xml:space="preserve"> </w:t>
      </w:r>
      <w:r w:rsidRPr="003E2783">
        <w:rPr>
          <w:noProof/>
          <w:sz w:val="24"/>
          <w:szCs w:val="24"/>
        </w:rPr>
        <w:t xml:space="preserve">) which come in </w:t>
      </w:r>
      <w:r w:rsidR="00C14499" w:rsidRPr="003E2783">
        <w:rPr>
          <w:noProof/>
          <w:sz w:val="24"/>
          <w:szCs w:val="24"/>
        </w:rPr>
        <w:t>contrary</w:t>
      </w:r>
      <w:r w:rsidRPr="003E2783">
        <w:rPr>
          <w:noProof/>
          <w:sz w:val="24"/>
          <w:szCs w:val="24"/>
        </w:rPr>
        <w:t xml:space="preserve"> with that reported by</w:t>
      </w:r>
      <w:r w:rsidR="00CF4684" w:rsidRPr="003E2783">
        <w:rPr>
          <w:noProof/>
          <w:sz w:val="24"/>
          <w:szCs w:val="24"/>
        </w:rPr>
        <w:t xml:space="preserve"> </w:t>
      </w:r>
      <w:r w:rsidR="0081300C" w:rsidRPr="003E2783">
        <w:rPr>
          <w:noProof/>
          <w:sz w:val="24"/>
          <w:szCs w:val="24"/>
        </w:rPr>
        <w:fldChar w:fldCharType="begin"/>
      </w:r>
      <w:r w:rsidR="0081300C" w:rsidRPr="003E2783">
        <w:rPr>
          <w:noProof/>
          <w:sz w:val="24"/>
          <w:szCs w:val="24"/>
        </w:rPr>
        <w:instrText xml:space="preserve"> ADDIN EN.CITE &lt;EndNote&gt;&lt;Cite&gt;&lt;Author&gt;Abdul-Majeed&lt;/Author&gt;&lt;Year&gt;2022&lt;/Year&gt;&lt;RecNum&gt;1&lt;/RecNum&gt;&lt;DisplayText&gt;(Abdul-Majeed &amp;amp; Abdul-Rahman, 2022)&lt;/DisplayText&gt;&lt;record&gt;&lt;rec-number&gt;1&lt;/rec-number&gt;&lt;foreign-keys&gt;&lt;key app="EN" db-id="fdp0f9vvxev2ppeeazapxz97aza5vvw0xv2f"&gt;1&lt;/key&gt;&lt;/foreign-keys&gt;&lt;ref-type name="Journal Article"&gt;17&lt;/ref-type&gt;&lt;contributors&gt;&lt;authors&gt;&lt;author&gt;Abdul-Majeed, AF&lt;/author&gt;&lt;author&gt;Abdul-Rahman, SY&lt;/author&gt;&lt;/authors&gt;&lt;/contributors&gt;&lt;titles&gt;&lt;title&gt;Impact of vitamin e and selenium treatment in-ovo and after hatching of broiler&lt;/title&gt;&lt;secondary-title&gt;Iraqi Journal of Agricultural Sciences&lt;/secondary-title&gt;&lt;/titles&gt;&lt;periodical&gt;&lt;full-title&gt;Iraqi Journal of Agricultural Sciences&lt;/full-title&gt;&lt;/periodical&gt;&lt;pages&gt;810-818&lt;/pages&gt;&lt;volume&gt;53&lt;/volume&gt;&lt;number&gt;4&lt;/number&gt;&lt;dates&gt;&lt;year&gt;2022&lt;/year&gt;&lt;/dates&gt;&lt;isbn&gt;2410-0862&lt;/isbn&gt;&lt;urls&gt;&lt;/urls&gt;&lt;/record&gt;&lt;/Cite&gt;&lt;/EndNote&gt;</w:instrText>
      </w:r>
      <w:r w:rsidR="0081300C" w:rsidRPr="003E2783">
        <w:rPr>
          <w:noProof/>
          <w:sz w:val="24"/>
          <w:szCs w:val="24"/>
        </w:rPr>
        <w:fldChar w:fldCharType="separate"/>
      </w:r>
      <w:r w:rsidR="0081300C" w:rsidRPr="003E2783">
        <w:rPr>
          <w:noProof/>
          <w:sz w:val="24"/>
          <w:szCs w:val="24"/>
        </w:rPr>
        <w:t>(</w:t>
      </w:r>
      <w:hyperlink w:anchor="_ENREF_1" w:tooltip="Abdul-Majeed, 2022 #1" w:history="1">
        <w:r w:rsidR="00E20B3B" w:rsidRPr="003E2783">
          <w:rPr>
            <w:noProof/>
            <w:sz w:val="24"/>
            <w:szCs w:val="24"/>
          </w:rPr>
          <w:t>Abdul-Majeed &amp; Abdul-Rahman, 2022</w:t>
        </w:r>
      </w:hyperlink>
      <w:r w:rsidR="0081300C" w:rsidRPr="003E2783">
        <w:rPr>
          <w:noProof/>
          <w:sz w:val="24"/>
          <w:szCs w:val="24"/>
        </w:rPr>
        <w:t>)</w:t>
      </w:r>
      <w:r w:rsidR="0081300C" w:rsidRPr="003E2783">
        <w:rPr>
          <w:noProof/>
          <w:sz w:val="24"/>
          <w:szCs w:val="24"/>
        </w:rPr>
        <w:fldChar w:fldCharType="end"/>
      </w:r>
      <w:r w:rsidRPr="003E2783">
        <w:rPr>
          <w:sz w:val="24"/>
          <w:szCs w:val="24"/>
          <w:shd w:val="clear" w:color="auto" w:fill="FFFFFF"/>
        </w:rPr>
        <w:t>,</w:t>
      </w:r>
      <w:r w:rsidR="006810AD">
        <w:rPr>
          <w:sz w:val="24"/>
          <w:szCs w:val="24"/>
          <w:shd w:val="clear" w:color="auto" w:fill="FFFFFF"/>
        </w:rPr>
        <w:t xml:space="preserve"> </w:t>
      </w:r>
      <w:r w:rsidR="00723713">
        <w:rPr>
          <w:color w:val="FF0000"/>
          <w:sz w:val="24"/>
          <w:szCs w:val="24"/>
          <w:shd w:val="clear" w:color="auto" w:fill="FFFFFF"/>
        </w:rPr>
        <w:t xml:space="preserve">who </w:t>
      </w:r>
      <w:r w:rsidRPr="003E2783">
        <w:rPr>
          <w:noProof/>
          <w:sz w:val="24"/>
          <w:szCs w:val="24"/>
        </w:rPr>
        <w:t>stated that H</w:t>
      </w:r>
      <w:r w:rsidR="008D3506" w:rsidRPr="003E2783">
        <w:rPr>
          <w:noProof/>
          <w:sz w:val="24"/>
          <w:szCs w:val="24"/>
        </w:rPr>
        <w:t>b</w:t>
      </w:r>
      <w:r w:rsidRPr="003E2783">
        <w:rPr>
          <w:noProof/>
          <w:sz w:val="24"/>
          <w:szCs w:val="24"/>
        </w:rPr>
        <w:t xml:space="preserve"> was significantly increased  in </w:t>
      </w:r>
      <w:r w:rsidR="00141437">
        <w:rPr>
          <w:noProof/>
          <w:sz w:val="24"/>
          <w:szCs w:val="24"/>
        </w:rPr>
        <w:t xml:space="preserve">Ross </w:t>
      </w:r>
      <w:r w:rsidR="00723713">
        <w:rPr>
          <w:noProof/>
          <w:sz w:val="24"/>
          <w:szCs w:val="24"/>
        </w:rPr>
        <w:t xml:space="preserve"> </w:t>
      </w:r>
      <w:r w:rsidRPr="003E2783">
        <w:rPr>
          <w:noProof/>
          <w:sz w:val="24"/>
          <w:szCs w:val="24"/>
        </w:rPr>
        <w:t xml:space="preserve">308 broilers after in ovo injection of vitamin E   and </w:t>
      </w:r>
      <w:r w:rsidR="00C14499" w:rsidRPr="003E2783">
        <w:rPr>
          <w:noProof/>
          <w:sz w:val="24"/>
          <w:szCs w:val="24"/>
        </w:rPr>
        <w:t xml:space="preserve">oppose </w:t>
      </w:r>
      <w:r w:rsidRPr="003E2783">
        <w:rPr>
          <w:noProof/>
          <w:sz w:val="24"/>
          <w:szCs w:val="24"/>
        </w:rPr>
        <w:t>with</w:t>
      </w:r>
      <w:r w:rsidR="00723713">
        <w:rPr>
          <w:noProof/>
          <w:sz w:val="24"/>
          <w:szCs w:val="24"/>
        </w:rPr>
        <w:t xml:space="preserve"> </w:t>
      </w:r>
      <w:r w:rsidR="0081300C" w:rsidRPr="003E2783">
        <w:rPr>
          <w:noProof/>
          <w:sz w:val="24"/>
          <w:szCs w:val="24"/>
        </w:rPr>
        <w:fldChar w:fldCharType="begin"/>
      </w:r>
      <w:r w:rsidR="00355B72" w:rsidRPr="003E2783">
        <w:rPr>
          <w:noProof/>
          <w:sz w:val="24"/>
          <w:szCs w:val="24"/>
        </w:rPr>
        <w:instrText xml:space="preserve"> ADDIN EN.CITE &lt;EndNote&gt;&lt;Cite&gt;&lt;Author&gt;Khoso&lt;/Author&gt;&lt;Year&gt;2018&lt;/Year&gt;&lt;RecNum&gt;26&lt;/RecNum&gt;&lt;DisplayText&gt;(Khoso&lt;style face="italic"&gt; et al.&lt;/style&gt;, 2018; Tayeb &amp;amp; Qader, 2012)&lt;/DisplayText&gt;&lt;record&gt;&lt;rec-number&gt;26&lt;/rec-number&gt;&lt;foreign-keys&gt;&lt;key app="EN" db-id="fdp0f9vvxev2ppeeazapxz97aza5vvw0xv2f"&gt;26&lt;/key&gt;&lt;/foreign-keys&gt;&lt;ref-type name="Journal Article"&gt;17&lt;/ref-type&gt;&lt;contributors&gt;&lt;authors&gt;&lt;author&gt;Khoso, Pervez Ahmed&lt;/author&gt;&lt;author&gt;Memon, Aziz Ahmed&lt;/author&gt;&lt;author&gt;Baloch, Ali Asghar&lt;/author&gt;&lt;author&gt;Mangi, Ali Raza&lt;/author&gt;&lt;author&gt;Khoso, Zafar Ali&lt;/author&gt;&lt;/authors&gt;&lt;/contributors&gt;&lt;titles&gt;&lt;title&gt;Effect of Mineral and Vitamin Supplementation on Performance and Haemotological Values in Broilers&lt;/title&gt;&lt;secondary-title&gt;Journal of Northeast Agricultural University (English Edition)&lt;/secondary-title&gt;&lt;/titles&gt;&lt;periodical&gt;&lt;full-title&gt;Journal of Northeast Agricultural University (English Edition)&lt;/full-title&gt;&lt;/periodical&gt;&lt;pages&gt;33-39&lt;/pages&gt;&lt;volume&gt;25&lt;/volume&gt;&lt;number&gt;1&lt;/number&gt;&lt;dates&gt;&lt;year&gt;2018&lt;/year&gt;&lt;/dates&gt;&lt;urls&gt;&lt;/urls&gt;&lt;/record&gt;&lt;/Cite&gt;&lt;Cite&gt;&lt;Author&gt;Tayeb&lt;/Author&gt;&lt;Year&gt;2012&lt;/Year&gt;&lt;RecNum&gt;38&lt;/RecNum&gt;&lt;record&gt;&lt;rec-number&gt;38&lt;/rec-number&gt;&lt;foreign-keys&gt;&lt;key app="EN" db-id="fdp0f9vvxev2ppeeazapxz97aza5vvw0xv2f"&gt;38&lt;/key&gt;&lt;/foreign-keys&gt;&lt;ref-type name="Journal Article"&gt;17&lt;/ref-type&gt;&lt;contributors&gt;&lt;authors&gt;&lt;author&gt;Tayeb, İhsan&lt;/author&gt;&lt;author&gt;Qader, Gelawesh&lt;/author&gt;&lt;/authors&gt;&lt;/contributors&gt;&lt;titles&gt;&lt;title&gt;Effect of feed supplementation of selenium and vitamin E on production performance and some hematological parameters of broiler&lt;/title&gt;&lt;secondary-title&gt;KSÜ Doğa Bilimleri Dergisi&lt;/secondary-title&gt;&lt;/titles&gt;&lt;periodical&gt;&lt;full-title&gt;KSÜ Doğa Bilimleri Dergisi&lt;/full-title&gt;&lt;/periodical&gt;&lt;pages&gt;46-56&lt;/pages&gt;&lt;volume&gt;15&lt;/volume&gt;&lt;number&gt;3&lt;/number&gt;&lt;dates&gt;&lt;year&gt;2012&lt;/year&gt;&lt;/dates&gt;&lt;isbn&gt;1309-1743&lt;/isbn&gt;&lt;urls&gt;&lt;/urls&gt;&lt;/record&gt;&lt;/Cite&gt;&lt;/EndNote&gt;</w:instrText>
      </w:r>
      <w:r w:rsidR="0081300C" w:rsidRPr="003E2783">
        <w:rPr>
          <w:noProof/>
          <w:sz w:val="24"/>
          <w:szCs w:val="24"/>
        </w:rPr>
        <w:fldChar w:fldCharType="separate"/>
      </w:r>
      <w:r w:rsidR="00355B72" w:rsidRPr="003E2783">
        <w:rPr>
          <w:noProof/>
          <w:sz w:val="24"/>
          <w:szCs w:val="24"/>
        </w:rPr>
        <w:t>(</w:t>
      </w:r>
      <w:hyperlink w:anchor="_ENREF_35" w:tooltip="Khoso, 2018 #26" w:history="1">
        <w:r w:rsidR="00E20B3B" w:rsidRPr="003E2783">
          <w:rPr>
            <w:noProof/>
            <w:sz w:val="24"/>
            <w:szCs w:val="24"/>
          </w:rPr>
          <w:t>Khoso</w:t>
        </w:r>
        <w:r w:rsidR="00E20B3B" w:rsidRPr="003E2783">
          <w:rPr>
            <w:i/>
            <w:noProof/>
            <w:sz w:val="24"/>
            <w:szCs w:val="24"/>
          </w:rPr>
          <w:t xml:space="preserve"> et al.</w:t>
        </w:r>
        <w:r w:rsidR="00E20B3B" w:rsidRPr="003E2783">
          <w:rPr>
            <w:noProof/>
            <w:sz w:val="24"/>
            <w:szCs w:val="24"/>
          </w:rPr>
          <w:t>, 2018</w:t>
        </w:r>
      </w:hyperlink>
      <w:r w:rsidR="00355B72" w:rsidRPr="003E2783">
        <w:rPr>
          <w:noProof/>
          <w:sz w:val="24"/>
          <w:szCs w:val="24"/>
        </w:rPr>
        <w:t xml:space="preserve">; </w:t>
      </w:r>
      <w:hyperlink w:anchor="_ENREF_50" w:tooltip="Tayeb, 2012 #38" w:history="1">
        <w:r w:rsidR="00E20B3B" w:rsidRPr="003E2783">
          <w:rPr>
            <w:noProof/>
            <w:sz w:val="24"/>
            <w:szCs w:val="24"/>
          </w:rPr>
          <w:t>Tayeb &amp; Qader, 2012</w:t>
        </w:r>
      </w:hyperlink>
      <w:r w:rsidR="00355B72" w:rsidRPr="003E2783">
        <w:rPr>
          <w:noProof/>
          <w:sz w:val="24"/>
          <w:szCs w:val="24"/>
        </w:rPr>
        <w:t>)</w:t>
      </w:r>
      <w:r w:rsidR="0081300C" w:rsidRPr="003E2783">
        <w:rPr>
          <w:noProof/>
          <w:sz w:val="24"/>
          <w:szCs w:val="24"/>
        </w:rPr>
        <w:fldChar w:fldCharType="end"/>
      </w:r>
      <w:r w:rsidRPr="003E2783">
        <w:rPr>
          <w:noProof/>
          <w:sz w:val="24"/>
          <w:szCs w:val="24"/>
        </w:rPr>
        <w:t xml:space="preserve"> </w:t>
      </w:r>
      <w:r w:rsidR="00723713">
        <w:rPr>
          <w:noProof/>
          <w:color w:val="FF0000"/>
          <w:sz w:val="24"/>
          <w:szCs w:val="24"/>
        </w:rPr>
        <w:lastRenderedPageBreak/>
        <w:t xml:space="preserve">who </w:t>
      </w:r>
      <w:r w:rsidRPr="003E2783">
        <w:rPr>
          <w:noProof/>
          <w:sz w:val="24"/>
          <w:szCs w:val="24"/>
        </w:rPr>
        <w:t>stated</w:t>
      </w:r>
      <w:r w:rsidR="00723713">
        <w:rPr>
          <w:noProof/>
          <w:sz w:val="24"/>
          <w:szCs w:val="24"/>
        </w:rPr>
        <w:t xml:space="preserve"> </w:t>
      </w:r>
      <w:r w:rsidR="00723713">
        <w:rPr>
          <w:noProof/>
          <w:color w:val="FF0000"/>
          <w:sz w:val="24"/>
          <w:szCs w:val="24"/>
        </w:rPr>
        <w:t xml:space="preserve">a </w:t>
      </w:r>
      <w:r w:rsidRPr="003E2783">
        <w:rPr>
          <w:noProof/>
          <w:sz w:val="24"/>
          <w:szCs w:val="24"/>
        </w:rPr>
        <w:t xml:space="preserve">significant increase in Hb after </w:t>
      </w:r>
      <w:r w:rsidR="00AC1F57" w:rsidRPr="003E2783">
        <w:rPr>
          <w:noProof/>
          <w:sz w:val="24"/>
          <w:szCs w:val="24"/>
        </w:rPr>
        <w:t>supplementation</w:t>
      </w:r>
      <w:r w:rsidRPr="003E2783">
        <w:rPr>
          <w:noProof/>
          <w:sz w:val="24"/>
          <w:szCs w:val="24"/>
        </w:rPr>
        <w:t xml:space="preserve"> with </w:t>
      </w:r>
      <w:r w:rsidR="006359D4">
        <w:rPr>
          <w:noProof/>
          <w:sz w:val="24"/>
          <w:szCs w:val="24"/>
        </w:rPr>
        <w:t>multivitamins</w:t>
      </w:r>
      <w:r w:rsidRPr="003E2783">
        <w:rPr>
          <w:noProof/>
          <w:sz w:val="24"/>
          <w:szCs w:val="24"/>
        </w:rPr>
        <w:t xml:space="preserve"> containing vitamin E at </w:t>
      </w:r>
      <w:r w:rsidRPr="00723713">
        <w:rPr>
          <w:noProof/>
          <w:color w:val="FF0000"/>
          <w:sz w:val="24"/>
          <w:szCs w:val="24"/>
        </w:rPr>
        <w:t>a</w:t>
      </w:r>
      <w:r w:rsidR="00723713" w:rsidRPr="00723713">
        <w:rPr>
          <w:noProof/>
          <w:color w:val="FF0000"/>
          <w:sz w:val="24"/>
          <w:szCs w:val="24"/>
        </w:rPr>
        <w:t xml:space="preserve"> </w:t>
      </w:r>
      <w:r w:rsidRPr="00723713">
        <w:rPr>
          <w:noProof/>
          <w:color w:val="FF0000"/>
          <w:sz w:val="24"/>
          <w:szCs w:val="24"/>
        </w:rPr>
        <w:t xml:space="preserve">concentration </w:t>
      </w:r>
      <w:r w:rsidRPr="003E2783">
        <w:rPr>
          <w:noProof/>
          <w:sz w:val="24"/>
          <w:szCs w:val="24"/>
        </w:rPr>
        <w:t>4000IU.</w:t>
      </w:r>
      <w:r w:rsidR="00723713">
        <w:rPr>
          <w:noProof/>
          <w:sz w:val="24"/>
          <w:szCs w:val="24"/>
        </w:rPr>
        <w:t xml:space="preserve"> </w:t>
      </w:r>
      <w:r w:rsidR="00723713">
        <w:rPr>
          <w:noProof/>
          <w:color w:val="FF0000"/>
          <w:sz w:val="24"/>
          <w:szCs w:val="24"/>
        </w:rPr>
        <w:t>The c</w:t>
      </w:r>
      <w:r w:rsidR="00321D21" w:rsidRPr="003E2783">
        <w:rPr>
          <w:noProof/>
          <w:sz w:val="24"/>
          <w:szCs w:val="24"/>
        </w:rPr>
        <w:t>urrent result</w:t>
      </w:r>
      <w:r w:rsidR="00723713">
        <w:rPr>
          <w:noProof/>
          <w:color w:val="FF0000"/>
          <w:sz w:val="24"/>
          <w:szCs w:val="24"/>
        </w:rPr>
        <w:t>s</w:t>
      </w:r>
      <w:r w:rsidR="00321D21" w:rsidRPr="003E2783">
        <w:rPr>
          <w:noProof/>
          <w:sz w:val="24"/>
          <w:szCs w:val="24"/>
        </w:rPr>
        <w:t xml:space="preserve"> come in accordance with</w:t>
      </w:r>
      <w:r w:rsidR="00723713">
        <w:rPr>
          <w:noProof/>
          <w:sz w:val="24"/>
          <w:szCs w:val="24"/>
        </w:rPr>
        <w:t xml:space="preserve"> </w:t>
      </w:r>
      <w:r w:rsidR="0081300C" w:rsidRPr="003E2783">
        <w:rPr>
          <w:noProof/>
          <w:sz w:val="24"/>
          <w:szCs w:val="24"/>
        </w:rPr>
        <w:fldChar w:fldCharType="begin"/>
      </w:r>
      <w:r w:rsidR="00355B72" w:rsidRPr="003E2783">
        <w:rPr>
          <w:noProof/>
          <w:sz w:val="24"/>
          <w:szCs w:val="24"/>
        </w:rPr>
        <w:instrText xml:space="preserve"> ADDIN EN.CITE &lt;EndNote&gt;&lt;Cite&gt;&lt;Author&gt;Setiyaningsih&lt;/Author&gt;&lt;Year&gt;2023&lt;/Year&gt;&lt;RecNum&gt;43&lt;/RecNum&gt;&lt;DisplayText&gt;(Setiyaningsih;&lt;style face="italic"&gt; et al.&lt;/style&gt;, 2023)&lt;/DisplayText&gt;&lt;record&gt;&lt;rec-number&gt;43&lt;/rec-number&gt;&lt;foreign-keys&gt;&lt;key app="EN" db-id="fdp0f9vvxev2ppeeazapxz97aza5vvw0xv2f"&gt;43&lt;/key&gt;&lt;/foreign-keys&gt;&lt;ref-type name="Journal Article"&gt;17&lt;/ref-type&gt;&lt;contributors&gt;&lt;authors&gt;&lt;author&gt;Nanik Setiyaningsih; &lt;/author&gt;&lt;author&gt; Sumiati,&lt;/author&gt;&lt;author&gt;Anuraga Jayanegara,&lt;/author&gt;&lt;author&gt;Wira Wisnu Wardani,&lt;/author&gt;&lt;/authors&gt;&lt;/contributors&gt;&lt;titles&gt;&lt;title&gt; Effects of a Vitamins D and C Supplement on Performance, Hatchability, and Blood Profiles of Broiler Breeders&lt;/title&gt;&lt;secondary-title&gt; Journal of World&amp;apos;s Poultry Research&lt;/secondary-title&gt;&lt;/titles&gt;&lt;pages&gt;71-80&lt;/pages&gt;&lt;volume&gt;13&lt;/volume&gt;&lt;number&gt;1&lt;/number&gt;&lt;dates&gt;&lt;year&gt;2023&lt;/year&gt;&lt;/dates&gt;&lt;urls&gt;&lt;/urls&gt;&lt;/record&gt;&lt;/Cite&gt;&lt;/EndNote&gt;</w:instrText>
      </w:r>
      <w:r w:rsidR="0081300C" w:rsidRPr="003E2783">
        <w:rPr>
          <w:noProof/>
          <w:sz w:val="24"/>
          <w:szCs w:val="24"/>
        </w:rPr>
        <w:fldChar w:fldCharType="separate"/>
      </w:r>
      <w:hyperlink w:anchor="_ENREF_48" w:tooltip="Setiyaningsih;, 2023 #43" w:history="1">
        <w:r w:rsidR="00E20B3B" w:rsidRPr="003E2783">
          <w:rPr>
            <w:noProof/>
            <w:sz w:val="24"/>
            <w:szCs w:val="24"/>
          </w:rPr>
          <w:t>Setiyaningsih</w:t>
        </w:r>
        <w:r w:rsidR="00E20B3B" w:rsidRPr="003E2783">
          <w:rPr>
            <w:i/>
            <w:noProof/>
            <w:sz w:val="24"/>
            <w:szCs w:val="24"/>
          </w:rPr>
          <w:t xml:space="preserve"> et al.</w:t>
        </w:r>
        <w:r w:rsidR="00E20B3B" w:rsidRPr="003E2783">
          <w:rPr>
            <w:noProof/>
            <w:sz w:val="24"/>
            <w:szCs w:val="24"/>
          </w:rPr>
          <w:t xml:space="preserve"> </w:t>
        </w:r>
        <w:r w:rsidR="007B3AA8" w:rsidRPr="003E2783">
          <w:rPr>
            <w:noProof/>
            <w:sz w:val="24"/>
            <w:szCs w:val="24"/>
          </w:rPr>
          <w:t>(</w:t>
        </w:r>
        <w:r w:rsidR="00E20B3B" w:rsidRPr="003E2783">
          <w:rPr>
            <w:noProof/>
            <w:sz w:val="24"/>
            <w:szCs w:val="24"/>
          </w:rPr>
          <w:t>2023</w:t>
        </w:r>
      </w:hyperlink>
      <w:r w:rsidR="00355B72" w:rsidRPr="003E2783">
        <w:rPr>
          <w:noProof/>
          <w:sz w:val="24"/>
          <w:szCs w:val="24"/>
        </w:rPr>
        <w:t>)</w:t>
      </w:r>
      <w:r w:rsidR="0081300C" w:rsidRPr="003E2783">
        <w:rPr>
          <w:noProof/>
          <w:sz w:val="24"/>
          <w:szCs w:val="24"/>
        </w:rPr>
        <w:fldChar w:fldCharType="end"/>
      </w:r>
      <w:r w:rsidR="007B3AA8">
        <w:rPr>
          <w:noProof/>
          <w:sz w:val="24"/>
          <w:szCs w:val="24"/>
        </w:rPr>
        <w:t>,</w:t>
      </w:r>
      <w:r w:rsidR="00321D21" w:rsidRPr="003E2783">
        <w:rPr>
          <w:noProof/>
          <w:sz w:val="24"/>
          <w:szCs w:val="24"/>
        </w:rPr>
        <w:t xml:space="preserve"> who reported</w:t>
      </w:r>
      <w:r w:rsidR="00671332" w:rsidRPr="003E2783">
        <w:rPr>
          <w:noProof/>
          <w:sz w:val="24"/>
          <w:szCs w:val="24"/>
        </w:rPr>
        <w:t xml:space="preserve"> significant variations in hemoglobin levels ac</w:t>
      </w:r>
      <w:r w:rsidR="00141437">
        <w:rPr>
          <w:noProof/>
          <w:sz w:val="24"/>
          <w:szCs w:val="24"/>
        </w:rPr>
        <w:t xml:space="preserve">Ross </w:t>
      </w:r>
      <w:r w:rsidR="00671332" w:rsidRPr="003E2783">
        <w:rPr>
          <w:noProof/>
          <w:sz w:val="24"/>
          <w:szCs w:val="24"/>
        </w:rPr>
        <w:t xml:space="preserve"> </w:t>
      </w:r>
      <w:r w:rsidR="00AC1F57" w:rsidRPr="003E2783">
        <w:rPr>
          <w:noProof/>
          <w:sz w:val="24"/>
          <w:szCs w:val="24"/>
        </w:rPr>
        <w:t>supplementation</w:t>
      </w:r>
      <w:r w:rsidR="00671332" w:rsidRPr="003E2783">
        <w:rPr>
          <w:noProof/>
          <w:sz w:val="24"/>
          <w:szCs w:val="24"/>
        </w:rPr>
        <w:t>s group </w:t>
      </w:r>
      <w:r w:rsidR="00796B2C" w:rsidRPr="003E2783">
        <w:rPr>
          <w:noProof/>
          <w:sz w:val="24"/>
          <w:szCs w:val="24"/>
        </w:rPr>
        <w:t xml:space="preserve"> with 4500 IU of vitamin D3</w:t>
      </w:r>
      <w:r w:rsidR="00723713">
        <w:rPr>
          <w:noProof/>
          <w:sz w:val="24"/>
          <w:szCs w:val="24"/>
        </w:rPr>
        <w:t xml:space="preserve">. </w:t>
      </w:r>
      <w:r w:rsidR="00796B2C" w:rsidRPr="003E2783">
        <w:rPr>
          <w:noProof/>
          <w:sz w:val="24"/>
          <w:szCs w:val="24"/>
        </w:rPr>
        <w:t xml:space="preserve">The </w:t>
      </w:r>
      <w:r w:rsidR="00671332" w:rsidRPr="003E2783">
        <w:rPr>
          <w:noProof/>
          <w:sz w:val="24"/>
          <w:szCs w:val="24"/>
        </w:rPr>
        <w:t>vari</w:t>
      </w:r>
      <w:r w:rsidR="00796B2C" w:rsidRPr="003E2783">
        <w:rPr>
          <w:noProof/>
          <w:sz w:val="24"/>
          <w:szCs w:val="24"/>
        </w:rPr>
        <w:t xml:space="preserve">ation of the hemoglobin </w:t>
      </w:r>
      <w:r w:rsidR="007B3AA8" w:rsidRPr="007B3AA8">
        <w:rPr>
          <w:rFonts w:ascii="Times New Roman" w:hAnsi="Times New Roman" w:cs="Times New Roman"/>
          <w:noProof/>
          <w:color w:val="000000"/>
          <w:sz w:val="24"/>
          <w:szCs w:val="24"/>
        </w:rPr>
        <w:t>level ranged</w:t>
      </w:r>
      <w:r w:rsidR="007B3AA8">
        <w:rPr>
          <w:noProof/>
          <w:sz w:val="24"/>
          <w:szCs w:val="24"/>
        </w:rPr>
        <w:t xml:space="preserve"> </w:t>
      </w:r>
      <w:r w:rsidR="00671332" w:rsidRPr="003E2783">
        <w:rPr>
          <w:noProof/>
          <w:sz w:val="24"/>
          <w:szCs w:val="24"/>
        </w:rPr>
        <w:t>between 10.64 and 12.08 g/dl, w</w:t>
      </w:r>
      <w:r w:rsidR="00796B2C" w:rsidRPr="003E2783">
        <w:rPr>
          <w:noProof/>
          <w:sz w:val="24"/>
          <w:szCs w:val="24"/>
        </w:rPr>
        <w:t xml:space="preserve">hich </w:t>
      </w:r>
      <w:r w:rsidR="007B3AA8">
        <w:rPr>
          <w:noProof/>
          <w:sz w:val="24"/>
          <w:szCs w:val="24"/>
        </w:rPr>
        <w:t xml:space="preserve">is </w:t>
      </w:r>
      <w:r w:rsidR="00796B2C" w:rsidRPr="003E2783">
        <w:rPr>
          <w:noProof/>
          <w:sz w:val="24"/>
          <w:szCs w:val="24"/>
        </w:rPr>
        <w:t>acceptable</w:t>
      </w:r>
      <w:r w:rsidR="00423D2E" w:rsidRPr="003E2783">
        <w:rPr>
          <w:noProof/>
          <w:sz w:val="24"/>
          <w:szCs w:val="24"/>
        </w:rPr>
        <w:t>.</w:t>
      </w:r>
      <w:r w:rsidR="00321D21" w:rsidRPr="003E2783">
        <w:rPr>
          <w:noProof/>
          <w:sz w:val="24"/>
          <w:szCs w:val="24"/>
        </w:rPr>
        <w:t xml:space="preserve"> </w:t>
      </w:r>
      <w:r w:rsidR="00932C5F" w:rsidRPr="003E2783">
        <w:rPr>
          <w:noProof/>
          <w:sz w:val="24"/>
          <w:szCs w:val="24"/>
        </w:rPr>
        <w:t>In</w:t>
      </w:r>
      <w:r w:rsidR="0015434B" w:rsidRPr="003E2783">
        <w:rPr>
          <w:noProof/>
          <w:sz w:val="24"/>
          <w:szCs w:val="24"/>
        </w:rPr>
        <w:t xml:space="preserve"> </w:t>
      </w:r>
      <w:r w:rsidR="00723713">
        <w:rPr>
          <w:noProof/>
          <w:color w:val="FF0000"/>
          <w:sz w:val="24"/>
          <w:szCs w:val="24"/>
        </w:rPr>
        <w:t xml:space="preserve">the </w:t>
      </w:r>
      <w:r w:rsidR="00932C5F" w:rsidRPr="003E2783">
        <w:rPr>
          <w:noProof/>
          <w:sz w:val="24"/>
          <w:szCs w:val="24"/>
        </w:rPr>
        <w:t>c</w:t>
      </w:r>
      <w:r w:rsidR="00D058C2" w:rsidRPr="003E2783">
        <w:rPr>
          <w:noProof/>
          <w:sz w:val="24"/>
          <w:szCs w:val="24"/>
        </w:rPr>
        <w:t xml:space="preserve">urrent </w:t>
      </w:r>
      <w:r w:rsidR="00932C5F" w:rsidRPr="003E2783">
        <w:rPr>
          <w:noProof/>
          <w:sz w:val="24"/>
          <w:szCs w:val="24"/>
        </w:rPr>
        <w:t xml:space="preserve"> study</w:t>
      </w:r>
      <w:r w:rsidR="00723713">
        <w:rPr>
          <w:noProof/>
          <w:color w:val="FF0000"/>
          <w:sz w:val="24"/>
          <w:szCs w:val="24"/>
        </w:rPr>
        <w:t>,</w:t>
      </w:r>
      <w:r w:rsidR="00932C5F" w:rsidRPr="003E2783">
        <w:rPr>
          <w:noProof/>
          <w:sz w:val="24"/>
          <w:szCs w:val="24"/>
        </w:rPr>
        <w:t xml:space="preserve"> Hb </w:t>
      </w:r>
      <w:r w:rsidR="00D058C2" w:rsidRPr="003E2783">
        <w:rPr>
          <w:noProof/>
          <w:sz w:val="24"/>
          <w:szCs w:val="24"/>
        </w:rPr>
        <w:t xml:space="preserve">value </w:t>
      </w:r>
      <w:r w:rsidR="00932C5F" w:rsidRPr="003E2783">
        <w:rPr>
          <w:noProof/>
          <w:sz w:val="24"/>
          <w:szCs w:val="24"/>
        </w:rPr>
        <w:t xml:space="preserve"> was </w:t>
      </w:r>
      <w:r w:rsidR="00C14499" w:rsidRPr="003E2783">
        <w:rPr>
          <w:noProof/>
          <w:sz w:val="24"/>
          <w:szCs w:val="24"/>
        </w:rPr>
        <w:t xml:space="preserve"> no</w:t>
      </w:r>
      <w:r w:rsidR="007B3AA8">
        <w:rPr>
          <w:noProof/>
          <w:sz w:val="24"/>
          <w:szCs w:val="24"/>
        </w:rPr>
        <w:t>t</w:t>
      </w:r>
      <w:r w:rsidR="00C14499" w:rsidRPr="003E2783">
        <w:rPr>
          <w:noProof/>
          <w:sz w:val="24"/>
          <w:szCs w:val="24"/>
        </w:rPr>
        <w:t xml:space="preserve"> </w:t>
      </w:r>
      <w:r w:rsidR="002A184E" w:rsidRPr="003E2783">
        <w:rPr>
          <w:noProof/>
          <w:sz w:val="24"/>
          <w:szCs w:val="24"/>
        </w:rPr>
        <w:t xml:space="preserve">sigificantly </w:t>
      </w:r>
      <w:r w:rsidR="00932C5F" w:rsidRPr="003E2783">
        <w:rPr>
          <w:noProof/>
          <w:sz w:val="24"/>
          <w:szCs w:val="24"/>
        </w:rPr>
        <w:t>increased</w:t>
      </w:r>
      <w:r w:rsidR="007B3AA8">
        <w:rPr>
          <w:noProof/>
          <w:sz w:val="24"/>
          <w:szCs w:val="24"/>
        </w:rPr>
        <w:t>,</w:t>
      </w:r>
      <w:r w:rsidR="00932C5F" w:rsidRPr="003E2783">
        <w:rPr>
          <w:noProof/>
          <w:sz w:val="24"/>
          <w:szCs w:val="24"/>
        </w:rPr>
        <w:t xml:space="preserve"> compared </w:t>
      </w:r>
      <w:r w:rsidR="007B3AA8">
        <w:rPr>
          <w:noProof/>
          <w:sz w:val="24"/>
          <w:szCs w:val="24"/>
        </w:rPr>
        <w:t>to</w:t>
      </w:r>
      <w:r w:rsidR="00932C5F" w:rsidRPr="003E2783">
        <w:rPr>
          <w:noProof/>
          <w:sz w:val="24"/>
          <w:szCs w:val="24"/>
        </w:rPr>
        <w:t xml:space="preserve"> </w:t>
      </w:r>
      <w:r w:rsidR="007B3AA8">
        <w:rPr>
          <w:noProof/>
          <w:sz w:val="24"/>
          <w:szCs w:val="24"/>
        </w:rPr>
        <w:t xml:space="preserve">the </w:t>
      </w:r>
      <w:r w:rsidR="00932C5F" w:rsidRPr="003E2783">
        <w:rPr>
          <w:noProof/>
          <w:sz w:val="24"/>
          <w:szCs w:val="24"/>
        </w:rPr>
        <w:t>control</w:t>
      </w:r>
      <w:r w:rsidR="007B3AA8">
        <w:rPr>
          <w:noProof/>
          <w:sz w:val="24"/>
          <w:szCs w:val="24"/>
        </w:rPr>
        <w:t>,</w:t>
      </w:r>
      <w:r w:rsidR="00932C5F" w:rsidRPr="003E2783">
        <w:rPr>
          <w:noProof/>
          <w:sz w:val="24"/>
          <w:szCs w:val="24"/>
        </w:rPr>
        <w:t xml:space="preserve"> which </w:t>
      </w:r>
      <w:r w:rsidR="00D058C2" w:rsidRPr="003E2783">
        <w:rPr>
          <w:noProof/>
          <w:sz w:val="24"/>
          <w:szCs w:val="24"/>
        </w:rPr>
        <w:t xml:space="preserve"> come in</w:t>
      </w:r>
      <w:r w:rsidR="007B3AA8">
        <w:rPr>
          <w:noProof/>
          <w:sz w:val="24"/>
          <w:szCs w:val="24"/>
        </w:rPr>
        <w:t xml:space="preserve"> </w:t>
      </w:r>
      <w:r w:rsidR="00C14499" w:rsidRPr="003E2783">
        <w:rPr>
          <w:noProof/>
          <w:sz w:val="24"/>
          <w:szCs w:val="24"/>
        </w:rPr>
        <w:t xml:space="preserve">accorance </w:t>
      </w:r>
      <w:r w:rsidR="00D058C2" w:rsidRPr="003E2783">
        <w:rPr>
          <w:noProof/>
          <w:sz w:val="24"/>
          <w:szCs w:val="24"/>
        </w:rPr>
        <w:t xml:space="preserve"> with</w:t>
      </w:r>
      <w:r w:rsidR="00932C5F" w:rsidRPr="003E2783">
        <w:rPr>
          <w:noProof/>
          <w:sz w:val="24"/>
          <w:szCs w:val="24"/>
        </w:rPr>
        <w:t xml:space="preserve"> </w:t>
      </w:r>
      <w:r w:rsidR="0017304F" w:rsidRPr="003E2783">
        <w:rPr>
          <w:noProof/>
          <w:sz w:val="24"/>
          <w:szCs w:val="24"/>
        </w:rPr>
        <w:fldChar w:fldCharType="begin"/>
      </w:r>
      <w:r w:rsidR="00355B72" w:rsidRPr="003E2783">
        <w:rPr>
          <w:noProof/>
          <w:sz w:val="24"/>
          <w:szCs w:val="24"/>
        </w:rPr>
        <w:instrText xml:space="preserve"> ADDIN EN.CITE &lt;EndNote&gt;&lt;Cite&gt;&lt;Author&gt;Das&lt;/Author&gt;&lt;Year&gt;2014&lt;/Year&gt;&lt;RecNum&gt;10&lt;/RecNum&gt;&lt;DisplayText&gt;(Das&lt;style face="italic"&gt; et al.&lt;/style&gt;, 2014)&lt;/DisplayText&gt;&lt;record&gt;&lt;rec-number&gt;10&lt;/rec-number&gt;&lt;foreign-keys&gt;&lt;key app="EN" db-id="fdp0f9vvxev2ppeeazapxz97aza5vvw0xv2f"&gt;10&lt;/key&gt;&lt;/foreign-keys&gt;&lt;ref-type name="Journal Article"&gt;17&lt;/ref-type&gt;&lt;contributors&gt;&lt;authors&gt;&lt;author&gt;Das, Moli Rani&lt;/author&gt;&lt;author&gt;Sarker, Mmh&lt;/author&gt;&lt;author&gt;Rashid, Mb&lt;/author&gt;&lt;author&gt;Miah, Ma&lt;/author&gt;&lt;/authors&gt;&lt;/contributors&gt;&lt;titles&gt;&lt;title&gt;Effect of enzyme, multivitamin and growth promoter on growth performance and hemato-biochemical parameters in broiler chicken&lt;/title&gt;&lt;secondary-title&gt;International Journal of Natural Sciences &lt;/secondary-title&gt;&lt;/titles&gt;&lt;periodical&gt;&lt;full-title&gt;International Journal of Natural Sciences&lt;/full-title&gt;&lt;/periodical&gt;&lt;pages&gt;01- 04&lt;/pages&gt;&lt;volume&gt;4&lt;/volume&gt;&lt;number&gt;1&lt;/number&gt;&lt;dates&gt;&lt;year&gt;2014&lt;/year&gt;&lt;/dates&gt;&lt;urls&gt;&lt;/urls&gt;&lt;/record&gt;&lt;/Cite&gt;&lt;/EndNote&gt;</w:instrText>
      </w:r>
      <w:r w:rsidR="0017304F" w:rsidRPr="003E2783">
        <w:rPr>
          <w:noProof/>
          <w:sz w:val="24"/>
          <w:szCs w:val="24"/>
        </w:rPr>
        <w:fldChar w:fldCharType="separate"/>
      </w:r>
      <w:r w:rsidR="00355B72" w:rsidRPr="003E2783">
        <w:rPr>
          <w:noProof/>
          <w:sz w:val="24"/>
          <w:szCs w:val="24"/>
        </w:rPr>
        <w:t>(</w:t>
      </w:r>
      <w:hyperlink w:anchor="_ENREF_13" w:tooltip="Das, 2014 #10" w:history="1">
        <w:r w:rsidR="00E20B3B" w:rsidRPr="003E2783">
          <w:rPr>
            <w:noProof/>
            <w:sz w:val="24"/>
            <w:szCs w:val="24"/>
          </w:rPr>
          <w:t>Das</w:t>
        </w:r>
        <w:r w:rsidR="00E20B3B" w:rsidRPr="003E2783">
          <w:rPr>
            <w:i/>
            <w:noProof/>
            <w:sz w:val="24"/>
            <w:szCs w:val="24"/>
          </w:rPr>
          <w:t xml:space="preserve"> et al.</w:t>
        </w:r>
        <w:r w:rsidR="00E20B3B" w:rsidRPr="003E2783">
          <w:rPr>
            <w:noProof/>
            <w:sz w:val="24"/>
            <w:szCs w:val="24"/>
          </w:rPr>
          <w:t>, 2014</w:t>
        </w:r>
      </w:hyperlink>
      <w:r w:rsidR="00355B72" w:rsidRPr="003E2783">
        <w:rPr>
          <w:noProof/>
          <w:sz w:val="24"/>
          <w:szCs w:val="24"/>
        </w:rPr>
        <w:t>)</w:t>
      </w:r>
      <w:r w:rsidR="0017304F" w:rsidRPr="003E2783">
        <w:rPr>
          <w:noProof/>
          <w:sz w:val="24"/>
          <w:szCs w:val="24"/>
        </w:rPr>
        <w:fldChar w:fldCharType="end"/>
      </w:r>
      <w:r w:rsidR="0017304F" w:rsidRPr="003E2783">
        <w:rPr>
          <w:noProof/>
          <w:sz w:val="24"/>
          <w:szCs w:val="24"/>
        </w:rPr>
        <w:t xml:space="preserve"> </w:t>
      </w:r>
      <w:r w:rsidR="002A184E" w:rsidRPr="003E2783">
        <w:rPr>
          <w:noProof/>
          <w:sz w:val="24"/>
          <w:szCs w:val="24"/>
        </w:rPr>
        <w:t xml:space="preserve">and </w:t>
      </w:r>
      <w:r w:rsidR="00D058C2" w:rsidRPr="003E2783">
        <w:rPr>
          <w:noProof/>
          <w:sz w:val="24"/>
          <w:szCs w:val="24"/>
        </w:rPr>
        <w:t xml:space="preserve"> </w:t>
      </w:r>
      <w:r w:rsidR="0017304F" w:rsidRPr="003E2783">
        <w:rPr>
          <w:noProof/>
          <w:sz w:val="24"/>
          <w:szCs w:val="24"/>
        </w:rPr>
        <w:fldChar w:fldCharType="begin"/>
      </w:r>
      <w:r w:rsidR="0017304F" w:rsidRPr="003E2783">
        <w:rPr>
          <w:noProof/>
          <w:sz w:val="24"/>
          <w:szCs w:val="24"/>
        </w:rPr>
        <w:instrText xml:space="preserve"> ADDIN EN.CITE &lt;EndNote&gt;&lt;Cite&gt;&lt;Author&gt;Douglas&lt;/Author&gt;&lt;Year&gt;2010&lt;/Year&gt;&lt;RecNum&gt;11&lt;/RecNum&gt;&lt;DisplayText&gt;(Douglas &amp;amp; Wardrop, 2010)&lt;/DisplayText&gt;&lt;record&gt;&lt;rec-number&gt;11&lt;/rec-number&gt;&lt;foreign-keys&gt;&lt;key app="EN" db-id="fdp0f9vvxev2ppeeazapxz97aza5vvw0xv2f"&gt;11&lt;/key&gt;&lt;/foreign-keys&gt;&lt;ref-type name="Book"&gt;6&lt;/ref-type&gt;&lt;contributors&gt;&lt;authors&gt;&lt;author&gt;Douglas, J WEISS&lt;/author&gt;&lt;author&gt;Wardrop, K JANE&lt;/author&gt;&lt;/authors&gt;&lt;/contributors&gt;&lt;titles&gt;&lt;title&gt;Schalm’s veterinary hematology&lt;/title&gt;&lt;secondary-title&gt;Black Well, Philadelphia and Baltimore&lt;/secondary-title&gt;&lt;/titles&gt;&lt;periodical&gt;&lt;full-title&gt;Black Well, Philadelphia and Baltimore&lt;/full-title&gt;&lt;/periodical&gt;&lt;dates&gt;&lt;year&gt;2010&lt;/year&gt;&lt;/dates&gt;&lt;urls&gt;&lt;/urls&gt;&lt;/record&gt;&lt;/Cite&gt;&lt;/EndNote&gt;</w:instrText>
      </w:r>
      <w:r w:rsidR="0017304F" w:rsidRPr="003E2783">
        <w:rPr>
          <w:noProof/>
          <w:sz w:val="24"/>
          <w:szCs w:val="24"/>
        </w:rPr>
        <w:fldChar w:fldCharType="separate"/>
      </w:r>
      <w:r w:rsidR="0017304F" w:rsidRPr="003E2783">
        <w:rPr>
          <w:noProof/>
          <w:sz w:val="24"/>
          <w:szCs w:val="24"/>
        </w:rPr>
        <w:t>(</w:t>
      </w:r>
      <w:hyperlink w:anchor="_ENREF_14" w:tooltip="Douglas, 2010 #11" w:history="1">
        <w:r w:rsidR="00E20B3B" w:rsidRPr="003E2783">
          <w:rPr>
            <w:noProof/>
            <w:sz w:val="24"/>
            <w:szCs w:val="24"/>
          </w:rPr>
          <w:t>Douglas &amp; Wardrop, 2010</w:t>
        </w:r>
      </w:hyperlink>
      <w:r w:rsidR="0017304F" w:rsidRPr="003E2783">
        <w:rPr>
          <w:noProof/>
          <w:sz w:val="24"/>
          <w:szCs w:val="24"/>
        </w:rPr>
        <w:t>)</w:t>
      </w:r>
      <w:r w:rsidR="0017304F" w:rsidRPr="003E2783">
        <w:rPr>
          <w:noProof/>
          <w:sz w:val="24"/>
          <w:szCs w:val="24"/>
        </w:rPr>
        <w:fldChar w:fldCharType="end"/>
      </w:r>
      <w:r w:rsidR="00D058C2" w:rsidRPr="003E2783">
        <w:rPr>
          <w:noProof/>
          <w:sz w:val="24"/>
          <w:szCs w:val="24"/>
        </w:rPr>
        <w:t>,</w:t>
      </w:r>
      <w:r w:rsidR="00723713">
        <w:rPr>
          <w:noProof/>
          <w:sz w:val="24"/>
          <w:szCs w:val="24"/>
        </w:rPr>
        <w:t xml:space="preserve"> </w:t>
      </w:r>
      <w:r w:rsidR="00723713">
        <w:rPr>
          <w:noProof/>
          <w:color w:val="FF0000"/>
          <w:sz w:val="24"/>
          <w:szCs w:val="24"/>
        </w:rPr>
        <w:t xml:space="preserve">who </w:t>
      </w:r>
      <w:r w:rsidR="00D058C2" w:rsidRPr="003E2783">
        <w:rPr>
          <w:noProof/>
          <w:sz w:val="24"/>
          <w:szCs w:val="24"/>
        </w:rPr>
        <w:t>stated that t</w:t>
      </w:r>
      <w:r w:rsidR="0087264C" w:rsidRPr="003E2783">
        <w:rPr>
          <w:noProof/>
          <w:sz w:val="24"/>
          <w:szCs w:val="24"/>
        </w:rPr>
        <w:t>he hemoglobin content in chickens (Gallus domesticus) varied between 7 and 13 g/dl</w:t>
      </w:r>
      <w:r w:rsidR="00671332" w:rsidRPr="003E2783">
        <w:rPr>
          <w:noProof/>
          <w:sz w:val="24"/>
          <w:szCs w:val="24"/>
        </w:rPr>
        <w:t xml:space="preserve">. </w:t>
      </w:r>
    </w:p>
    <w:p w14:paraId="38557B70" w14:textId="77777777" w:rsidR="003E2783" w:rsidRPr="006810AD" w:rsidRDefault="003E2783" w:rsidP="003E2783">
      <w:pPr>
        <w:spacing w:line="240" w:lineRule="auto"/>
        <w:rPr>
          <w:noProof/>
          <w:sz w:val="16"/>
          <w:szCs w:val="16"/>
          <w:rtl/>
        </w:rPr>
      </w:pPr>
    </w:p>
    <w:p w14:paraId="08BE51C0" w14:textId="1D3E32AF" w:rsidR="003E2783" w:rsidRPr="003E2783" w:rsidRDefault="00723713" w:rsidP="003E2783">
      <w:pPr>
        <w:spacing w:line="240" w:lineRule="auto"/>
        <w:rPr>
          <w:sz w:val="24"/>
          <w:szCs w:val="24"/>
          <w:rtl/>
        </w:rPr>
      </w:pPr>
      <w:r>
        <w:rPr>
          <w:noProof/>
          <w:color w:val="FF0000"/>
          <w:sz w:val="24"/>
          <w:szCs w:val="24"/>
        </w:rPr>
        <w:t>The c</w:t>
      </w:r>
      <w:r w:rsidR="00B440D1" w:rsidRPr="003E2783">
        <w:rPr>
          <w:noProof/>
          <w:sz w:val="24"/>
          <w:szCs w:val="24"/>
        </w:rPr>
        <w:t xml:space="preserve">urrent Hb level  is consistent with reports from </w:t>
      </w:r>
      <w:r w:rsidR="00F40CDD" w:rsidRPr="003E2783">
        <w:rPr>
          <w:noProof/>
          <w:sz w:val="24"/>
          <w:szCs w:val="24"/>
        </w:rPr>
        <w:t xml:space="preserve"> </w:t>
      </w:r>
      <w:r w:rsidR="00F40CDD" w:rsidRPr="003E2783">
        <w:rPr>
          <w:noProof/>
          <w:sz w:val="24"/>
          <w:szCs w:val="24"/>
        </w:rPr>
        <w:fldChar w:fldCharType="begin"/>
      </w:r>
      <w:r w:rsidR="00F40CDD" w:rsidRPr="003E2783">
        <w:rPr>
          <w:noProof/>
          <w:sz w:val="24"/>
          <w:szCs w:val="24"/>
        </w:rPr>
        <w:instrText xml:space="preserve"> ADDIN EN.CITE &lt;EndNote&gt;&lt;Cite&gt;&lt;Author&gt;Horhoruw&lt;/Author&gt;&lt;Year&gt;2024&lt;/Year&gt;&lt;RecNum&gt;56&lt;/RecNum&gt;&lt;DisplayText&gt;(Horhoruw &amp;amp; Kewilaa, 2024)&lt;/DisplayText&gt;&lt;record&gt;&lt;rec-number&gt;56&lt;/rec-number&gt;&lt;foreign-keys&gt;&lt;key app="EN" db-id="fdp0f9vvxev2ppeeazapxz97aza5vvw0xv2f"&gt;56&lt;/key&gt;&lt;/foreign-keys&gt;&lt;ref-type name="Journal Article"&gt;17&lt;/ref-type&gt;&lt;contributors&gt;&lt;authors&gt;&lt;author&gt;Horhoruw, Wiesje&lt;/author&gt;&lt;author&gt;Kewilaa, Arnold Ismael&lt;/author&gt;&lt;/authors&gt;&lt;/contributors&gt;&lt;titles&gt;&lt;title&gt;Hematological Profile in Free-Range Chickens at The Age Of 4, 8, 12 Weeks&lt;/title&gt;&lt;secondary-title&gt;Advances In Social Humanities Research&lt;/secondary-title&gt;&lt;/titles&gt;&lt;periodical&gt;&lt;full-title&gt;Advances In Social Humanities Research&lt;/full-title&gt;&lt;/periodical&gt;&lt;pages&gt;731-736&lt;/pages&gt;&lt;volume&gt;2&lt;/volume&gt;&lt;number&gt;5&lt;/number&gt;&lt;dates&gt;&lt;year&gt;2024&lt;/year&gt;&lt;/dates&gt;&lt;isbn&gt;3031-5786&lt;/isbn&gt;&lt;urls&gt;&lt;/urls&gt;&lt;/record&gt;&lt;/Cite&gt;&lt;/EndNote&gt;</w:instrText>
      </w:r>
      <w:r w:rsidR="00F40CDD" w:rsidRPr="003E2783">
        <w:rPr>
          <w:noProof/>
          <w:sz w:val="24"/>
          <w:szCs w:val="24"/>
        </w:rPr>
        <w:fldChar w:fldCharType="separate"/>
      </w:r>
      <w:r w:rsidR="00F40CDD" w:rsidRPr="003E2783">
        <w:rPr>
          <w:noProof/>
          <w:sz w:val="24"/>
          <w:szCs w:val="24"/>
        </w:rPr>
        <w:t>(</w:t>
      </w:r>
      <w:hyperlink w:anchor="_ENREF_28" w:tooltip="Horhoruw, 2024 #56" w:history="1">
        <w:r w:rsidR="00E20B3B" w:rsidRPr="003E2783">
          <w:rPr>
            <w:noProof/>
            <w:sz w:val="24"/>
            <w:szCs w:val="24"/>
          </w:rPr>
          <w:t>Horhoruw &amp; Kewilaa, 2024</w:t>
        </w:r>
      </w:hyperlink>
      <w:r w:rsidR="00F40CDD" w:rsidRPr="003E2783">
        <w:rPr>
          <w:noProof/>
          <w:sz w:val="24"/>
          <w:szCs w:val="24"/>
        </w:rPr>
        <w:t>)</w:t>
      </w:r>
      <w:r w:rsidR="00F40CDD" w:rsidRPr="003E2783">
        <w:rPr>
          <w:noProof/>
          <w:sz w:val="24"/>
          <w:szCs w:val="24"/>
        </w:rPr>
        <w:fldChar w:fldCharType="end"/>
      </w:r>
      <w:r w:rsidR="00F40CDD" w:rsidRPr="003E2783">
        <w:rPr>
          <w:noProof/>
          <w:sz w:val="24"/>
          <w:szCs w:val="24"/>
        </w:rPr>
        <w:t xml:space="preserve"> </w:t>
      </w:r>
      <w:r w:rsidR="00B440D1" w:rsidRPr="003E2783">
        <w:rPr>
          <w:noProof/>
          <w:sz w:val="24"/>
          <w:szCs w:val="24"/>
        </w:rPr>
        <w:t xml:space="preserve">indicating that physiological variations, such as age and activity, environment, temperature and humidity, and feed composition or content, are the primary causes of variations in hemoglobin levels. Blood hemoglobin levels are influenced by bodily activity; the more active the body, the greater the hemoglobin level </w:t>
      </w:r>
      <w:r w:rsidR="00F40CDD" w:rsidRPr="003E2783">
        <w:rPr>
          <w:noProof/>
          <w:sz w:val="24"/>
          <w:szCs w:val="24"/>
        </w:rPr>
        <w:fldChar w:fldCharType="begin"/>
      </w:r>
      <w:r w:rsidR="00F40CDD" w:rsidRPr="003E2783">
        <w:rPr>
          <w:noProof/>
          <w:sz w:val="24"/>
          <w:szCs w:val="24"/>
        </w:rPr>
        <w:instrText xml:space="preserve"> ADDIN EN.CITE &lt;EndNote&gt;&lt;Cite&gt;&lt;Author&gt;Aprihatin&lt;/Author&gt;&lt;Year&gt;2021&lt;/Year&gt;&lt;RecNum&gt;58&lt;/RecNum&gt;&lt;DisplayText&gt;(Aprihatin &amp;amp; Imral, 2021)&lt;/DisplayText&gt;&lt;record&gt;&lt;rec-number&gt;58&lt;/rec-number&gt;&lt;foreign-keys&gt;&lt;key app="EN" db-id="fdp0f9vvxev2ppeeazapxz97aza5vvw0xv2f"&gt;58&lt;/key&gt;&lt;/foreign-keys&gt;&lt;ref-type name="Conference Proceedings"&gt;10&lt;/ref-type&gt;&lt;contributors&gt;&lt;authors&gt;&lt;author&gt;Aprihatin, Yessy&lt;/author&gt;&lt;author&gt;Imral, Marisa&lt;/author&gt;&lt;/authors&gt;&lt;/contributors&gt;&lt;titles&gt;&lt;title&gt;The Relationship of Body Mass Index to Hemoglobin Levels&lt;/title&gt;&lt;secondary-title&gt;1st International Conference on Sport Sciences, Health and Tourism (ICSSHT 2019)&lt;/secondary-title&gt;&lt;/titles&gt;&lt;pages&gt;333-335&lt;/pages&gt;&lt;dates&gt;&lt;year&gt;2021&lt;/year&gt;&lt;/dates&gt;&lt;publisher&gt;Atlantis Press&lt;/publisher&gt;&lt;isbn&gt;9462393249&lt;/isbn&gt;&lt;urls&gt;&lt;/urls&gt;&lt;/record&gt;&lt;/Cite&gt;&lt;/EndNote&gt;</w:instrText>
      </w:r>
      <w:r w:rsidR="00F40CDD" w:rsidRPr="003E2783">
        <w:rPr>
          <w:noProof/>
          <w:sz w:val="24"/>
          <w:szCs w:val="24"/>
        </w:rPr>
        <w:fldChar w:fldCharType="separate"/>
      </w:r>
      <w:r w:rsidR="00F40CDD" w:rsidRPr="003E2783">
        <w:rPr>
          <w:noProof/>
          <w:sz w:val="24"/>
          <w:szCs w:val="24"/>
        </w:rPr>
        <w:t>(</w:t>
      </w:r>
      <w:hyperlink w:anchor="_ENREF_8" w:tooltip="Aprihatin, 2021 #58" w:history="1">
        <w:r w:rsidR="00E20B3B" w:rsidRPr="003E2783">
          <w:rPr>
            <w:noProof/>
            <w:sz w:val="24"/>
            <w:szCs w:val="24"/>
          </w:rPr>
          <w:t>Aprihatin &amp; Imral, 2021</w:t>
        </w:r>
      </w:hyperlink>
      <w:r w:rsidR="00F40CDD" w:rsidRPr="003E2783">
        <w:rPr>
          <w:noProof/>
          <w:sz w:val="24"/>
          <w:szCs w:val="24"/>
        </w:rPr>
        <w:t>)</w:t>
      </w:r>
      <w:r w:rsidR="00F40CDD" w:rsidRPr="003E2783">
        <w:rPr>
          <w:noProof/>
          <w:sz w:val="24"/>
          <w:szCs w:val="24"/>
        </w:rPr>
        <w:fldChar w:fldCharType="end"/>
      </w:r>
      <w:r w:rsidR="00F40CDD" w:rsidRPr="003E2783">
        <w:rPr>
          <w:noProof/>
          <w:sz w:val="24"/>
          <w:szCs w:val="24"/>
        </w:rPr>
        <w:t>.</w:t>
      </w:r>
      <w:r w:rsidR="0086714A" w:rsidRPr="003E2783">
        <w:rPr>
          <w:noProof/>
          <w:sz w:val="24"/>
          <w:szCs w:val="24"/>
        </w:rPr>
        <w:t xml:space="preserve"> </w:t>
      </w:r>
      <w:r w:rsidR="00C14499" w:rsidRPr="003E2783">
        <w:rPr>
          <w:noProof/>
          <w:sz w:val="24"/>
          <w:szCs w:val="24"/>
        </w:rPr>
        <w:t xml:space="preserve">Non significant </w:t>
      </w:r>
      <w:r w:rsidR="00565C89">
        <w:rPr>
          <w:noProof/>
          <w:color w:val="FF0000"/>
          <w:sz w:val="24"/>
          <w:szCs w:val="24"/>
        </w:rPr>
        <w:t xml:space="preserve">increase </w:t>
      </w:r>
      <w:r w:rsidR="00C14499" w:rsidRPr="003E2783">
        <w:rPr>
          <w:noProof/>
          <w:sz w:val="24"/>
          <w:szCs w:val="24"/>
        </w:rPr>
        <w:t xml:space="preserve">in Hb </w:t>
      </w:r>
      <w:r w:rsidR="00565C89">
        <w:rPr>
          <w:noProof/>
          <w:color w:val="FF0000"/>
          <w:sz w:val="24"/>
          <w:szCs w:val="24"/>
        </w:rPr>
        <w:t xml:space="preserve">was </w:t>
      </w:r>
      <w:r w:rsidR="00C14499" w:rsidRPr="003E2783">
        <w:rPr>
          <w:noProof/>
          <w:sz w:val="24"/>
          <w:szCs w:val="24"/>
        </w:rPr>
        <w:t>explained by</w:t>
      </w:r>
      <w:r w:rsidR="002A184E" w:rsidRPr="003E2783">
        <w:rPr>
          <w:noProof/>
          <w:sz w:val="24"/>
          <w:szCs w:val="24"/>
        </w:rPr>
        <w:t xml:space="preserve"> </w:t>
      </w:r>
      <w:r w:rsidR="002A184E" w:rsidRPr="003E2783">
        <w:rPr>
          <w:noProof/>
          <w:sz w:val="24"/>
          <w:szCs w:val="24"/>
        </w:rPr>
        <w:fldChar w:fldCharType="begin"/>
      </w:r>
      <w:r w:rsidR="002A184E" w:rsidRPr="003E2783">
        <w:rPr>
          <w:noProof/>
          <w:sz w:val="24"/>
          <w:szCs w:val="24"/>
        </w:rPr>
        <w:instrText xml:space="preserve"> ADDIN EN.CITE &lt;EndNote&gt;&lt;Cite&gt;&lt;Author&gt;Nayaka&lt;/Author&gt;&lt;Year&gt;2013&lt;/Year&gt;&lt;RecNum&gt;53&lt;/RecNum&gt;&lt;DisplayText&gt;(Nayaka&lt;style face="italic"&gt; et al.&lt;/style&gt;, 2013)&lt;/DisplayText&gt;&lt;record&gt;&lt;rec-number&gt;53&lt;/rec-number&gt;&lt;foreign-keys&gt;&lt;key app="EN" db-id="fdp0f9vvxev2ppeeazapxz97aza5vvw0xv2f"&gt;53&lt;/key&gt;&lt;/foreign-keys&gt;&lt;ref-type name="Journal Article"&gt;17&lt;/ref-type&gt;&lt;contributors&gt;&lt;authors&gt;&lt;author&gt;Nayaka, HB Shivappa&lt;/author&gt;&lt;author&gt;Umakantha, B&lt;/author&gt;&lt;author&gt;Ruban, S Wilfred&lt;/author&gt;&lt;author&gt;Murthy, HNN&lt;/author&gt;&lt;author&gt;Narayanaswamy, HD&lt;/author&gt;&lt;/authors&gt;&lt;/contributors&gt;&lt;titles&gt;&lt;title&gt;Performance and hematological parameters of broilers fed neem, turmeric, vitamin e and their combinations&lt;/title&gt;&lt;secondary-title&gt;Emirates Journal of Food and Agriculture&lt;/secondary-title&gt;&lt;/titles&gt;&lt;periodical&gt;&lt;full-title&gt;Emirates Journal of Food and Agriculture&lt;/full-title&gt;&lt;/periodical&gt;&lt;pages&gt;483&lt;/pages&gt;&lt;volume&gt;25&lt;/volume&gt;&lt;number&gt;6&lt;/number&gt;&lt;dates&gt;&lt;year&gt;2013&lt;/year&gt;&lt;/dates&gt;&lt;isbn&gt;2079-052X&lt;/isbn&gt;&lt;urls&gt;&lt;/urls&gt;&lt;/record&gt;&lt;/Cite&gt;&lt;/EndNote&gt;</w:instrText>
      </w:r>
      <w:r w:rsidR="002A184E" w:rsidRPr="003E2783">
        <w:rPr>
          <w:noProof/>
          <w:sz w:val="24"/>
          <w:szCs w:val="24"/>
        </w:rPr>
        <w:fldChar w:fldCharType="separate"/>
      </w:r>
      <w:hyperlink w:anchor="_ENREF_42" w:tooltip="Nayaka, 2013 #53" w:history="1">
        <w:r w:rsidR="00E20B3B" w:rsidRPr="003E2783">
          <w:rPr>
            <w:noProof/>
            <w:sz w:val="24"/>
            <w:szCs w:val="24"/>
          </w:rPr>
          <w:t>Nayaka</w:t>
        </w:r>
        <w:r w:rsidR="00E20B3B" w:rsidRPr="003E2783">
          <w:rPr>
            <w:i/>
            <w:noProof/>
            <w:sz w:val="24"/>
            <w:szCs w:val="24"/>
          </w:rPr>
          <w:t xml:space="preserve"> et al.</w:t>
        </w:r>
        <w:r w:rsidR="00E20B3B" w:rsidRPr="003E2783">
          <w:rPr>
            <w:noProof/>
            <w:sz w:val="24"/>
            <w:szCs w:val="24"/>
          </w:rPr>
          <w:t xml:space="preserve"> </w:t>
        </w:r>
        <w:r w:rsidR="007B3AA8" w:rsidRPr="003E2783">
          <w:rPr>
            <w:noProof/>
            <w:sz w:val="24"/>
            <w:szCs w:val="24"/>
          </w:rPr>
          <w:t>(</w:t>
        </w:r>
        <w:r w:rsidR="00E20B3B" w:rsidRPr="003E2783">
          <w:rPr>
            <w:noProof/>
            <w:sz w:val="24"/>
            <w:szCs w:val="24"/>
          </w:rPr>
          <w:t>2013</w:t>
        </w:r>
      </w:hyperlink>
      <w:r w:rsidR="002A184E" w:rsidRPr="003E2783">
        <w:rPr>
          <w:noProof/>
          <w:sz w:val="24"/>
          <w:szCs w:val="24"/>
        </w:rPr>
        <w:t>)</w:t>
      </w:r>
      <w:r w:rsidR="002A184E" w:rsidRPr="003E2783">
        <w:rPr>
          <w:noProof/>
          <w:sz w:val="24"/>
          <w:szCs w:val="24"/>
        </w:rPr>
        <w:fldChar w:fldCharType="end"/>
      </w:r>
      <w:r w:rsidR="007B3AA8">
        <w:rPr>
          <w:noProof/>
          <w:sz w:val="24"/>
          <w:szCs w:val="24"/>
        </w:rPr>
        <w:t>,</w:t>
      </w:r>
      <w:r w:rsidR="002A184E" w:rsidRPr="003E2783">
        <w:rPr>
          <w:noProof/>
          <w:sz w:val="24"/>
          <w:szCs w:val="24"/>
        </w:rPr>
        <w:t xml:space="preserve"> </w:t>
      </w:r>
      <w:r w:rsidR="00C14499" w:rsidRPr="003E2783">
        <w:rPr>
          <w:noProof/>
          <w:sz w:val="24"/>
          <w:szCs w:val="24"/>
        </w:rPr>
        <w:t xml:space="preserve">who </w:t>
      </w:r>
      <w:r w:rsidR="002A184E" w:rsidRPr="003E2783">
        <w:rPr>
          <w:noProof/>
          <w:sz w:val="24"/>
          <w:szCs w:val="24"/>
        </w:rPr>
        <w:t xml:space="preserve">stated </w:t>
      </w:r>
      <w:r w:rsidR="00565C89">
        <w:rPr>
          <w:noProof/>
          <w:color w:val="FF0000"/>
          <w:sz w:val="24"/>
          <w:szCs w:val="24"/>
        </w:rPr>
        <w:t xml:space="preserve">a </w:t>
      </w:r>
      <w:r w:rsidR="002A184E" w:rsidRPr="003E2783">
        <w:rPr>
          <w:noProof/>
          <w:sz w:val="24"/>
          <w:szCs w:val="24"/>
        </w:rPr>
        <w:t xml:space="preserve">significant difference between vitamin E supplemented group with 0.02%  and control group of broiler chicks which </w:t>
      </w:r>
      <w:r w:rsidR="002A184E" w:rsidRPr="00565C89">
        <w:rPr>
          <w:noProof/>
          <w:color w:val="FF0000"/>
          <w:sz w:val="24"/>
          <w:szCs w:val="24"/>
        </w:rPr>
        <w:t>indicate</w:t>
      </w:r>
      <w:r w:rsidR="00565C89" w:rsidRPr="00565C89">
        <w:rPr>
          <w:noProof/>
          <w:color w:val="FF0000"/>
          <w:sz w:val="24"/>
          <w:szCs w:val="24"/>
        </w:rPr>
        <w:t>s</w:t>
      </w:r>
      <w:r w:rsidR="002A184E" w:rsidRPr="003E2783">
        <w:rPr>
          <w:noProof/>
          <w:sz w:val="24"/>
          <w:szCs w:val="24"/>
        </w:rPr>
        <w:t xml:space="preserve"> </w:t>
      </w:r>
      <w:r w:rsidR="00565C89">
        <w:rPr>
          <w:noProof/>
          <w:color w:val="FF0000"/>
          <w:sz w:val="24"/>
          <w:szCs w:val="24"/>
        </w:rPr>
        <w:t xml:space="preserve">an </w:t>
      </w:r>
      <w:r w:rsidR="002A184E" w:rsidRPr="003E2783">
        <w:rPr>
          <w:noProof/>
          <w:sz w:val="24"/>
          <w:szCs w:val="24"/>
        </w:rPr>
        <w:t xml:space="preserve">antoxidant activity for vitamin E which </w:t>
      </w:r>
      <w:r w:rsidR="00C14499" w:rsidRPr="003E2783">
        <w:rPr>
          <w:noProof/>
          <w:sz w:val="24"/>
          <w:szCs w:val="24"/>
        </w:rPr>
        <w:t xml:space="preserve"> lead to </w:t>
      </w:r>
      <w:r w:rsidR="004462D3">
        <w:rPr>
          <w:noProof/>
          <w:color w:val="FF0000"/>
          <w:sz w:val="24"/>
          <w:szCs w:val="24"/>
        </w:rPr>
        <w:t xml:space="preserve">the </w:t>
      </w:r>
      <w:r w:rsidR="00C14499" w:rsidRPr="003E2783">
        <w:rPr>
          <w:noProof/>
          <w:sz w:val="24"/>
          <w:szCs w:val="24"/>
        </w:rPr>
        <w:t>minimization of free radical</w:t>
      </w:r>
      <w:r w:rsidR="004462D3">
        <w:rPr>
          <w:noProof/>
          <w:color w:val="FF0000"/>
          <w:sz w:val="24"/>
          <w:szCs w:val="24"/>
        </w:rPr>
        <w:t>s</w:t>
      </w:r>
      <w:r w:rsidR="00C14499" w:rsidRPr="003E2783">
        <w:rPr>
          <w:noProof/>
          <w:sz w:val="24"/>
          <w:szCs w:val="24"/>
        </w:rPr>
        <w:t xml:space="preserve"> in the blood and  </w:t>
      </w:r>
      <w:r w:rsidR="002A184E" w:rsidRPr="003E2783">
        <w:rPr>
          <w:noProof/>
          <w:sz w:val="24"/>
          <w:szCs w:val="24"/>
        </w:rPr>
        <w:t>increase Hb synthesis</w:t>
      </w:r>
      <w:r w:rsidR="00565C89">
        <w:rPr>
          <w:noProof/>
          <w:sz w:val="24"/>
          <w:szCs w:val="24"/>
        </w:rPr>
        <w:t xml:space="preserve"> </w:t>
      </w:r>
      <w:r w:rsidR="006963AB" w:rsidRPr="003E2783">
        <w:rPr>
          <w:noProof/>
          <w:sz w:val="24"/>
          <w:szCs w:val="24"/>
        </w:rPr>
        <w:fldChar w:fldCharType="begin"/>
      </w:r>
      <w:r w:rsidR="006963AB" w:rsidRPr="003E2783">
        <w:rPr>
          <w:noProof/>
          <w:sz w:val="24"/>
          <w:szCs w:val="24"/>
        </w:rPr>
        <w:instrText xml:space="preserve"> ADDIN EN.CITE &lt;EndNote&gt;&lt;Cite&gt;&lt;Author&gt;Kandpal&lt;/Author&gt;&lt;Year&gt;2019&lt;/Year&gt;&lt;RecNum&gt;54&lt;/RecNum&gt;&lt;DisplayText&gt;(Kandpal&lt;style face="italic"&gt; et al.&lt;/style&gt;, 2019)&lt;/DisplayText&gt;&lt;record&gt;&lt;rec-number&gt;54&lt;/rec-number&gt;&lt;foreign-keys&gt;&lt;key app="EN" db-id="fdp0f9vvxev2ppeeazapxz97aza5vvw0xv2f"&gt;54&lt;/key&gt;&lt;/foreign-keys&gt;&lt;ref-type name="Journal Article"&gt;17&lt;/ref-type&gt;&lt;contributors&gt;&lt;authors&gt;&lt;author&gt;Kandpal, Vandita&lt;/author&gt;&lt;author&gt;Kumar, Dharmendra&lt;/author&gt;&lt;author&gt;Bisht, Rekha&lt;/author&gt;&lt;/authors&gt;&lt;/contributors&gt;&lt;titles&gt;&lt;title&gt;Protective effect of vitamin E on haematological parameters in chronic toxicity of hexavalent chromium in laboratory chicks&lt;/title&gt;&lt;secondary-title&gt;Journal of Drug Delivery and Therapeutics&lt;/secondary-title&gt;&lt;/titles&gt;&lt;periodical&gt;&lt;full-title&gt;Journal of Drug Delivery and Therapeutics&lt;/full-title&gt;&lt;/periodical&gt;&lt;pages&gt;388-392&lt;/pages&gt;&lt;volume&gt;9&lt;/volume&gt;&lt;number&gt;3&lt;/number&gt;&lt;dates&gt;&lt;year&gt;2019&lt;/year&gt;&lt;/dates&gt;&lt;isbn&gt;2250-1177&lt;/isbn&gt;&lt;urls&gt;&lt;/urls&gt;&lt;/record&gt;&lt;/Cite&gt;&lt;/EndNote&gt;</w:instrText>
      </w:r>
      <w:r w:rsidR="006963AB" w:rsidRPr="003E2783">
        <w:rPr>
          <w:noProof/>
          <w:sz w:val="24"/>
          <w:szCs w:val="24"/>
        </w:rPr>
        <w:fldChar w:fldCharType="separate"/>
      </w:r>
      <w:r w:rsidR="006963AB" w:rsidRPr="003E2783">
        <w:rPr>
          <w:noProof/>
          <w:sz w:val="24"/>
          <w:szCs w:val="24"/>
        </w:rPr>
        <w:t>(</w:t>
      </w:r>
      <w:hyperlink w:anchor="_ENREF_34" w:tooltip="Kandpal, 2019 #54" w:history="1">
        <w:r w:rsidR="00E20B3B" w:rsidRPr="003E2783">
          <w:rPr>
            <w:noProof/>
            <w:sz w:val="24"/>
            <w:szCs w:val="24"/>
          </w:rPr>
          <w:t>Kandpal</w:t>
        </w:r>
        <w:r w:rsidR="00E20B3B" w:rsidRPr="003E2783">
          <w:rPr>
            <w:i/>
            <w:noProof/>
            <w:sz w:val="24"/>
            <w:szCs w:val="24"/>
          </w:rPr>
          <w:t xml:space="preserve"> et al.</w:t>
        </w:r>
        <w:r w:rsidR="00E20B3B" w:rsidRPr="003E2783">
          <w:rPr>
            <w:noProof/>
            <w:sz w:val="24"/>
            <w:szCs w:val="24"/>
          </w:rPr>
          <w:t>, 2019</w:t>
        </w:r>
      </w:hyperlink>
      <w:r w:rsidR="006963AB" w:rsidRPr="003E2783">
        <w:rPr>
          <w:noProof/>
          <w:sz w:val="24"/>
          <w:szCs w:val="24"/>
        </w:rPr>
        <w:t>)</w:t>
      </w:r>
      <w:r w:rsidR="006963AB" w:rsidRPr="003E2783">
        <w:rPr>
          <w:noProof/>
          <w:sz w:val="24"/>
          <w:szCs w:val="24"/>
        </w:rPr>
        <w:fldChar w:fldCharType="end"/>
      </w:r>
      <w:r w:rsidR="002A184E" w:rsidRPr="003E2783">
        <w:rPr>
          <w:noProof/>
          <w:sz w:val="24"/>
          <w:szCs w:val="24"/>
        </w:rPr>
        <w:t xml:space="preserve"> .</w:t>
      </w:r>
      <w:r w:rsidR="00FA198D" w:rsidRPr="003E2783">
        <w:rPr>
          <w:noProof/>
          <w:sz w:val="24"/>
          <w:szCs w:val="24"/>
        </w:rPr>
        <w:t xml:space="preserve"> </w:t>
      </w:r>
      <w:r w:rsidR="00932C5F" w:rsidRPr="003E2783">
        <w:rPr>
          <w:noProof/>
          <w:sz w:val="24"/>
          <w:szCs w:val="24"/>
        </w:rPr>
        <w:t>T</w:t>
      </w:r>
      <w:r w:rsidR="000351A4" w:rsidRPr="003E2783">
        <w:rPr>
          <w:noProof/>
          <w:sz w:val="24"/>
          <w:szCs w:val="24"/>
        </w:rPr>
        <w:t>he</w:t>
      </w:r>
      <w:r w:rsidR="00FA198D" w:rsidRPr="003E2783">
        <w:rPr>
          <w:noProof/>
          <w:sz w:val="24"/>
          <w:szCs w:val="24"/>
        </w:rPr>
        <w:t xml:space="preserve"> </w:t>
      </w:r>
      <w:r w:rsidR="00920468" w:rsidRPr="003E2783">
        <w:rPr>
          <w:noProof/>
          <w:sz w:val="24"/>
          <w:szCs w:val="24"/>
        </w:rPr>
        <w:t xml:space="preserve">Hb value of current study was higher than that recorded  by </w:t>
      </w:r>
      <w:r w:rsidR="0017304F" w:rsidRPr="003E2783">
        <w:rPr>
          <w:noProof/>
          <w:sz w:val="24"/>
          <w:szCs w:val="24"/>
        </w:rPr>
        <w:fldChar w:fldCharType="begin"/>
      </w:r>
      <w:r w:rsidR="0017304F" w:rsidRPr="003E2783">
        <w:rPr>
          <w:noProof/>
          <w:sz w:val="24"/>
          <w:szCs w:val="24"/>
        </w:rPr>
        <w:instrText xml:space="preserve"> ADDIN EN.CITE &lt;EndNote&gt;&lt;Cite&gt;&lt;Author&gt;Roy &lt;/Author&gt;&lt;Year&gt;2011&lt;/Year&gt;&lt;RecNum&gt;44&lt;/RecNum&gt;&lt;DisplayText&gt;(Roy  &amp;amp; Mishra, 2011)&lt;/DisplayText&gt;&lt;record&gt;&lt;rec-number&gt;44&lt;/rec-number&gt;&lt;foreign-keys&gt;&lt;key app="EN" db-id="fdp0f9vvxev2ppeeazapxz97aza5vvw0xv2f"&gt;44&lt;/key&gt;&lt;/foreign-keys&gt;&lt;ref-type name="Journal Article"&gt;17&lt;/ref-type&gt;&lt;contributors&gt;&lt;authors&gt;&lt;author&gt;Roy ,Saikat &lt;/author&gt;&lt;author&gt;Mishra,S.C, &lt;/author&gt;&lt;/authors&gt;&lt;/contributors&gt;&lt;titles&gt;&lt;title&gt;Effect of Antistress agents on Haemato-Biochemical profiles of broiler and breeder hen druing summer.&lt;/title&gt;&lt;secondary-title&gt;Veterinary World&lt;/secondary-title&gt;&lt;/titles&gt;&lt;periodical&gt;&lt;full-title&gt;Veterinary World&lt;/full-title&gt;&lt;/periodical&gt;&lt;pages&gt;60&lt;/pages&gt;&lt;volume&gt;4&lt;/volume&gt;&lt;number&gt;2&lt;/number&gt;&lt;dates&gt;&lt;year&gt;2011&lt;/year&gt;&lt;/dates&gt;&lt;urls&gt;&lt;/urls&gt;&lt;/record&gt;&lt;/Cite&gt;&lt;/EndNote&gt;</w:instrText>
      </w:r>
      <w:r w:rsidR="0017304F" w:rsidRPr="003E2783">
        <w:rPr>
          <w:noProof/>
          <w:sz w:val="24"/>
          <w:szCs w:val="24"/>
        </w:rPr>
        <w:fldChar w:fldCharType="separate"/>
      </w:r>
      <w:hyperlink w:anchor="_ENREF_45" w:tooltip="Roy , 2011 #44" w:history="1">
        <w:r w:rsidR="00E20B3B" w:rsidRPr="003E2783">
          <w:rPr>
            <w:noProof/>
            <w:sz w:val="24"/>
            <w:szCs w:val="24"/>
          </w:rPr>
          <w:t xml:space="preserve">Roy &amp; Mishra, </w:t>
        </w:r>
        <w:r w:rsidR="007B3AA8" w:rsidRPr="003E2783">
          <w:rPr>
            <w:noProof/>
            <w:sz w:val="24"/>
            <w:szCs w:val="24"/>
          </w:rPr>
          <w:t>(</w:t>
        </w:r>
        <w:r w:rsidR="00E20B3B" w:rsidRPr="003E2783">
          <w:rPr>
            <w:noProof/>
            <w:sz w:val="24"/>
            <w:szCs w:val="24"/>
          </w:rPr>
          <w:t>2011</w:t>
        </w:r>
      </w:hyperlink>
      <w:r w:rsidR="0017304F" w:rsidRPr="003E2783">
        <w:rPr>
          <w:noProof/>
          <w:sz w:val="24"/>
          <w:szCs w:val="24"/>
        </w:rPr>
        <w:t>)</w:t>
      </w:r>
      <w:r w:rsidR="0017304F" w:rsidRPr="003E2783">
        <w:rPr>
          <w:noProof/>
          <w:sz w:val="24"/>
          <w:szCs w:val="24"/>
        </w:rPr>
        <w:fldChar w:fldCharType="end"/>
      </w:r>
      <w:r w:rsidR="00EF4C47" w:rsidRPr="003E2783">
        <w:rPr>
          <w:noProof/>
          <w:sz w:val="24"/>
          <w:szCs w:val="24"/>
        </w:rPr>
        <w:t>,</w:t>
      </w:r>
      <w:r w:rsidR="00920468" w:rsidRPr="003E2783">
        <w:rPr>
          <w:noProof/>
          <w:sz w:val="24"/>
          <w:szCs w:val="24"/>
        </w:rPr>
        <w:t xml:space="preserve"> who </w:t>
      </w:r>
      <w:r w:rsidR="00EF4C47" w:rsidRPr="003E2783">
        <w:rPr>
          <w:noProof/>
          <w:sz w:val="24"/>
          <w:szCs w:val="24"/>
        </w:rPr>
        <w:t xml:space="preserve">stated  </w:t>
      </w:r>
      <w:r w:rsidR="000351A4" w:rsidRPr="003E2783">
        <w:rPr>
          <w:sz w:val="24"/>
          <w:szCs w:val="24"/>
        </w:rPr>
        <w:t xml:space="preserve">that the range of hemoglobin levels in the various </w:t>
      </w:r>
      <w:r w:rsidR="00920468" w:rsidRPr="003E2783">
        <w:rPr>
          <w:sz w:val="24"/>
          <w:szCs w:val="24"/>
        </w:rPr>
        <w:t xml:space="preserve"> broiler </w:t>
      </w:r>
      <w:r w:rsidR="000351A4" w:rsidRPr="003E2783">
        <w:rPr>
          <w:sz w:val="24"/>
          <w:szCs w:val="24"/>
        </w:rPr>
        <w:t>groups was 9.9 to 10.13 g/dl</w:t>
      </w:r>
      <w:r w:rsidR="00B15006" w:rsidRPr="003E2783">
        <w:rPr>
          <w:sz w:val="24"/>
          <w:szCs w:val="24"/>
        </w:rPr>
        <w:t>.</w:t>
      </w:r>
      <w:r w:rsidR="00AA56B5" w:rsidRPr="003E2783">
        <w:rPr>
          <w:sz w:val="24"/>
          <w:szCs w:val="24"/>
        </w:rPr>
        <w:t xml:space="preserve"> </w:t>
      </w:r>
      <w:r w:rsidR="00565C89" w:rsidRPr="00565C89">
        <w:rPr>
          <w:color w:val="FF0000"/>
          <w:sz w:val="24"/>
          <w:szCs w:val="24"/>
        </w:rPr>
        <w:t>The c</w:t>
      </w:r>
      <w:r w:rsidR="00AA56B5" w:rsidRPr="00565C89">
        <w:rPr>
          <w:color w:val="FF0000"/>
          <w:sz w:val="24"/>
          <w:szCs w:val="24"/>
        </w:rPr>
        <w:t xml:space="preserve">urrent </w:t>
      </w:r>
      <w:r w:rsidR="00AA56B5" w:rsidRPr="003E2783">
        <w:rPr>
          <w:sz w:val="24"/>
          <w:szCs w:val="24"/>
        </w:rPr>
        <w:t xml:space="preserve">study </w:t>
      </w:r>
      <w:r w:rsidR="007B3AA8">
        <w:rPr>
          <w:sz w:val="24"/>
          <w:szCs w:val="24"/>
        </w:rPr>
        <w:t>disagree</w:t>
      </w:r>
      <w:r w:rsidR="00AA56B5" w:rsidRPr="003E2783">
        <w:rPr>
          <w:sz w:val="24"/>
          <w:szCs w:val="24"/>
        </w:rPr>
        <w:t xml:space="preserve"> with that reported by </w:t>
      </w:r>
      <w:r w:rsidR="0017304F" w:rsidRPr="003E2783">
        <w:rPr>
          <w:sz w:val="24"/>
          <w:szCs w:val="24"/>
        </w:rPr>
        <w:fldChar w:fldCharType="begin"/>
      </w:r>
      <w:r w:rsidR="00355B72" w:rsidRPr="003E2783">
        <w:rPr>
          <w:sz w:val="24"/>
          <w:szCs w:val="24"/>
        </w:rPr>
        <w:instrText xml:space="preserve"> ADDIN EN.CITE &lt;EndNote&gt;&lt;Cite&gt;&lt;Author&gt;Kumari&lt;/Author&gt;&lt;Year&gt;2013&lt;/Year&gt;&lt;RecNum&gt;28&lt;/RecNum&gt;&lt;DisplayText&gt;(Kumari&lt;style face="italic"&gt; et al.&lt;/style&gt;, 2013)&lt;/DisplayText&gt;&lt;record&gt;&lt;rec-number&gt;28&lt;/rec-number&gt;&lt;foreign-keys&gt;&lt;key app="EN" db-id="fdp0f9vvxev2ppeeazapxz97aza5vvw0xv2f"&gt;28&lt;/key&gt;&lt;/foreign-keys&gt;&lt;ref-type name="Journal Article"&gt;17&lt;/ref-type&gt;&lt;contributors&gt;&lt;authors&gt;&lt;author&gt;Kumari, Rashmi Rekha&lt;/author&gt;&lt;author&gt;Kumar, Pankaj&lt;/author&gt;&lt;author&gt;Mondal, Tapan Kumar&lt;/author&gt;&lt;/authors&gt;&lt;/contributors&gt;&lt;titles&gt;&lt;title&gt;Effect of vitamin E and selenium on haematological parameters in sub-acute toxicity of hexavalent chromium in broiler chick&lt;/title&gt;&lt;secondary-title&gt;National Journal of Physiology, Pharmacy and Pharmacology&lt;/secondary-title&gt;&lt;/titles&gt;&lt;periodical&gt;&lt;full-title&gt;National Journal of Physiology, Pharmacy and Pharmacology&lt;/full-title&gt;&lt;/periodical&gt;&lt;pages&gt;158-158&lt;/pages&gt;&lt;volume&gt;3&lt;/volume&gt;&lt;number&gt;2&lt;/number&gt;&lt;section&gt; &lt;/section&gt;&lt;dates&gt;&lt;year&gt;2013&lt;/year&gt;&lt;/dates&gt;&lt;isbn&gt;2320-4672&lt;/isbn&gt;&lt;urls&gt;&lt;/urls&gt;&lt;/record&gt;&lt;/Cite&gt;&lt;/EndNote&gt;</w:instrText>
      </w:r>
      <w:r w:rsidR="0017304F" w:rsidRPr="003E2783">
        <w:rPr>
          <w:sz w:val="24"/>
          <w:szCs w:val="24"/>
        </w:rPr>
        <w:fldChar w:fldCharType="separate"/>
      </w:r>
      <w:r w:rsidR="00355B72" w:rsidRPr="003E2783">
        <w:rPr>
          <w:noProof/>
          <w:sz w:val="24"/>
          <w:szCs w:val="24"/>
        </w:rPr>
        <w:t>(</w:t>
      </w:r>
      <w:hyperlink w:anchor="_ENREF_37" w:tooltip="Kumari, 2013 #28" w:history="1">
        <w:r w:rsidR="00E20B3B" w:rsidRPr="003E2783">
          <w:rPr>
            <w:noProof/>
            <w:sz w:val="24"/>
            <w:szCs w:val="24"/>
          </w:rPr>
          <w:t>Kumari</w:t>
        </w:r>
        <w:r w:rsidR="00E20B3B" w:rsidRPr="003E2783">
          <w:rPr>
            <w:i/>
            <w:noProof/>
            <w:sz w:val="24"/>
            <w:szCs w:val="24"/>
          </w:rPr>
          <w:t xml:space="preserve"> et al.</w:t>
        </w:r>
        <w:r w:rsidR="00E20B3B" w:rsidRPr="003E2783">
          <w:rPr>
            <w:noProof/>
            <w:sz w:val="24"/>
            <w:szCs w:val="24"/>
          </w:rPr>
          <w:t>, 2013</w:t>
        </w:r>
      </w:hyperlink>
      <w:r w:rsidR="00355B72" w:rsidRPr="003E2783">
        <w:rPr>
          <w:noProof/>
          <w:sz w:val="24"/>
          <w:szCs w:val="24"/>
        </w:rPr>
        <w:t>)</w:t>
      </w:r>
      <w:r w:rsidR="0017304F" w:rsidRPr="003E2783">
        <w:rPr>
          <w:sz w:val="24"/>
          <w:szCs w:val="24"/>
        </w:rPr>
        <w:fldChar w:fldCharType="end"/>
      </w:r>
      <w:r w:rsidR="00AA56B5" w:rsidRPr="003E2783">
        <w:rPr>
          <w:sz w:val="24"/>
          <w:szCs w:val="24"/>
        </w:rPr>
        <w:t>,</w:t>
      </w:r>
      <w:r w:rsidR="00565C89">
        <w:rPr>
          <w:sz w:val="24"/>
          <w:szCs w:val="24"/>
        </w:rPr>
        <w:t xml:space="preserve"> </w:t>
      </w:r>
      <w:r w:rsidR="00565C89">
        <w:rPr>
          <w:color w:val="FF0000"/>
          <w:sz w:val="24"/>
          <w:szCs w:val="24"/>
        </w:rPr>
        <w:t xml:space="preserve">who </w:t>
      </w:r>
      <w:r w:rsidR="00AA56B5" w:rsidRPr="003E2783">
        <w:rPr>
          <w:sz w:val="24"/>
          <w:szCs w:val="24"/>
        </w:rPr>
        <w:t xml:space="preserve">stated that no significant effect of </w:t>
      </w:r>
      <w:r w:rsidR="004F2CCA" w:rsidRPr="003E2783">
        <w:rPr>
          <w:sz w:val="24"/>
          <w:szCs w:val="24"/>
        </w:rPr>
        <w:t>v</w:t>
      </w:r>
      <w:r w:rsidR="00E13F37" w:rsidRPr="003E2783">
        <w:rPr>
          <w:sz w:val="24"/>
          <w:szCs w:val="24"/>
        </w:rPr>
        <w:t xml:space="preserve">itamin E and </w:t>
      </w:r>
      <w:r w:rsidR="007B3AA8">
        <w:rPr>
          <w:sz w:val="24"/>
          <w:szCs w:val="24"/>
        </w:rPr>
        <w:t>s</w:t>
      </w:r>
      <w:r w:rsidR="00E13F37" w:rsidRPr="003E2783">
        <w:rPr>
          <w:sz w:val="24"/>
          <w:szCs w:val="24"/>
        </w:rPr>
        <w:t xml:space="preserve">elenium on </w:t>
      </w:r>
      <w:r w:rsidR="00182B86">
        <w:rPr>
          <w:color w:val="FF0000"/>
          <w:sz w:val="24"/>
          <w:szCs w:val="24"/>
        </w:rPr>
        <w:t xml:space="preserve">the </w:t>
      </w:r>
      <w:r w:rsidR="00E13F37" w:rsidRPr="003E2783">
        <w:rPr>
          <w:sz w:val="24"/>
          <w:szCs w:val="24"/>
        </w:rPr>
        <w:t xml:space="preserve">hematological </w:t>
      </w:r>
      <w:r w:rsidR="00A346C9" w:rsidRPr="003E2783">
        <w:rPr>
          <w:sz w:val="24"/>
          <w:szCs w:val="24"/>
        </w:rPr>
        <w:t>p</w:t>
      </w:r>
      <w:r w:rsidR="00E13F37" w:rsidRPr="003E2783">
        <w:rPr>
          <w:sz w:val="24"/>
          <w:szCs w:val="24"/>
        </w:rPr>
        <w:t xml:space="preserve">arameters of broilers  in </w:t>
      </w:r>
      <w:r w:rsidR="00A346C9" w:rsidRPr="003E2783">
        <w:rPr>
          <w:sz w:val="24"/>
          <w:szCs w:val="24"/>
        </w:rPr>
        <w:t>s</w:t>
      </w:r>
      <w:r w:rsidR="00E13F37" w:rsidRPr="003E2783">
        <w:rPr>
          <w:sz w:val="24"/>
          <w:szCs w:val="24"/>
        </w:rPr>
        <w:t xml:space="preserve">ubacute toxicity of hexavalent </w:t>
      </w:r>
      <w:r w:rsidR="00EB191D" w:rsidRPr="003E2783">
        <w:rPr>
          <w:sz w:val="24"/>
          <w:szCs w:val="24"/>
        </w:rPr>
        <w:t>c</w:t>
      </w:r>
      <w:r w:rsidR="00E13F37" w:rsidRPr="003E2783">
        <w:rPr>
          <w:sz w:val="24"/>
          <w:szCs w:val="24"/>
        </w:rPr>
        <w:t xml:space="preserve">hromium in </w:t>
      </w:r>
      <w:r w:rsidR="0069747B" w:rsidRPr="003E2783">
        <w:rPr>
          <w:sz w:val="24"/>
          <w:szCs w:val="24"/>
        </w:rPr>
        <w:t>b</w:t>
      </w:r>
      <w:r w:rsidR="00E13F37" w:rsidRPr="003E2783">
        <w:rPr>
          <w:sz w:val="24"/>
          <w:szCs w:val="24"/>
        </w:rPr>
        <w:t xml:space="preserve">roiler </w:t>
      </w:r>
      <w:r w:rsidR="007B3AA8">
        <w:rPr>
          <w:sz w:val="24"/>
          <w:szCs w:val="24"/>
        </w:rPr>
        <w:t>c</w:t>
      </w:r>
      <w:r w:rsidR="00E13F37" w:rsidRPr="003E2783">
        <w:rPr>
          <w:sz w:val="24"/>
          <w:szCs w:val="24"/>
        </w:rPr>
        <w:t>hick.</w:t>
      </w:r>
      <w:r w:rsidR="00755DAC" w:rsidRPr="003E2783">
        <w:rPr>
          <w:rFonts w:eastAsia="Times New Roman"/>
          <w:kern w:val="0"/>
          <w:sz w:val="24"/>
          <w:szCs w:val="24"/>
          <w14:ligatures w14:val="none"/>
        </w:rPr>
        <w:t xml:space="preserve"> </w:t>
      </w:r>
      <w:r w:rsidR="00755DAC" w:rsidRPr="003E2783">
        <w:rPr>
          <w:sz w:val="24"/>
          <w:szCs w:val="24"/>
        </w:rPr>
        <w:t>Based on the results, it is evident that vitamin E ha</w:t>
      </w:r>
      <w:r w:rsidR="00B440D1" w:rsidRPr="003E2783">
        <w:rPr>
          <w:sz w:val="24"/>
          <w:szCs w:val="24"/>
        </w:rPr>
        <w:t>s</w:t>
      </w:r>
      <w:r w:rsidR="00755DAC" w:rsidRPr="003E2783">
        <w:rPr>
          <w:sz w:val="24"/>
          <w:szCs w:val="24"/>
        </w:rPr>
        <w:t xml:space="preserve"> a considerable impact on Hb percent. This effect may have been caused by </w:t>
      </w:r>
      <w:r w:rsidR="00F102B9" w:rsidRPr="003E2783">
        <w:rPr>
          <w:sz w:val="24"/>
          <w:szCs w:val="24"/>
        </w:rPr>
        <w:t xml:space="preserve">a dose and duration of </w:t>
      </w:r>
      <w:r w:rsidR="001E1C69" w:rsidRPr="003E2783">
        <w:rPr>
          <w:sz w:val="24"/>
          <w:szCs w:val="24"/>
        </w:rPr>
        <w:t>exposure dependent</w:t>
      </w:r>
      <w:r w:rsidR="00F102B9" w:rsidRPr="003E2783">
        <w:rPr>
          <w:sz w:val="24"/>
          <w:szCs w:val="24"/>
        </w:rPr>
        <w:t xml:space="preserve"> </w:t>
      </w:r>
      <w:r w:rsidR="009A593D" w:rsidRPr="003E2783">
        <w:rPr>
          <w:sz w:val="24"/>
          <w:szCs w:val="24"/>
        </w:rPr>
        <w:t xml:space="preserve">antioxidant activity of </w:t>
      </w:r>
      <w:r w:rsidR="00755DAC" w:rsidRPr="003E2783">
        <w:rPr>
          <w:sz w:val="24"/>
          <w:szCs w:val="24"/>
        </w:rPr>
        <w:t>vitamin E</w:t>
      </w:r>
      <w:r w:rsidR="009A593D" w:rsidRPr="003E2783">
        <w:rPr>
          <w:sz w:val="24"/>
          <w:szCs w:val="24"/>
        </w:rPr>
        <w:t xml:space="preserve"> which reduce</w:t>
      </w:r>
      <w:r w:rsidR="00182B86">
        <w:rPr>
          <w:color w:val="FF0000"/>
          <w:sz w:val="24"/>
          <w:szCs w:val="24"/>
        </w:rPr>
        <w:t>s</w:t>
      </w:r>
      <w:r w:rsidR="009A593D" w:rsidRPr="003E2783">
        <w:rPr>
          <w:sz w:val="24"/>
          <w:szCs w:val="24"/>
        </w:rPr>
        <w:t xml:space="preserve"> free radicals and </w:t>
      </w:r>
      <w:r w:rsidR="00182B86">
        <w:rPr>
          <w:color w:val="FF0000"/>
          <w:sz w:val="24"/>
          <w:szCs w:val="24"/>
        </w:rPr>
        <w:t xml:space="preserve">leads </w:t>
      </w:r>
      <w:r w:rsidR="009A593D" w:rsidRPr="003E2783">
        <w:rPr>
          <w:sz w:val="24"/>
          <w:szCs w:val="24"/>
        </w:rPr>
        <w:t xml:space="preserve">to </w:t>
      </w:r>
      <w:r w:rsidR="001E1C69" w:rsidRPr="003E2783">
        <w:rPr>
          <w:sz w:val="24"/>
          <w:szCs w:val="24"/>
        </w:rPr>
        <w:t xml:space="preserve">inhibits their peroxidative impact </w:t>
      </w:r>
      <w:r w:rsidR="001E1C69" w:rsidRPr="003E2783">
        <w:rPr>
          <w:sz w:val="24"/>
          <w:szCs w:val="24"/>
        </w:rPr>
        <w:t>on the unsaturated lipid in the membrane, protecting the integrity of the WBC</w:t>
      </w:r>
      <w:r w:rsidR="007B3AA8">
        <w:rPr>
          <w:sz w:val="24"/>
          <w:szCs w:val="24"/>
        </w:rPr>
        <w:t>s</w:t>
      </w:r>
      <w:r w:rsidR="001E1C69" w:rsidRPr="003E2783">
        <w:rPr>
          <w:sz w:val="24"/>
          <w:szCs w:val="24"/>
        </w:rPr>
        <w:t xml:space="preserve"> and RBC</w:t>
      </w:r>
      <w:r w:rsidR="007B3AA8">
        <w:rPr>
          <w:sz w:val="24"/>
          <w:szCs w:val="24"/>
        </w:rPr>
        <w:t>s</w:t>
      </w:r>
      <w:r w:rsidR="001E1C69" w:rsidRPr="003E2783">
        <w:rPr>
          <w:sz w:val="24"/>
          <w:szCs w:val="24"/>
        </w:rPr>
        <w:t xml:space="preserve"> membranes. The tocopherol chromanol ring oxidizes to quinone form after donating its phenolic hydrogen to lower the free radical and </w:t>
      </w:r>
      <w:r w:rsidR="00B26D29" w:rsidRPr="003E2783">
        <w:rPr>
          <w:sz w:val="24"/>
          <w:szCs w:val="24"/>
        </w:rPr>
        <w:t>finally good</w:t>
      </w:r>
      <w:r w:rsidR="00755DAC" w:rsidRPr="003E2783">
        <w:rPr>
          <w:sz w:val="24"/>
          <w:szCs w:val="24"/>
        </w:rPr>
        <w:t xml:space="preserve"> influence in improving hematological parameters, or by increasing PCV, which raises Hb count.</w:t>
      </w:r>
    </w:p>
    <w:p w14:paraId="593EB604" w14:textId="77777777" w:rsidR="003E2783" w:rsidRPr="006810AD" w:rsidRDefault="003E2783" w:rsidP="003E2783">
      <w:pPr>
        <w:spacing w:line="240" w:lineRule="auto"/>
        <w:rPr>
          <w:sz w:val="16"/>
          <w:szCs w:val="16"/>
          <w:rtl/>
        </w:rPr>
      </w:pPr>
    </w:p>
    <w:p w14:paraId="3CC1ABCE" w14:textId="51E70733" w:rsidR="003E2783" w:rsidRPr="003E2783" w:rsidRDefault="00C657E2" w:rsidP="003E2783">
      <w:pPr>
        <w:spacing w:line="240" w:lineRule="auto"/>
        <w:rPr>
          <w:sz w:val="24"/>
          <w:szCs w:val="24"/>
          <w:rtl/>
        </w:rPr>
      </w:pPr>
      <w:r w:rsidRPr="003E2783">
        <w:rPr>
          <w:sz w:val="24"/>
          <w:szCs w:val="24"/>
        </w:rPr>
        <w:t xml:space="preserve">In </w:t>
      </w:r>
      <w:r w:rsidR="00182B86">
        <w:rPr>
          <w:color w:val="FF0000"/>
          <w:sz w:val="24"/>
          <w:szCs w:val="24"/>
        </w:rPr>
        <w:t xml:space="preserve">the </w:t>
      </w:r>
      <w:r w:rsidRPr="003E2783">
        <w:rPr>
          <w:sz w:val="24"/>
          <w:szCs w:val="24"/>
        </w:rPr>
        <w:t>current study,</w:t>
      </w:r>
      <w:r w:rsidR="006748DA" w:rsidRPr="003E2783">
        <w:rPr>
          <w:sz w:val="24"/>
          <w:szCs w:val="24"/>
        </w:rPr>
        <w:t xml:space="preserve"> </w:t>
      </w:r>
      <w:r w:rsidRPr="003E2783">
        <w:rPr>
          <w:sz w:val="24"/>
          <w:szCs w:val="24"/>
        </w:rPr>
        <w:t>p</w:t>
      </w:r>
      <w:r w:rsidR="006748DA" w:rsidRPr="003E2783">
        <w:rPr>
          <w:sz w:val="24"/>
          <w:szCs w:val="24"/>
        </w:rPr>
        <w:t>latelet</w:t>
      </w:r>
      <w:r w:rsidR="006F42BD" w:rsidRPr="003E2783">
        <w:rPr>
          <w:sz w:val="24"/>
          <w:szCs w:val="24"/>
        </w:rPr>
        <w:t>s were</w:t>
      </w:r>
      <w:r w:rsidR="006748DA" w:rsidRPr="003E2783">
        <w:rPr>
          <w:sz w:val="24"/>
          <w:szCs w:val="24"/>
        </w:rPr>
        <w:t xml:space="preserve"> </w:t>
      </w:r>
      <w:r w:rsidR="00B26D29" w:rsidRPr="003E2783">
        <w:rPr>
          <w:sz w:val="24"/>
          <w:szCs w:val="24"/>
        </w:rPr>
        <w:t>non-significantly</w:t>
      </w:r>
      <w:r w:rsidR="00203350" w:rsidRPr="003E2783">
        <w:rPr>
          <w:sz w:val="24"/>
          <w:szCs w:val="24"/>
        </w:rPr>
        <w:t xml:space="preserve"> </w:t>
      </w:r>
      <w:r w:rsidR="006748DA" w:rsidRPr="003E2783">
        <w:rPr>
          <w:sz w:val="24"/>
          <w:szCs w:val="24"/>
        </w:rPr>
        <w:t xml:space="preserve">increased in </w:t>
      </w:r>
      <w:r w:rsidR="006359D4">
        <w:rPr>
          <w:sz w:val="24"/>
          <w:szCs w:val="24"/>
        </w:rPr>
        <w:t>multivitamin</w:t>
      </w:r>
      <w:r w:rsidR="00BA1FD9" w:rsidRPr="003E2783">
        <w:rPr>
          <w:sz w:val="24"/>
          <w:szCs w:val="24"/>
        </w:rPr>
        <w:t>s</w:t>
      </w:r>
      <w:r w:rsidR="006748DA" w:rsidRPr="003E2783">
        <w:rPr>
          <w:sz w:val="24"/>
          <w:szCs w:val="24"/>
        </w:rPr>
        <w:t xml:space="preserve"> </w:t>
      </w:r>
      <w:r w:rsidR="00E55ADD" w:rsidRPr="003E2783">
        <w:rPr>
          <w:sz w:val="24"/>
          <w:szCs w:val="24"/>
        </w:rPr>
        <w:t xml:space="preserve">supplemented group </w:t>
      </w:r>
      <w:r w:rsidR="006748DA" w:rsidRPr="003E2783">
        <w:rPr>
          <w:sz w:val="24"/>
          <w:szCs w:val="24"/>
        </w:rPr>
        <w:t>(7.50 ± 3.78) compared with control(4.33 ± 0.55)</w:t>
      </w:r>
      <w:r w:rsidR="00203350" w:rsidRPr="003E2783">
        <w:rPr>
          <w:sz w:val="24"/>
          <w:szCs w:val="24"/>
        </w:rPr>
        <w:t>,</w:t>
      </w:r>
      <w:r w:rsidR="00592870" w:rsidRPr="003E2783">
        <w:rPr>
          <w:sz w:val="24"/>
          <w:szCs w:val="24"/>
        </w:rPr>
        <w:t xml:space="preserve">which come in </w:t>
      </w:r>
      <w:r w:rsidR="008627D4" w:rsidRPr="003E2783">
        <w:rPr>
          <w:sz w:val="24"/>
          <w:szCs w:val="24"/>
        </w:rPr>
        <w:t xml:space="preserve">contrary </w:t>
      </w:r>
      <w:r w:rsidR="00592870" w:rsidRPr="003E2783">
        <w:rPr>
          <w:sz w:val="24"/>
          <w:szCs w:val="24"/>
        </w:rPr>
        <w:t>with</w:t>
      </w:r>
      <w:r w:rsidR="008627D4" w:rsidRPr="003E2783">
        <w:rPr>
          <w:sz w:val="24"/>
          <w:szCs w:val="24"/>
        </w:rPr>
        <w:t xml:space="preserve"> </w:t>
      </w:r>
      <w:r w:rsidR="008627D4" w:rsidRPr="003E2783">
        <w:rPr>
          <w:sz w:val="24"/>
          <w:szCs w:val="24"/>
        </w:rPr>
        <w:fldChar w:fldCharType="begin"/>
      </w:r>
      <w:r w:rsidR="008627D4" w:rsidRPr="003E2783">
        <w:rPr>
          <w:sz w:val="24"/>
          <w:szCs w:val="24"/>
        </w:rPr>
        <w:instrText xml:space="preserve"> ADDIN EN.CITE &lt;EndNote&gt;&lt;Cite&gt;&lt;Author&gt;Khudhair &lt;/Author&gt;&lt;Year&gt;2019&lt;/Year&gt;&lt;RecNum&gt;27&lt;/RecNum&gt;&lt;DisplayText&gt;(Khudhair  &amp;amp; Alwan 2019)&lt;/DisplayText&gt;&lt;record&gt;&lt;rec-number&gt;27&lt;/rec-number&gt;&lt;foreign-keys&gt;&lt;key app="EN" db-id="fdp0f9vvxev2ppeeazapxz97aza5vvw0xv2f"&gt;27&lt;/key&gt;&lt;/foreign-keys&gt;&lt;ref-type name="Journal Article"&gt;17&lt;/ref-type&gt;&lt;contributors&gt;&lt;authors&gt;&lt;author&gt;Khudhair ,Nameer Abdulkareem&lt;/author&gt;&lt;author&gt;Alwan ,Muhanned. T.&lt;/author&gt;&lt;/authors&gt;&lt;/contributors&gt;&lt;titles&gt;&lt;title&gt;Study Effect Of Vitamin Supplementation (Ad3e) On Physio-Biochemical Parameters In Broiler Chickens In Basrah Governorate&lt;/title&gt;&lt;secondary-title&gt;Basrah Journal of veterinary Research&lt;/secondary-title&gt;&lt;/titles&gt;&lt;periodical&gt;&lt;full-title&gt;Basrah Journal of veterinary Research&lt;/full-title&gt;&lt;/periodical&gt;&lt;pages&gt;410-418&lt;/pages&gt;&lt;volume&gt;18&lt;/volume&gt;&lt;number&gt;1&lt;/number&gt;&lt;dates&gt;&lt;year&gt;2019&lt;/year&gt;&lt;/dates&gt;&lt;urls&gt;&lt;/urls&gt;&lt;/record&gt;&lt;/Cite&gt;&lt;/EndNote&gt;</w:instrText>
      </w:r>
      <w:r w:rsidR="008627D4" w:rsidRPr="003E2783">
        <w:rPr>
          <w:sz w:val="24"/>
          <w:szCs w:val="24"/>
        </w:rPr>
        <w:fldChar w:fldCharType="separate"/>
      </w:r>
      <w:hyperlink w:anchor="_ENREF_36" w:tooltip="Khudhair , 2019 #27" w:history="1">
        <w:r w:rsidR="00E20B3B" w:rsidRPr="003E2783">
          <w:rPr>
            <w:sz w:val="24"/>
            <w:szCs w:val="24"/>
          </w:rPr>
          <w:t xml:space="preserve">Khudhair  &amp; Alwan </w:t>
        </w:r>
        <w:r w:rsidR="007B3AA8" w:rsidRPr="003E2783">
          <w:rPr>
            <w:sz w:val="24"/>
            <w:szCs w:val="24"/>
          </w:rPr>
          <w:t>(</w:t>
        </w:r>
        <w:r w:rsidR="00E20B3B" w:rsidRPr="003E2783">
          <w:rPr>
            <w:sz w:val="24"/>
            <w:szCs w:val="24"/>
          </w:rPr>
          <w:t>2019</w:t>
        </w:r>
      </w:hyperlink>
      <w:r w:rsidR="008627D4" w:rsidRPr="003E2783">
        <w:rPr>
          <w:sz w:val="24"/>
          <w:szCs w:val="24"/>
        </w:rPr>
        <w:t>)</w:t>
      </w:r>
      <w:r w:rsidR="008627D4" w:rsidRPr="003E2783">
        <w:rPr>
          <w:sz w:val="24"/>
          <w:szCs w:val="24"/>
        </w:rPr>
        <w:fldChar w:fldCharType="end"/>
      </w:r>
      <w:r w:rsidR="00182B86">
        <w:rPr>
          <w:color w:val="FF0000"/>
          <w:sz w:val="24"/>
          <w:szCs w:val="24"/>
        </w:rPr>
        <w:t>, who</w:t>
      </w:r>
      <w:r w:rsidR="008627D4" w:rsidRPr="003E2783">
        <w:rPr>
          <w:sz w:val="24"/>
          <w:szCs w:val="24"/>
        </w:rPr>
        <w:t xml:space="preserve"> stated </w:t>
      </w:r>
      <w:r w:rsidR="00182B86">
        <w:rPr>
          <w:color w:val="FF0000"/>
          <w:sz w:val="24"/>
          <w:szCs w:val="24"/>
        </w:rPr>
        <w:t xml:space="preserve">a </w:t>
      </w:r>
      <w:r w:rsidR="008627D4" w:rsidRPr="003E2783">
        <w:rPr>
          <w:sz w:val="24"/>
          <w:szCs w:val="24"/>
        </w:rPr>
        <w:t xml:space="preserve">significant </w:t>
      </w:r>
      <w:r w:rsidR="00B26D29" w:rsidRPr="003E2783">
        <w:rPr>
          <w:sz w:val="24"/>
          <w:szCs w:val="24"/>
        </w:rPr>
        <w:t>difference</w:t>
      </w:r>
      <w:r w:rsidR="008627D4" w:rsidRPr="003E2783">
        <w:rPr>
          <w:sz w:val="24"/>
          <w:szCs w:val="24"/>
        </w:rPr>
        <w:t xml:space="preserve"> in </w:t>
      </w:r>
      <w:r w:rsidR="00B26D29" w:rsidRPr="003E2783">
        <w:rPr>
          <w:sz w:val="24"/>
          <w:szCs w:val="24"/>
        </w:rPr>
        <w:t>platelet</w:t>
      </w:r>
      <w:r w:rsidR="008627D4" w:rsidRPr="003E2783">
        <w:rPr>
          <w:sz w:val="24"/>
          <w:szCs w:val="24"/>
        </w:rPr>
        <w:t xml:space="preserve"> count </w:t>
      </w:r>
      <w:r w:rsidR="00BE4035" w:rsidRPr="003E2783">
        <w:rPr>
          <w:sz w:val="24"/>
          <w:szCs w:val="24"/>
        </w:rPr>
        <w:t xml:space="preserve"> and this </w:t>
      </w:r>
      <w:r w:rsidR="00B26D29" w:rsidRPr="003E2783">
        <w:rPr>
          <w:sz w:val="24"/>
          <w:szCs w:val="24"/>
        </w:rPr>
        <w:t>difference</w:t>
      </w:r>
      <w:r w:rsidR="00BE4035" w:rsidRPr="003E2783">
        <w:rPr>
          <w:sz w:val="24"/>
          <w:szCs w:val="24"/>
        </w:rPr>
        <w:t xml:space="preserve"> attributed to the dose  of AD3E supplemented to broilers and   the addition of amino</w:t>
      </w:r>
      <w:r w:rsidR="00B26D29" w:rsidRPr="003E2783">
        <w:rPr>
          <w:sz w:val="24"/>
          <w:szCs w:val="24"/>
        </w:rPr>
        <w:t xml:space="preserve"> </w:t>
      </w:r>
      <w:r w:rsidR="00BE4035" w:rsidRPr="003E2783">
        <w:rPr>
          <w:sz w:val="24"/>
          <w:szCs w:val="24"/>
        </w:rPr>
        <w:t xml:space="preserve">acids </w:t>
      </w:r>
      <w:r w:rsidR="00B26D29" w:rsidRPr="003E2783">
        <w:rPr>
          <w:sz w:val="24"/>
          <w:szCs w:val="24"/>
        </w:rPr>
        <w:t xml:space="preserve"> </w:t>
      </w:r>
      <w:r w:rsidR="00BE4035" w:rsidRPr="003E2783">
        <w:rPr>
          <w:sz w:val="24"/>
          <w:szCs w:val="24"/>
        </w:rPr>
        <w:t xml:space="preserve">to the ration beside the duration of </w:t>
      </w:r>
      <w:r w:rsidR="00182B86">
        <w:rPr>
          <w:color w:val="FF0000"/>
          <w:sz w:val="24"/>
          <w:szCs w:val="24"/>
        </w:rPr>
        <w:t xml:space="preserve">the </w:t>
      </w:r>
      <w:r w:rsidR="00B26D29" w:rsidRPr="003E2783">
        <w:rPr>
          <w:sz w:val="24"/>
          <w:szCs w:val="24"/>
        </w:rPr>
        <w:t>experiment</w:t>
      </w:r>
      <w:r w:rsidR="0091295D" w:rsidRPr="003E2783">
        <w:rPr>
          <w:sz w:val="24"/>
          <w:szCs w:val="24"/>
        </w:rPr>
        <w:t>.</w:t>
      </w:r>
      <w:r w:rsidR="00BE4035" w:rsidRPr="003E2783">
        <w:rPr>
          <w:sz w:val="24"/>
          <w:szCs w:val="24"/>
        </w:rPr>
        <w:t xml:space="preserve"> </w:t>
      </w:r>
    </w:p>
    <w:p w14:paraId="568787F3" w14:textId="77777777" w:rsidR="003E2783" w:rsidRPr="006810AD" w:rsidRDefault="003E2783" w:rsidP="003E2783">
      <w:pPr>
        <w:spacing w:line="240" w:lineRule="auto"/>
        <w:rPr>
          <w:sz w:val="14"/>
          <w:szCs w:val="14"/>
          <w:rtl/>
        </w:rPr>
      </w:pPr>
    </w:p>
    <w:p w14:paraId="00D54F83" w14:textId="6ACE6A06" w:rsidR="003E2783" w:rsidRPr="003E2783" w:rsidRDefault="000D4820" w:rsidP="003E2783">
      <w:pPr>
        <w:spacing w:line="240" w:lineRule="auto"/>
        <w:rPr>
          <w:sz w:val="24"/>
          <w:szCs w:val="24"/>
          <w:rtl/>
          <w:lang w:bidi="ar-IQ"/>
        </w:rPr>
      </w:pPr>
      <w:r w:rsidRPr="003E2783">
        <w:rPr>
          <w:noProof/>
          <w:sz w:val="24"/>
          <w:szCs w:val="24"/>
        </w:rPr>
        <w:t xml:space="preserve">In </w:t>
      </w:r>
      <w:r w:rsidR="00182B86">
        <w:rPr>
          <w:noProof/>
          <w:color w:val="FF0000"/>
          <w:sz w:val="24"/>
          <w:szCs w:val="24"/>
        </w:rPr>
        <w:t xml:space="preserve">the </w:t>
      </w:r>
      <w:r w:rsidRPr="003E2783">
        <w:rPr>
          <w:noProof/>
          <w:sz w:val="24"/>
          <w:szCs w:val="24"/>
        </w:rPr>
        <w:t xml:space="preserve">current study, no significant </w:t>
      </w:r>
      <w:r w:rsidR="006747B6" w:rsidRPr="003E2783">
        <w:rPr>
          <w:noProof/>
          <w:sz w:val="24"/>
          <w:szCs w:val="24"/>
        </w:rPr>
        <w:t xml:space="preserve">change </w:t>
      </w:r>
      <w:r w:rsidRPr="003E2783">
        <w:rPr>
          <w:noProof/>
          <w:sz w:val="24"/>
          <w:szCs w:val="24"/>
        </w:rPr>
        <w:t xml:space="preserve"> was reported between </w:t>
      </w:r>
      <w:r w:rsidR="006359D4">
        <w:rPr>
          <w:noProof/>
          <w:sz w:val="24"/>
          <w:szCs w:val="24"/>
        </w:rPr>
        <w:t>multivitamins</w:t>
      </w:r>
      <w:r w:rsidRPr="003E2783">
        <w:rPr>
          <w:noProof/>
          <w:sz w:val="24"/>
          <w:szCs w:val="24"/>
        </w:rPr>
        <w:t xml:space="preserve"> </w:t>
      </w:r>
      <w:r w:rsidR="00E55ADD" w:rsidRPr="003E2783">
        <w:rPr>
          <w:noProof/>
          <w:sz w:val="24"/>
          <w:szCs w:val="24"/>
        </w:rPr>
        <w:t xml:space="preserve">supplemented group </w:t>
      </w:r>
      <w:r w:rsidRPr="003E2783">
        <w:rPr>
          <w:noProof/>
          <w:sz w:val="24"/>
          <w:szCs w:val="24"/>
        </w:rPr>
        <w:t xml:space="preserve"> compared with control regarding the levels of ALT and AST .</w:t>
      </w:r>
      <w:r w:rsidR="0078534E" w:rsidRPr="003E2783">
        <w:rPr>
          <w:noProof/>
          <w:sz w:val="24"/>
          <w:szCs w:val="24"/>
        </w:rPr>
        <w:t>O</w:t>
      </w:r>
      <w:r w:rsidRPr="003E2783">
        <w:rPr>
          <w:noProof/>
          <w:sz w:val="24"/>
          <w:szCs w:val="24"/>
        </w:rPr>
        <w:t xml:space="preserve">n the other hand </w:t>
      </w:r>
      <w:r w:rsidR="005F690E" w:rsidRPr="003E2783">
        <w:rPr>
          <w:noProof/>
          <w:sz w:val="24"/>
          <w:szCs w:val="24"/>
        </w:rPr>
        <w:t>ALP</w:t>
      </w:r>
      <w:r w:rsidRPr="003E2783">
        <w:rPr>
          <w:noProof/>
          <w:sz w:val="24"/>
          <w:szCs w:val="24"/>
        </w:rPr>
        <w:t xml:space="preserve"> was </w:t>
      </w:r>
      <w:r w:rsidR="00E87054" w:rsidRPr="003E2783">
        <w:rPr>
          <w:noProof/>
          <w:sz w:val="24"/>
          <w:szCs w:val="24"/>
        </w:rPr>
        <w:t>significantly increased</w:t>
      </w:r>
      <w:r w:rsidR="00690CBA" w:rsidRPr="003E2783">
        <w:rPr>
          <w:noProof/>
          <w:sz w:val="24"/>
          <w:szCs w:val="24"/>
        </w:rPr>
        <w:t xml:space="preserve"> </w:t>
      </w:r>
      <w:r w:rsidRPr="003E2783">
        <w:rPr>
          <w:noProof/>
          <w:sz w:val="24"/>
          <w:szCs w:val="24"/>
        </w:rPr>
        <w:t xml:space="preserve"> in </w:t>
      </w:r>
      <w:r w:rsidR="006359D4">
        <w:rPr>
          <w:noProof/>
          <w:sz w:val="24"/>
          <w:szCs w:val="24"/>
        </w:rPr>
        <w:t>multivitamins</w:t>
      </w:r>
      <w:r w:rsidR="00690CBA" w:rsidRPr="003E2783">
        <w:rPr>
          <w:noProof/>
          <w:sz w:val="24"/>
          <w:szCs w:val="24"/>
        </w:rPr>
        <w:t xml:space="preserve"> </w:t>
      </w:r>
      <w:r w:rsidR="00E55ADD" w:rsidRPr="003E2783">
        <w:rPr>
          <w:noProof/>
          <w:sz w:val="24"/>
          <w:szCs w:val="24"/>
        </w:rPr>
        <w:t xml:space="preserve">supplemented group </w:t>
      </w:r>
      <w:r w:rsidR="00690CBA" w:rsidRPr="003E2783">
        <w:rPr>
          <w:noProof/>
          <w:sz w:val="24"/>
          <w:szCs w:val="24"/>
        </w:rPr>
        <w:t xml:space="preserve"> (3201.92 ± 157</w:t>
      </w:r>
      <w:r w:rsidR="00E87054" w:rsidRPr="003E2783">
        <w:rPr>
          <w:noProof/>
          <w:sz w:val="24"/>
          <w:szCs w:val="24"/>
        </w:rPr>
        <w:t xml:space="preserve">.19 </w:t>
      </w:r>
      <w:r w:rsidR="00690CBA" w:rsidRPr="003E2783">
        <w:rPr>
          <w:noProof/>
          <w:sz w:val="24"/>
          <w:szCs w:val="24"/>
        </w:rPr>
        <w:t xml:space="preserve">U/L) compared with </w:t>
      </w:r>
      <w:r w:rsidRPr="003E2783">
        <w:rPr>
          <w:noProof/>
          <w:sz w:val="24"/>
          <w:szCs w:val="24"/>
        </w:rPr>
        <w:t>control group (1104</w:t>
      </w:r>
      <w:r w:rsidR="00E87054" w:rsidRPr="003E2783">
        <w:rPr>
          <w:noProof/>
          <w:sz w:val="24"/>
          <w:szCs w:val="24"/>
        </w:rPr>
        <w:t>.25</w:t>
      </w:r>
      <w:r w:rsidRPr="003E2783">
        <w:rPr>
          <w:noProof/>
          <w:sz w:val="24"/>
          <w:szCs w:val="24"/>
        </w:rPr>
        <w:t>± 124</w:t>
      </w:r>
      <w:r w:rsidR="00E87054" w:rsidRPr="003E2783">
        <w:rPr>
          <w:noProof/>
          <w:sz w:val="24"/>
          <w:szCs w:val="24"/>
        </w:rPr>
        <w:t>.</w:t>
      </w:r>
      <w:r w:rsidRPr="003E2783">
        <w:rPr>
          <w:noProof/>
          <w:sz w:val="24"/>
          <w:szCs w:val="24"/>
        </w:rPr>
        <w:t>9</w:t>
      </w:r>
      <w:r w:rsidR="00E87054" w:rsidRPr="003E2783">
        <w:rPr>
          <w:noProof/>
          <w:sz w:val="24"/>
          <w:szCs w:val="24"/>
        </w:rPr>
        <w:t>6</w:t>
      </w:r>
      <w:r w:rsidRPr="003E2783">
        <w:rPr>
          <w:noProof/>
          <w:sz w:val="24"/>
          <w:szCs w:val="24"/>
        </w:rPr>
        <w:t xml:space="preserve"> U/L).  </w:t>
      </w:r>
      <w:r w:rsidR="00881920" w:rsidRPr="003E2783">
        <w:rPr>
          <w:noProof/>
          <w:sz w:val="24"/>
          <w:szCs w:val="24"/>
        </w:rPr>
        <w:t>These result</w:t>
      </w:r>
      <w:r w:rsidR="00182B86">
        <w:rPr>
          <w:noProof/>
          <w:color w:val="FF0000"/>
          <w:sz w:val="24"/>
          <w:szCs w:val="24"/>
        </w:rPr>
        <w:t>s</w:t>
      </w:r>
      <w:r w:rsidR="00881920" w:rsidRPr="003E2783">
        <w:rPr>
          <w:noProof/>
          <w:sz w:val="24"/>
          <w:szCs w:val="24"/>
        </w:rPr>
        <w:t xml:space="preserve"> </w:t>
      </w:r>
      <w:r w:rsidR="007B3AA8">
        <w:rPr>
          <w:noProof/>
          <w:sz w:val="24"/>
          <w:szCs w:val="24"/>
        </w:rPr>
        <w:t>disagree</w:t>
      </w:r>
      <w:r w:rsidR="00881920" w:rsidRPr="003E2783">
        <w:rPr>
          <w:noProof/>
          <w:sz w:val="24"/>
          <w:szCs w:val="24"/>
        </w:rPr>
        <w:t xml:space="preserve"> with that reported by</w:t>
      </w:r>
      <w:r w:rsidR="00C46175" w:rsidRPr="003E2783">
        <w:rPr>
          <w:noProof/>
          <w:sz w:val="24"/>
          <w:szCs w:val="24"/>
        </w:rPr>
        <w:t xml:space="preserve"> </w:t>
      </w:r>
      <w:r w:rsidR="0017304F" w:rsidRPr="003E2783">
        <w:rPr>
          <w:noProof/>
          <w:sz w:val="24"/>
          <w:szCs w:val="24"/>
        </w:rPr>
        <w:fldChar w:fldCharType="begin"/>
      </w:r>
      <w:r w:rsidR="00355B72" w:rsidRPr="003E2783">
        <w:rPr>
          <w:noProof/>
          <w:sz w:val="24"/>
          <w:szCs w:val="24"/>
        </w:rPr>
        <w:instrText xml:space="preserve"> ADDIN EN.CITE &lt;EndNote&gt;&lt;Cite&gt;&lt;Author&gt;Das&lt;/Author&gt;&lt;Year&gt;2014&lt;/Year&gt;&lt;RecNum&gt;10&lt;/RecNum&gt;&lt;DisplayText&gt;(Das&lt;style face="italic"&gt; et al.&lt;/style&gt;, 2014)&lt;/DisplayText&gt;&lt;record&gt;&lt;rec-number&gt;10&lt;/rec-number&gt;&lt;foreign-keys&gt;&lt;key app="EN" db-id="fdp0f9vvxev2ppeeazapxz97aza5vvw0xv2f"&gt;10&lt;/key&gt;&lt;/foreign-keys&gt;&lt;ref-type name="Journal Article"&gt;17&lt;/ref-type&gt;&lt;contributors&gt;&lt;authors&gt;&lt;author&gt;Das, Moli Rani&lt;/author&gt;&lt;author&gt;Sarker, Mmh&lt;/author&gt;&lt;author&gt;Rashid, Mb&lt;/author&gt;&lt;author&gt;Miah, Ma&lt;/author&gt;&lt;/authors&gt;&lt;/contributors&gt;&lt;titles&gt;&lt;title&gt;Effect of enzyme, multivitamin and growth promoter on growth performance and hemato-biochemical parameters in broiler chicken&lt;/title&gt;&lt;secondary-title&gt;International Journal of Natural Sciences &lt;/secondary-title&gt;&lt;/titles&gt;&lt;periodical&gt;&lt;full-title&gt;International Journal of Natural Sciences&lt;/full-title&gt;&lt;/periodical&gt;&lt;pages&gt;01- 04&lt;/pages&gt;&lt;volume&gt;4&lt;/volume&gt;&lt;number&gt;1&lt;/number&gt;&lt;dates&gt;&lt;year&gt;2014&lt;/year&gt;&lt;/dates&gt;&lt;urls&gt;&lt;/urls&gt;&lt;/record&gt;&lt;/Cite&gt;&lt;/EndNote&gt;</w:instrText>
      </w:r>
      <w:r w:rsidR="0017304F" w:rsidRPr="003E2783">
        <w:rPr>
          <w:noProof/>
          <w:sz w:val="24"/>
          <w:szCs w:val="24"/>
        </w:rPr>
        <w:fldChar w:fldCharType="separate"/>
      </w:r>
      <w:hyperlink w:anchor="_ENREF_13" w:tooltip="Das, 2014 #10" w:history="1">
        <w:r w:rsidR="00E20B3B" w:rsidRPr="003E2783">
          <w:rPr>
            <w:noProof/>
            <w:sz w:val="24"/>
            <w:szCs w:val="24"/>
          </w:rPr>
          <w:t>Das</w:t>
        </w:r>
        <w:r w:rsidR="00E20B3B" w:rsidRPr="003E2783">
          <w:rPr>
            <w:i/>
            <w:noProof/>
            <w:sz w:val="24"/>
            <w:szCs w:val="24"/>
          </w:rPr>
          <w:t xml:space="preserve"> et al.</w:t>
        </w:r>
        <w:r w:rsidR="00E20B3B" w:rsidRPr="003E2783">
          <w:rPr>
            <w:noProof/>
            <w:sz w:val="24"/>
            <w:szCs w:val="24"/>
          </w:rPr>
          <w:t xml:space="preserve"> </w:t>
        </w:r>
        <w:r w:rsidR="007B3AA8" w:rsidRPr="003E2783">
          <w:rPr>
            <w:noProof/>
            <w:sz w:val="24"/>
            <w:szCs w:val="24"/>
          </w:rPr>
          <w:t>(</w:t>
        </w:r>
        <w:r w:rsidR="00E20B3B" w:rsidRPr="003E2783">
          <w:rPr>
            <w:noProof/>
            <w:sz w:val="24"/>
            <w:szCs w:val="24"/>
          </w:rPr>
          <w:t>2014</w:t>
        </w:r>
      </w:hyperlink>
      <w:r w:rsidR="00355B72" w:rsidRPr="003E2783">
        <w:rPr>
          <w:noProof/>
          <w:sz w:val="24"/>
          <w:szCs w:val="24"/>
        </w:rPr>
        <w:t>)</w:t>
      </w:r>
      <w:r w:rsidR="0017304F" w:rsidRPr="003E2783">
        <w:rPr>
          <w:noProof/>
          <w:sz w:val="24"/>
          <w:szCs w:val="24"/>
        </w:rPr>
        <w:fldChar w:fldCharType="end"/>
      </w:r>
      <w:r w:rsidR="00AF0998" w:rsidRPr="003E2783">
        <w:rPr>
          <w:noProof/>
          <w:sz w:val="24"/>
          <w:szCs w:val="24"/>
        </w:rPr>
        <w:t>,</w:t>
      </w:r>
      <w:r w:rsidR="002368CC" w:rsidRPr="003E2783">
        <w:rPr>
          <w:noProof/>
          <w:sz w:val="24"/>
          <w:szCs w:val="24"/>
        </w:rPr>
        <w:t xml:space="preserve"> </w:t>
      </w:r>
      <w:r w:rsidR="00182B86">
        <w:rPr>
          <w:noProof/>
          <w:color w:val="FF0000"/>
          <w:sz w:val="24"/>
          <w:szCs w:val="24"/>
        </w:rPr>
        <w:t xml:space="preserve">who </w:t>
      </w:r>
      <w:r w:rsidR="00AF0998" w:rsidRPr="003E2783">
        <w:rPr>
          <w:noProof/>
          <w:sz w:val="24"/>
          <w:szCs w:val="24"/>
        </w:rPr>
        <w:t>stated that AST,</w:t>
      </w:r>
      <w:r w:rsidR="002368CC" w:rsidRPr="003E2783">
        <w:rPr>
          <w:noProof/>
          <w:sz w:val="24"/>
          <w:szCs w:val="24"/>
        </w:rPr>
        <w:t xml:space="preserve"> </w:t>
      </w:r>
      <w:r w:rsidR="00AF0998" w:rsidRPr="003E2783">
        <w:rPr>
          <w:noProof/>
          <w:sz w:val="24"/>
          <w:szCs w:val="24"/>
        </w:rPr>
        <w:t>ALT were lower in vitamin traeted group compared with control</w:t>
      </w:r>
      <w:r w:rsidR="009102CC" w:rsidRPr="003E2783">
        <w:rPr>
          <w:noProof/>
          <w:sz w:val="24"/>
          <w:szCs w:val="24"/>
        </w:rPr>
        <w:t>.</w:t>
      </w:r>
      <w:r w:rsidR="002368CC" w:rsidRPr="003E2783">
        <w:rPr>
          <w:noProof/>
          <w:sz w:val="24"/>
          <w:szCs w:val="24"/>
        </w:rPr>
        <w:t xml:space="preserve"> </w:t>
      </w:r>
      <w:r w:rsidR="009102CC" w:rsidRPr="003E2783">
        <w:rPr>
          <w:noProof/>
          <w:sz w:val="24"/>
          <w:szCs w:val="24"/>
        </w:rPr>
        <w:t xml:space="preserve">In </w:t>
      </w:r>
      <w:r w:rsidR="007B3AA8">
        <w:rPr>
          <w:noProof/>
          <w:sz w:val="24"/>
          <w:szCs w:val="24"/>
        </w:rPr>
        <w:t xml:space="preserve">the </w:t>
      </w:r>
      <w:r w:rsidR="009102CC" w:rsidRPr="003E2783">
        <w:rPr>
          <w:noProof/>
          <w:sz w:val="24"/>
          <w:szCs w:val="24"/>
        </w:rPr>
        <w:t>current study,  increased level of ALP  in AD3E</w:t>
      </w:r>
      <w:r w:rsidR="007B3AA8">
        <w:rPr>
          <w:noProof/>
          <w:sz w:val="24"/>
          <w:szCs w:val="24"/>
        </w:rPr>
        <w:t>-</w:t>
      </w:r>
      <w:r w:rsidR="009102CC" w:rsidRPr="003E2783">
        <w:rPr>
          <w:noProof/>
          <w:sz w:val="24"/>
          <w:szCs w:val="24"/>
        </w:rPr>
        <w:t>B1</w:t>
      </w:r>
      <w:r w:rsidR="007B3AA8">
        <w:rPr>
          <w:noProof/>
          <w:sz w:val="24"/>
          <w:szCs w:val="24"/>
        </w:rPr>
        <w:t>-</w:t>
      </w:r>
      <w:r w:rsidR="009102CC" w:rsidRPr="003E2783">
        <w:rPr>
          <w:noProof/>
          <w:sz w:val="24"/>
          <w:szCs w:val="24"/>
        </w:rPr>
        <w:t xml:space="preserve">B6 supplemented group compared with control </w:t>
      </w:r>
      <w:r w:rsidR="00AF0998" w:rsidRPr="003E2783">
        <w:rPr>
          <w:noProof/>
          <w:sz w:val="24"/>
          <w:szCs w:val="24"/>
        </w:rPr>
        <w:t xml:space="preserve">which </w:t>
      </w:r>
      <w:r w:rsidR="007B3AA8">
        <w:rPr>
          <w:noProof/>
          <w:sz w:val="24"/>
          <w:szCs w:val="24"/>
        </w:rPr>
        <w:t>disagree</w:t>
      </w:r>
      <w:r w:rsidR="00AF0998" w:rsidRPr="003E2783">
        <w:rPr>
          <w:noProof/>
          <w:sz w:val="24"/>
          <w:szCs w:val="24"/>
        </w:rPr>
        <w:t xml:space="preserve"> with</w:t>
      </w:r>
      <w:r w:rsidR="001951EC" w:rsidRPr="003E2783">
        <w:rPr>
          <w:noProof/>
          <w:sz w:val="24"/>
          <w:szCs w:val="24"/>
        </w:rPr>
        <w:t xml:space="preserve"> </w:t>
      </w:r>
      <w:r w:rsidR="0017304F" w:rsidRPr="003E2783">
        <w:rPr>
          <w:noProof/>
          <w:sz w:val="24"/>
          <w:szCs w:val="24"/>
        </w:rPr>
        <w:fldChar w:fldCharType="begin"/>
      </w:r>
      <w:r w:rsidR="00355B72" w:rsidRPr="003E2783">
        <w:rPr>
          <w:noProof/>
          <w:sz w:val="24"/>
          <w:szCs w:val="24"/>
        </w:rPr>
        <w:instrText xml:space="preserve"> ADDIN EN.CITE &lt;EndNote&gt;&lt;Cite&gt;&lt;Author&gt;Paul&lt;/Author&gt;&lt;Year&gt;2010&lt;/Year&gt;&lt;RecNum&gt;32&lt;/RecNum&gt;&lt;DisplayText&gt;(Arslan&lt;style face="italic"&gt; et al.&lt;/style&gt;, 2001; Paul&lt;style face="italic"&gt; et al.&lt;/style&gt;, 2010)&lt;/DisplayText&gt;&lt;record&gt;&lt;rec-number&gt;32&lt;/rec-number&gt;&lt;foreign-keys&gt;&lt;key app="EN" db-id="fdp0f9vvxev2ppeeazapxz97aza5vvw0xv2f"&gt;32&lt;/key&gt;&lt;/foreign-keys&gt;&lt;ref-type name="Journal Article"&gt;17&lt;/ref-type&gt;&lt;contributors&gt;&lt;authors&gt;&lt;author&gt;Paul, RC&lt;/author&gt;&lt;author&gt;Ahmad, N&lt;/author&gt;&lt;author&gt;Moinuddin, MA&lt;/author&gt;&lt;author&gt;Hasan, N&lt;/author&gt;&lt;/authors&gt;&lt;/contributors&gt;&lt;titles&gt;&lt;title&gt;Effects of administration of multivitamins and enzymes for broilers either singly or in combination on body weight and haematobiochemical parameters&lt;/title&gt;&lt;secondary-title&gt;Journal of the Bangladesh Agricultural University&lt;/secondary-title&gt;&lt;/titles&gt;&lt;periodical&gt;&lt;full-title&gt;Journal of the Bangladesh Agricultural University&lt;/full-title&gt;&lt;/periodical&gt;&lt;volume&gt;8&lt;/volume&gt;&lt;number&gt;1&lt;/number&gt;&lt;dates&gt;&lt;year&gt;2010&lt;/year&gt;&lt;/dates&gt;&lt;urls&gt;&lt;/urls&gt;&lt;/record&gt;&lt;/Cite&gt;&lt;Cite&gt;&lt;Author&gt;Arslan&lt;/Author&gt;&lt;Year&gt;2001&lt;/Year&gt;&lt;RecNum&gt;8&lt;/RecNum&gt;&lt;record&gt;&lt;rec-number&gt;8&lt;/rec-number&gt;&lt;foreign-keys&gt;&lt;key app="EN" db-id="fdp0f9vvxev2ppeeazapxz97aza5vvw0xv2f"&gt;8&lt;/key&gt;&lt;/foreign-keys&gt;&lt;ref-type name="Journal Article"&gt;17&lt;/ref-type&gt;&lt;contributors&gt;&lt;authors&gt;&lt;author&gt;Arslan, Murat&lt;/author&gt;&lt;author&gt;Özcan, Mukaddes&lt;/author&gt;&lt;author&gt;Matur, Erdal&lt;/author&gt;&lt;author&gt;Çötelİoğlu, Ülker&lt;/author&gt;&lt;author&gt;Ergül, Elİf&lt;/author&gt;&lt;/authors&gt;&lt;/contributors&gt;&lt;titles&gt;&lt;title&gt;The effects of vitamin E on some blood parameters in broilers&lt;/title&gt;&lt;secondary-title&gt;Turkish Journal of Veterinary &amp;amp; Animal Sciences&lt;/secondary-title&gt;&lt;/titles&gt;&lt;periodical&gt;&lt;full-title&gt;Turkish Journal of Veterinary &amp;amp; Animal Sciences&lt;/full-title&gt;&lt;/periodical&gt;&lt;pages&gt;711-716&lt;/pages&gt;&lt;volume&gt;25&lt;/volume&gt;&lt;number&gt;5&lt;/number&gt;&lt;dates&gt;&lt;year&gt;2001&lt;/year&gt;&lt;/dates&gt;&lt;isbn&gt;1300-0128&lt;/isbn&gt;&lt;urls&gt;&lt;/urls&gt;&lt;/record&gt;&lt;/Cite&gt;&lt;/EndNote&gt;</w:instrText>
      </w:r>
      <w:r w:rsidR="0017304F" w:rsidRPr="003E2783">
        <w:rPr>
          <w:noProof/>
          <w:sz w:val="24"/>
          <w:szCs w:val="24"/>
        </w:rPr>
        <w:fldChar w:fldCharType="separate"/>
      </w:r>
      <w:r w:rsidR="00355B72" w:rsidRPr="003E2783">
        <w:rPr>
          <w:noProof/>
          <w:sz w:val="24"/>
          <w:szCs w:val="24"/>
        </w:rPr>
        <w:t>(</w:t>
      </w:r>
      <w:hyperlink w:anchor="_ENREF_10" w:tooltip="Arslan, 2001 #8" w:history="1">
        <w:r w:rsidR="00E20B3B" w:rsidRPr="003E2783">
          <w:rPr>
            <w:noProof/>
            <w:sz w:val="24"/>
            <w:szCs w:val="24"/>
          </w:rPr>
          <w:t>Arslan</w:t>
        </w:r>
        <w:r w:rsidR="00E20B3B" w:rsidRPr="003E2783">
          <w:rPr>
            <w:i/>
            <w:noProof/>
            <w:sz w:val="24"/>
            <w:szCs w:val="24"/>
          </w:rPr>
          <w:t xml:space="preserve"> et al.</w:t>
        </w:r>
        <w:r w:rsidR="00E20B3B" w:rsidRPr="003E2783">
          <w:rPr>
            <w:noProof/>
            <w:sz w:val="24"/>
            <w:szCs w:val="24"/>
          </w:rPr>
          <w:t>, 2001</w:t>
        </w:r>
      </w:hyperlink>
      <w:r w:rsidR="00355B72" w:rsidRPr="003E2783">
        <w:rPr>
          <w:noProof/>
          <w:sz w:val="24"/>
          <w:szCs w:val="24"/>
        </w:rPr>
        <w:t xml:space="preserve">; </w:t>
      </w:r>
      <w:hyperlink w:anchor="_ENREF_43" w:tooltip="Paul, 2010 #32" w:history="1">
        <w:r w:rsidR="00E20B3B" w:rsidRPr="003E2783">
          <w:rPr>
            <w:noProof/>
            <w:sz w:val="24"/>
            <w:szCs w:val="24"/>
          </w:rPr>
          <w:t>Paul</w:t>
        </w:r>
        <w:r w:rsidR="00E20B3B" w:rsidRPr="003E2783">
          <w:rPr>
            <w:i/>
            <w:noProof/>
            <w:sz w:val="24"/>
            <w:szCs w:val="24"/>
          </w:rPr>
          <w:t xml:space="preserve"> et al.</w:t>
        </w:r>
        <w:r w:rsidR="00E20B3B" w:rsidRPr="003E2783">
          <w:rPr>
            <w:noProof/>
            <w:sz w:val="24"/>
            <w:szCs w:val="24"/>
          </w:rPr>
          <w:t>, 2010</w:t>
        </w:r>
      </w:hyperlink>
      <w:r w:rsidR="00355B72" w:rsidRPr="003E2783">
        <w:rPr>
          <w:noProof/>
          <w:sz w:val="24"/>
          <w:szCs w:val="24"/>
        </w:rPr>
        <w:t>)</w:t>
      </w:r>
      <w:r w:rsidR="0017304F" w:rsidRPr="003E2783">
        <w:rPr>
          <w:noProof/>
          <w:sz w:val="24"/>
          <w:szCs w:val="24"/>
        </w:rPr>
        <w:fldChar w:fldCharType="end"/>
      </w:r>
      <w:r w:rsidR="00681B10" w:rsidRPr="003E2783">
        <w:rPr>
          <w:noProof/>
          <w:sz w:val="24"/>
          <w:szCs w:val="24"/>
        </w:rPr>
        <w:t>,</w:t>
      </w:r>
      <w:r w:rsidR="00182B86">
        <w:rPr>
          <w:noProof/>
          <w:sz w:val="24"/>
          <w:szCs w:val="24"/>
        </w:rPr>
        <w:t xml:space="preserve"> </w:t>
      </w:r>
      <w:r w:rsidR="00182B86">
        <w:rPr>
          <w:noProof/>
          <w:color w:val="FF0000"/>
          <w:sz w:val="24"/>
          <w:szCs w:val="24"/>
        </w:rPr>
        <w:t xml:space="preserve">who </w:t>
      </w:r>
      <w:r w:rsidR="00881920" w:rsidRPr="003E2783">
        <w:rPr>
          <w:noProof/>
          <w:sz w:val="24"/>
          <w:szCs w:val="24"/>
        </w:rPr>
        <w:t xml:space="preserve">stated that </w:t>
      </w:r>
      <w:r w:rsidR="00881920" w:rsidRPr="003E2783">
        <w:rPr>
          <w:sz w:val="24"/>
          <w:szCs w:val="24"/>
        </w:rPr>
        <w:t xml:space="preserve">the ALP levels </w:t>
      </w:r>
      <w:r w:rsidR="001951EC" w:rsidRPr="003E2783">
        <w:rPr>
          <w:sz w:val="24"/>
          <w:szCs w:val="24"/>
        </w:rPr>
        <w:t xml:space="preserve"> in broiler show</w:t>
      </w:r>
      <w:r w:rsidR="003B3806">
        <w:rPr>
          <w:color w:val="FF0000"/>
          <w:sz w:val="24"/>
          <w:szCs w:val="24"/>
        </w:rPr>
        <w:t>ed a</w:t>
      </w:r>
      <w:r w:rsidR="001951EC" w:rsidRPr="003E2783">
        <w:rPr>
          <w:sz w:val="24"/>
          <w:szCs w:val="24"/>
        </w:rPr>
        <w:t xml:space="preserve"> gradual </w:t>
      </w:r>
      <w:r w:rsidR="006747B6" w:rsidRPr="003E2783">
        <w:rPr>
          <w:sz w:val="24"/>
          <w:szCs w:val="24"/>
        </w:rPr>
        <w:t>decrease</w:t>
      </w:r>
      <w:r w:rsidR="001951EC" w:rsidRPr="003E2783">
        <w:rPr>
          <w:sz w:val="24"/>
          <w:szCs w:val="24"/>
        </w:rPr>
        <w:t xml:space="preserve"> as </w:t>
      </w:r>
      <w:r w:rsidR="001951EC" w:rsidRPr="007B3AA8">
        <w:rPr>
          <w:color w:val="0070C0"/>
          <w:sz w:val="24"/>
          <w:szCs w:val="24"/>
        </w:rPr>
        <w:t>the</w:t>
      </w:r>
      <w:r w:rsidR="001951EC" w:rsidRPr="003E2783">
        <w:rPr>
          <w:sz w:val="24"/>
          <w:szCs w:val="24"/>
        </w:rPr>
        <w:t xml:space="preserve"> age increased</w:t>
      </w:r>
      <w:r w:rsidR="007B3AA8">
        <w:rPr>
          <w:sz w:val="24"/>
          <w:szCs w:val="24"/>
        </w:rPr>
        <w:t>.</w:t>
      </w:r>
      <w:r w:rsidR="009102CC" w:rsidRPr="003E2783">
        <w:rPr>
          <w:sz w:val="24"/>
          <w:szCs w:val="24"/>
        </w:rPr>
        <w:t xml:space="preserve"> which is contradicted by the findings of </w:t>
      </w:r>
      <w:r w:rsidR="009102CC" w:rsidRPr="003E2783">
        <w:rPr>
          <w:sz w:val="24"/>
          <w:szCs w:val="24"/>
        </w:rPr>
        <w:fldChar w:fldCharType="begin"/>
      </w:r>
      <w:r w:rsidR="009102CC" w:rsidRPr="003E2783">
        <w:rPr>
          <w:sz w:val="24"/>
          <w:szCs w:val="24"/>
        </w:rPr>
        <w:instrText xml:space="preserve"> ADDIN EN.CITE &lt;EndNote&gt;&lt;Cite&gt;&lt;Author&gt;Senanayake&lt;/Author&gt;&lt;Year&gt;2015&lt;/Year&gt;&lt;RecNum&gt;55&lt;/RecNum&gt;&lt;DisplayText&gt;(Senanayake&lt;style face="italic"&gt; et al.&lt;/style&gt;, 2015)&lt;/DisplayText&gt;&lt;record&gt;&lt;rec-number&gt;55&lt;/rec-number&gt;&lt;foreign-keys&gt;&lt;key app="EN" db-id="fdp0f9vvxev2ppeeazapxz97aza5vvw0xv2f"&gt;55&lt;/key&gt;&lt;/foreign-keys&gt;&lt;ref-type name="Journal Article"&gt;17&lt;/ref-type&gt;&lt;contributors&gt;&lt;authors&gt;&lt;author&gt;Senanayake, Sshmml&lt;/author&gt;&lt;author&gt;Ranasinghe, Jgs&lt;/author&gt;&lt;author&gt;Waduge, R&lt;/author&gt;&lt;author&gt;Nizanantha, K&lt;/author&gt;&lt;author&gt;Alexander, Pabd&lt;/author&gt;&lt;/authors&gt;&lt;/contributors&gt;&lt;titles&gt;&lt;title&gt;Changes in the serum enzyme levels and liver lesions of broiler birds reared under different management conditions&lt;/title&gt;&lt;secondary-title&gt;Tropical Agricultural Research&lt;/secondary-title&gt;&lt;/titles&gt;&lt;periodical&gt;&lt;full-title&gt;Tropical Agricultural Research&lt;/full-title&gt;&lt;/periodical&gt;&lt;pages&gt;584 – 595&lt;/pages&gt;&lt;volume&gt;26&lt;/volume&gt;&lt;number&gt;4&lt;/number&gt;&lt;dates&gt;&lt;year&gt;2015&lt;/year&gt;&lt;/dates&gt;&lt;urls&gt;&lt;/urls&gt;&lt;/record&gt;&lt;/Cite&gt;&lt;/EndNote&gt;</w:instrText>
      </w:r>
      <w:r w:rsidR="009102CC" w:rsidRPr="003E2783">
        <w:rPr>
          <w:sz w:val="24"/>
          <w:szCs w:val="24"/>
        </w:rPr>
        <w:fldChar w:fldCharType="separate"/>
      </w:r>
      <w:r w:rsidR="009102CC" w:rsidRPr="003E2783">
        <w:rPr>
          <w:noProof/>
          <w:sz w:val="24"/>
          <w:szCs w:val="24"/>
        </w:rPr>
        <w:t>(</w:t>
      </w:r>
      <w:hyperlink w:anchor="_ENREF_47" w:tooltip="Senanayake, 2015 #55" w:history="1">
        <w:r w:rsidR="00E20B3B" w:rsidRPr="003E2783">
          <w:rPr>
            <w:noProof/>
            <w:sz w:val="24"/>
            <w:szCs w:val="24"/>
          </w:rPr>
          <w:t>Senanayake</w:t>
        </w:r>
        <w:r w:rsidR="00E20B3B" w:rsidRPr="003E2783">
          <w:rPr>
            <w:i/>
            <w:noProof/>
            <w:sz w:val="24"/>
            <w:szCs w:val="24"/>
          </w:rPr>
          <w:t xml:space="preserve"> et al.</w:t>
        </w:r>
        <w:r w:rsidR="00E20B3B" w:rsidRPr="003E2783">
          <w:rPr>
            <w:noProof/>
            <w:sz w:val="24"/>
            <w:szCs w:val="24"/>
          </w:rPr>
          <w:t>, 2015</w:t>
        </w:r>
      </w:hyperlink>
      <w:r w:rsidR="009102CC" w:rsidRPr="003E2783">
        <w:rPr>
          <w:noProof/>
          <w:sz w:val="24"/>
          <w:szCs w:val="24"/>
        </w:rPr>
        <w:t>)</w:t>
      </w:r>
      <w:r w:rsidR="009102CC" w:rsidRPr="003E2783">
        <w:rPr>
          <w:sz w:val="24"/>
          <w:szCs w:val="24"/>
        </w:rPr>
        <w:fldChar w:fldCharType="end"/>
      </w:r>
      <w:r w:rsidR="009102CC" w:rsidRPr="003E2783">
        <w:rPr>
          <w:sz w:val="24"/>
          <w:szCs w:val="24"/>
        </w:rPr>
        <w:t>,</w:t>
      </w:r>
      <w:r w:rsidR="00182B86">
        <w:rPr>
          <w:sz w:val="24"/>
          <w:szCs w:val="24"/>
        </w:rPr>
        <w:t xml:space="preserve"> </w:t>
      </w:r>
      <w:r w:rsidR="00182B86">
        <w:rPr>
          <w:color w:val="FF0000"/>
          <w:sz w:val="24"/>
          <w:szCs w:val="24"/>
        </w:rPr>
        <w:t xml:space="preserve">who </w:t>
      </w:r>
      <w:r w:rsidR="009102CC" w:rsidRPr="003E2783">
        <w:rPr>
          <w:sz w:val="24"/>
          <w:szCs w:val="24"/>
        </w:rPr>
        <w:t xml:space="preserve">stated that ALP level increased with </w:t>
      </w:r>
      <w:r w:rsidR="003B3806">
        <w:rPr>
          <w:color w:val="FF0000"/>
          <w:sz w:val="24"/>
          <w:szCs w:val="24"/>
        </w:rPr>
        <w:t xml:space="preserve">the </w:t>
      </w:r>
      <w:r w:rsidR="009102CC" w:rsidRPr="003E2783">
        <w:rPr>
          <w:sz w:val="24"/>
          <w:szCs w:val="24"/>
        </w:rPr>
        <w:t>age of broiler.</w:t>
      </w:r>
      <w:r w:rsidR="00881920" w:rsidRPr="003E2783">
        <w:rPr>
          <w:sz w:val="24"/>
          <w:szCs w:val="24"/>
        </w:rPr>
        <w:t xml:space="preserve"> This has also been confirmed by previous studies</w:t>
      </w:r>
      <w:r w:rsidR="0017304F" w:rsidRPr="003E2783">
        <w:rPr>
          <w:sz w:val="24"/>
          <w:szCs w:val="24"/>
        </w:rPr>
        <w:t xml:space="preserve"> </w:t>
      </w:r>
      <w:r w:rsidR="0017304F" w:rsidRPr="003E2783">
        <w:rPr>
          <w:sz w:val="24"/>
          <w:szCs w:val="24"/>
        </w:rPr>
        <w:fldChar w:fldCharType="begin"/>
      </w:r>
      <w:r w:rsidR="00355B72" w:rsidRPr="003E2783">
        <w:rPr>
          <w:sz w:val="24"/>
          <w:szCs w:val="24"/>
        </w:rPr>
        <w:instrText xml:space="preserve"> ADDIN EN.CITE &lt;EndNote&gt;&lt;Cite&gt;&lt;Author&gt;Franchini&lt;/Author&gt;&lt;Year&gt;1990&lt;/Year&gt;&lt;RecNum&gt;12&lt;/RecNum&gt;&lt;DisplayText&gt;(ArRashid&lt;style face="italic"&gt; et al.&lt;/style&gt;, 2015; Franchini&lt;style face="italic"&gt; et al.&lt;/style&gt;, 1990)&lt;/DisplayText&gt;&lt;record&gt;&lt;rec-number&gt;12&lt;/rec-number&gt;&lt;foreign-keys&gt;&lt;key app="EN" db-id="fdp0f9vvxev2ppeeazapxz97aza5vvw0xv2f"&gt;12&lt;/key&gt;&lt;/foreign-keys&gt;&lt;ref-type name="Journal Article"&gt;17&lt;/ref-type&gt;&lt;contributors&gt;&lt;authors&gt;&lt;author&gt;Franchini, A&lt;/author&gt;&lt;author&gt;Giordani, G&lt;/author&gt;&lt;author&gt;Meluzzi, A&lt;/author&gt;&lt;author&gt;Manfreda, G&lt;/author&gt;&lt;/authors&gt;&lt;/contributors&gt;&lt;titles&gt;&lt;title&gt;High doses of vitamin E in the turkey diet&lt;/title&gt;&lt;/titles&gt;&lt;dates&gt;&lt;year&gt;1990&lt;/year&gt;&lt;/dates&gt;&lt;urls&gt;&lt;/urls&gt;&lt;/record&gt;&lt;/Cite&gt;&lt;Cite&gt;&lt;Author&gt;Rashid&lt;/Author&gt;&lt;Year&gt;2015&lt;/Year&gt;&lt;RecNum&gt;30&lt;/RecNum&gt;&lt;record&gt;&lt;rec-number&gt;30&lt;/rec-number&gt;&lt;foreign-keys&gt;&lt;key app="EN" db-id="fdp0f9vvxev2ppeeazapxz97aza5vvw0xv2f"&gt;30&lt;/key&gt;&lt;/foreign-keys&gt;&lt;ref-type name="Journal Article"&gt;17&lt;/ref-type&gt;&lt;contributors&gt;&lt;authors&gt;&lt;author&gt;ArRashid, Mohammad Harun &lt;/author&gt;&lt;author&gt;Ahmad, Nazim&lt;/author&gt;&lt;author&gt;Amin, Mohammad Rohul&lt;/author&gt;&lt;author&gt;Mollah, Mohammad Lalmoddin&lt;/author&gt;&lt;/authors&gt;&lt;/contributors&gt;&lt;titles&gt;&lt;title&gt;Effects of selected vitamins and minerals on growth rate and hematological parameters in broilers&lt;/title&gt;&lt;secondary-title&gt;Asian Journal of Medical and Biological Research&lt;/secondary-title&gt;&lt;/titles&gt;&lt;periodical&gt;&lt;full-title&gt;Asian Journal of Medical and Biological Research&lt;/full-title&gt;&lt;/periodical&gt;&lt;pages&gt;487-494&lt;/pages&gt;&lt;volume&gt;1&lt;/volume&gt;&lt;number&gt;3&lt;/number&gt;&lt;dates&gt;&lt;year&gt;2015&lt;/year&gt;&lt;/dates&gt;&lt;isbn&gt;2412-5571&lt;/isbn&gt;&lt;urls&gt;&lt;/urls&gt;&lt;/record&gt;&lt;/Cite&gt;&lt;/EndNote&gt;</w:instrText>
      </w:r>
      <w:r w:rsidR="0017304F" w:rsidRPr="003E2783">
        <w:rPr>
          <w:sz w:val="24"/>
          <w:szCs w:val="24"/>
        </w:rPr>
        <w:fldChar w:fldCharType="separate"/>
      </w:r>
      <w:r w:rsidR="00355B72" w:rsidRPr="003E2783">
        <w:rPr>
          <w:noProof/>
          <w:sz w:val="24"/>
          <w:szCs w:val="24"/>
        </w:rPr>
        <w:t>(</w:t>
      </w:r>
      <w:hyperlink w:anchor="_ENREF_9" w:tooltip="ArRashid, 2015 #30" w:history="1">
        <w:r w:rsidR="00E20B3B" w:rsidRPr="003E2783">
          <w:rPr>
            <w:noProof/>
            <w:sz w:val="24"/>
            <w:szCs w:val="24"/>
          </w:rPr>
          <w:t>ArRashid</w:t>
        </w:r>
        <w:r w:rsidR="00E20B3B" w:rsidRPr="003E2783">
          <w:rPr>
            <w:i/>
            <w:noProof/>
            <w:sz w:val="24"/>
            <w:szCs w:val="24"/>
          </w:rPr>
          <w:t xml:space="preserve"> et al.</w:t>
        </w:r>
        <w:r w:rsidR="00E20B3B" w:rsidRPr="003E2783">
          <w:rPr>
            <w:noProof/>
            <w:sz w:val="24"/>
            <w:szCs w:val="24"/>
          </w:rPr>
          <w:t>, 2015</w:t>
        </w:r>
      </w:hyperlink>
      <w:r w:rsidR="00355B72" w:rsidRPr="003E2783">
        <w:rPr>
          <w:noProof/>
          <w:sz w:val="24"/>
          <w:szCs w:val="24"/>
        </w:rPr>
        <w:t xml:space="preserve">; </w:t>
      </w:r>
      <w:hyperlink w:anchor="_ENREF_16" w:tooltip="Franchini, 1990 #12" w:history="1">
        <w:r w:rsidR="00E20B3B" w:rsidRPr="003E2783">
          <w:rPr>
            <w:noProof/>
            <w:sz w:val="24"/>
            <w:szCs w:val="24"/>
          </w:rPr>
          <w:t>Franchini</w:t>
        </w:r>
        <w:r w:rsidR="00E20B3B" w:rsidRPr="003E2783">
          <w:rPr>
            <w:i/>
            <w:noProof/>
            <w:sz w:val="24"/>
            <w:szCs w:val="24"/>
          </w:rPr>
          <w:t xml:space="preserve"> et al.</w:t>
        </w:r>
        <w:r w:rsidR="00E20B3B" w:rsidRPr="003E2783">
          <w:rPr>
            <w:noProof/>
            <w:sz w:val="24"/>
            <w:szCs w:val="24"/>
          </w:rPr>
          <w:t>, 1990</w:t>
        </w:r>
      </w:hyperlink>
      <w:r w:rsidR="00355B72" w:rsidRPr="003E2783">
        <w:rPr>
          <w:noProof/>
          <w:sz w:val="24"/>
          <w:szCs w:val="24"/>
        </w:rPr>
        <w:t>)</w:t>
      </w:r>
      <w:r w:rsidR="0017304F" w:rsidRPr="003E2783">
        <w:rPr>
          <w:sz w:val="24"/>
          <w:szCs w:val="24"/>
        </w:rPr>
        <w:fldChar w:fldCharType="end"/>
      </w:r>
      <w:r w:rsidR="00BC280F" w:rsidRPr="003E2783">
        <w:rPr>
          <w:sz w:val="24"/>
          <w:szCs w:val="24"/>
        </w:rPr>
        <w:t xml:space="preserve">. In a  study by </w:t>
      </w:r>
      <w:r w:rsidR="000D79D7" w:rsidRPr="003E2783">
        <w:rPr>
          <w:sz w:val="24"/>
          <w:szCs w:val="24"/>
        </w:rPr>
        <w:fldChar w:fldCharType="begin"/>
      </w:r>
      <w:r w:rsidR="00355B72" w:rsidRPr="003E2783">
        <w:rPr>
          <w:sz w:val="24"/>
          <w:szCs w:val="24"/>
        </w:rPr>
        <w:instrText xml:space="preserve"> ADDIN EN.CITE &lt;EndNote&gt;&lt;Cite&gt;&lt;Author&gt;Arslan&lt;/Author&gt;&lt;Year&gt;2001&lt;/Year&gt;&lt;RecNum&gt;8&lt;/RecNum&gt;&lt;DisplayText&gt;(Arslan&lt;style face="italic"&gt; et al.&lt;/style&gt;, 2001; Guo&lt;style face="italic"&gt; et al.&lt;/style&gt;, 2023)&lt;/DisplayText&gt;&lt;record&gt;&lt;rec-number&gt;8&lt;/rec-number&gt;&lt;foreign-keys&gt;&lt;key app="EN" db-id="fdp0f9vvxev2ppeeazapxz97aza5vvw0xv2f"&gt;8&lt;/key&gt;&lt;/foreign-keys&gt;&lt;ref-type name="Journal Article"&gt;17&lt;/ref-type&gt;&lt;contributors&gt;&lt;authors&gt;&lt;author&gt;Arslan, Murat&lt;/author&gt;&lt;author&gt;Özcan, Mukaddes&lt;/author&gt;&lt;author&gt;Matur, Erdal&lt;/author&gt;&lt;author&gt;Çötelİoğlu, Ülker&lt;/author&gt;&lt;author&gt;Ergül, Elİf&lt;/author&gt;&lt;/authors&gt;&lt;/contributors&gt;&lt;titles&gt;&lt;title&gt;The effects of vitamin E on some blood parameters in broilers&lt;/title&gt;&lt;secondary-title&gt;Turkish Journal of Veterinary &amp;amp; Animal Sciences&lt;/secondary-title&gt;&lt;/titles&gt;&lt;periodical&gt;&lt;full-title&gt;Turkish Journal of Veterinary &amp;amp; Animal Sciences&lt;/full-title&gt;&lt;/periodical&gt;&lt;pages&gt;711-716&lt;/pages&gt;&lt;volume&gt;25&lt;/volume&gt;&lt;number&gt;5&lt;/number&gt;&lt;dates&gt;&lt;year&gt;2001&lt;/year&gt;&lt;/dates&gt;&lt;isbn&gt;1300-0128&lt;/isbn&gt;&lt;urls&gt;&lt;/urls&gt;&lt;/record&gt;&lt;/Cite&gt;&lt;Cite&gt;&lt;Author&gt;Guo&lt;/Author&gt;&lt;Year&gt;2023&lt;/Year&gt;&lt;RecNum&gt;16&lt;/RecNum&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EndNote&gt;</w:instrText>
      </w:r>
      <w:r w:rsidR="000D79D7" w:rsidRPr="003E2783">
        <w:rPr>
          <w:sz w:val="24"/>
          <w:szCs w:val="24"/>
        </w:rPr>
        <w:fldChar w:fldCharType="separate"/>
      </w:r>
      <w:r w:rsidR="00355B72" w:rsidRPr="003E2783">
        <w:rPr>
          <w:noProof/>
          <w:sz w:val="24"/>
          <w:szCs w:val="24"/>
        </w:rPr>
        <w:t>(</w:t>
      </w:r>
      <w:hyperlink w:anchor="_ENREF_10" w:tooltip="Arslan, 2001 #8" w:history="1">
        <w:r w:rsidR="00E20B3B" w:rsidRPr="003E2783">
          <w:rPr>
            <w:noProof/>
            <w:sz w:val="24"/>
            <w:szCs w:val="24"/>
          </w:rPr>
          <w:t>Arslan</w:t>
        </w:r>
        <w:r w:rsidR="00E20B3B" w:rsidRPr="003E2783">
          <w:rPr>
            <w:i/>
            <w:noProof/>
            <w:sz w:val="24"/>
            <w:szCs w:val="24"/>
          </w:rPr>
          <w:t xml:space="preserve"> et al.</w:t>
        </w:r>
        <w:r w:rsidR="00E20B3B" w:rsidRPr="003E2783">
          <w:rPr>
            <w:noProof/>
            <w:sz w:val="24"/>
            <w:szCs w:val="24"/>
          </w:rPr>
          <w:t>, 2001</w:t>
        </w:r>
      </w:hyperlink>
      <w:r w:rsidR="00355B72" w:rsidRPr="003E2783">
        <w:rPr>
          <w:noProof/>
          <w:sz w:val="24"/>
          <w:szCs w:val="24"/>
        </w:rPr>
        <w:t xml:space="preserve">; </w:t>
      </w:r>
      <w:hyperlink w:anchor="_ENREF_20" w:tooltip="Guo, 2023 #16" w:history="1">
        <w:r w:rsidR="00E20B3B" w:rsidRPr="003E2783">
          <w:rPr>
            <w:noProof/>
            <w:sz w:val="24"/>
            <w:szCs w:val="24"/>
          </w:rPr>
          <w:t>Guo</w:t>
        </w:r>
        <w:r w:rsidR="00E20B3B" w:rsidRPr="003E2783">
          <w:rPr>
            <w:i/>
            <w:noProof/>
            <w:sz w:val="24"/>
            <w:szCs w:val="24"/>
          </w:rPr>
          <w:t xml:space="preserve"> et al.</w:t>
        </w:r>
        <w:r w:rsidR="00E20B3B" w:rsidRPr="003E2783">
          <w:rPr>
            <w:noProof/>
            <w:sz w:val="24"/>
            <w:szCs w:val="24"/>
          </w:rPr>
          <w:t>, 2023</w:t>
        </w:r>
      </w:hyperlink>
      <w:r w:rsidR="00355B72" w:rsidRPr="003E2783">
        <w:rPr>
          <w:noProof/>
          <w:sz w:val="24"/>
          <w:szCs w:val="24"/>
        </w:rPr>
        <w:t>)</w:t>
      </w:r>
      <w:r w:rsidR="000D79D7" w:rsidRPr="003E2783">
        <w:rPr>
          <w:sz w:val="24"/>
          <w:szCs w:val="24"/>
        </w:rPr>
        <w:fldChar w:fldCharType="end"/>
      </w:r>
      <w:r w:rsidR="001A0227" w:rsidRPr="003E2783">
        <w:rPr>
          <w:noProof/>
          <w:sz w:val="24"/>
          <w:szCs w:val="24"/>
        </w:rPr>
        <w:t>,</w:t>
      </w:r>
      <w:r w:rsidR="00BC280F" w:rsidRPr="003E2783">
        <w:rPr>
          <w:noProof/>
          <w:sz w:val="24"/>
          <w:szCs w:val="24"/>
        </w:rPr>
        <w:t xml:space="preserve"> they stated that </w:t>
      </w:r>
      <w:r w:rsidR="00BC280F" w:rsidRPr="003E2783">
        <w:rPr>
          <w:sz w:val="24"/>
          <w:szCs w:val="24"/>
        </w:rPr>
        <w:t xml:space="preserve">although the ALP levels of the experimental groups were higher than those of the control group, this difference was found not to be significant. </w:t>
      </w:r>
      <w:r w:rsidR="00182B86">
        <w:rPr>
          <w:color w:val="FF0000"/>
          <w:sz w:val="24"/>
          <w:szCs w:val="24"/>
        </w:rPr>
        <w:t>The c</w:t>
      </w:r>
      <w:r w:rsidR="00F512CA" w:rsidRPr="003E2783">
        <w:rPr>
          <w:sz w:val="24"/>
          <w:szCs w:val="24"/>
        </w:rPr>
        <w:t xml:space="preserve">urrent results of ALP </w:t>
      </w:r>
      <w:r w:rsidR="00E86A62">
        <w:rPr>
          <w:sz w:val="24"/>
          <w:szCs w:val="24"/>
        </w:rPr>
        <w:t xml:space="preserve">agreed </w:t>
      </w:r>
      <w:r w:rsidR="00F512CA" w:rsidRPr="003E2783">
        <w:rPr>
          <w:sz w:val="24"/>
          <w:szCs w:val="24"/>
        </w:rPr>
        <w:t>with that recorded by</w:t>
      </w:r>
      <w:r w:rsidR="000D79D7" w:rsidRPr="003E2783">
        <w:rPr>
          <w:sz w:val="24"/>
          <w:szCs w:val="24"/>
        </w:rPr>
        <w:t xml:space="preserve"> </w:t>
      </w:r>
      <w:r w:rsidR="000D79D7" w:rsidRPr="003E2783">
        <w:rPr>
          <w:sz w:val="24"/>
          <w:szCs w:val="24"/>
        </w:rPr>
        <w:fldChar w:fldCharType="begin"/>
      </w:r>
      <w:r w:rsidR="00355B72" w:rsidRPr="003E2783">
        <w:rPr>
          <w:sz w:val="24"/>
          <w:szCs w:val="24"/>
        </w:rPr>
        <w:instrText xml:space="preserve"> ADDIN EN.CITE &lt;EndNote&gt;&lt;Cite&gt;&lt;Author&gt;Kalaba&lt;/Author&gt;&lt;Year&gt;2024&lt;/Year&gt;&lt;RecNum&gt;24&lt;/RecNum&gt;&lt;DisplayText&gt;(Kalaba&lt;style face="italic"&gt; et al.&lt;/style&gt;, 2024)&lt;/DisplayText&gt;&lt;record&gt;&lt;rec-number&gt;24&lt;/rec-number&gt;&lt;foreign-keys&gt;&lt;key app="EN" db-id="fdp0f9vvxev2ppeeazapxz97aza5vvw0xv2f"&gt;24&lt;/key&gt;&lt;/foreign-keys&gt;&lt;ref-type name="Journal Article"&gt;17&lt;/ref-type&gt;&lt;contributors&gt;&lt;authors&gt;&lt;author&gt;Kalaba, ZM&lt;/author&gt;&lt;author&gt;El-Hadad, Eman Said&lt;/author&gt;&lt;author&gt;Gomaa, Manal H&lt;/author&gt;&lt;author&gt;Farouk, Zeinab M&lt;/author&gt;&lt;/authors&gt;&lt;/contributors&gt;&lt;titles&gt;&lt;title&gt;Influence of In-ovo Feeding Vitamins E, B1, and B2 to Broiler Embryos on Hatchability, Chick Quality, and Blood Biochemical Parameters of Hatched Chicks&lt;/title&gt;&lt;secondary-title&gt;Journal of Animal and Poultry Production&lt;/secondary-title&gt;&lt;/titles&gt;&lt;periodical&gt;&lt;full-title&gt;Journal of Animal and Poultry Production&lt;/full-title&gt;&lt;/periodical&gt;&lt;pages&gt;57-65&lt;/pages&gt;&lt;volume&gt;15&lt;/volume&gt;&lt;number&gt;3&lt;/number&gt;&lt;dates&gt;&lt;year&gt;2024&lt;/year&gt;&lt;/dates&gt;&lt;isbn&gt;2090-3642&lt;/isbn&gt;&lt;urls&gt;&lt;/urls&gt;&lt;/record&gt;&lt;/Cite&gt;&lt;/EndNote&gt;</w:instrText>
      </w:r>
      <w:r w:rsidR="000D79D7" w:rsidRPr="003E2783">
        <w:rPr>
          <w:sz w:val="24"/>
          <w:szCs w:val="24"/>
        </w:rPr>
        <w:fldChar w:fldCharType="separate"/>
      </w:r>
      <w:hyperlink w:anchor="_ENREF_32" w:tooltip="Kalaba, 2024 #24" w:history="1">
        <w:r w:rsidR="00E20B3B" w:rsidRPr="003E2783">
          <w:rPr>
            <w:noProof/>
            <w:sz w:val="24"/>
            <w:szCs w:val="24"/>
          </w:rPr>
          <w:t>Kalaba</w:t>
        </w:r>
        <w:r w:rsidR="00E20B3B" w:rsidRPr="003E2783">
          <w:rPr>
            <w:i/>
            <w:noProof/>
            <w:sz w:val="24"/>
            <w:szCs w:val="24"/>
          </w:rPr>
          <w:t xml:space="preserve"> et al.</w:t>
        </w:r>
        <w:r w:rsidR="00E20B3B" w:rsidRPr="003E2783">
          <w:rPr>
            <w:noProof/>
            <w:sz w:val="24"/>
            <w:szCs w:val="24"/>
          </w:rPr>
          <w:t xml:space="preserve"> </w:t>
        </w:r>
        <w:r w:rsidR="007B3AA8" w:rsidRPr="003E2783">
          <w:rPr>
            <w:noProof/>
            <w:sz w:val="24"/>
            <w:szCs w:val="24"/>
          </w:rPr>
          <w:t>(</w:t>
        </w:r>
        <w:r w:rsidR="00E20B3B" w:rsidRPr="003E2783">
          <w:rPr>
            <w:noProof/>
            <w:sz w:val="24"/>
            <w:szCs w:val="24"/>
          </w:rPr>
          <w:t>2024</w:t>
        </w:r>
      </w:hyperlink>
      <w:r w:rsidR="00355B72" w:rsidRPr="003E2783">
        <w:rPr>
          <w:noProof/>
          <w:sz w:val="24"/>
          <w:szCs w:val="24"/>
        </w:rPr>
        <w:t>)</w:t>
      </w:r>
      <w:r w:rsidR="000D79D7" w:rsidRPr="003E2783">
        <w:rPr>
          <w:sz w:val="24"/>
          <w:szCs w:val="24"/>
        </w:rPr>
        <w:fldChar w:fldCharType="end"/>
      </w:r>
      <w:r w:rsidR="000D79D7" w:rsidRPr="003E2783">
        <w:rPr>
          <w:sz w:val="24"/>
          <w:szCs w:val="24"/>
        </w:rPr>
        <w:t>,</w:t>
      </w:r>
      <w:r w:rsidR="002368CC" w:rsidRPr="003E2783">
        <w:rPr>
          <w:sz w:val="24"/>
          <w:szCs w:val="24"/>
        </w:rPr>
        <w:t xml:space="preserve"> </w:t>
      </w:r>
      <w:r w:rsidR="003B3806">
        <w:rPr>
          <w:color w:val="FF0000"/>
          <w:sz w:val="24"/>
          <w:szCs w:val="24"/>
        </w:rPr>
        <w:t xml:space="preserve">who </w:t>
      </w:r>
      <w:r w:rsidR="00F512CA" w:rsidRPr="003E2783">
        <w:rPr>
          <w:sz w:val="24"/>
          <w:szCs w:val="24"/>
        </w:rPr>
        <w:t xml:space="preserve">reported that the level of ALP was significantly increased in </w:t>
      </w:r>
      <w:r w:rsidR="00B1776C" w:rsidRPr="003E2783">
        <w:rPr>
          <w:sz w:val="24"/>
          <w:szCs w:val="24"/>
        </w:rPr>
        <w:t>v</w:t>
      </w:r>
      <w:r w:rsidR="00F512CA" w:rsidRPr="003E2783">
        <w:rPr>
          <w:sz w:val="24"/>
          <w:szCs w:val="24"/>
        </w:rPr>
        <w:t>itamin B1 treated broiler</w:t>
      </w:r>
      <w:r w:rsidR="007B3AA8">
        <w:rPr>
          <w:sz w:val="24"/>
          <w:szCs w:val="24"/>
        </w:rPr>
        <w:t>,</w:t>
      </w:r>
      <w:r w:rsidR="00F512CA" w:rsidRPr="003E2783">
        <w:rPr>
          <w:sz w:val="24"/>
          <w:szCs w:val="24"/>
        </w:rPr>
        <w:t xml:space="preserve"> compared </w:t>
      </w:r>
      <w:r w:rsidR="007B3AA8">
        <w:rPr>
          <w:sz w:val="24"/>
          <w:szCs w:val="24"/>
        </w:rPr>
        <w:t>to</w:t>
      </w:r>
      <w:r w:rsidR="00F512CA" w:rsidRPr="003E2783">
        <w:rPr>
          <w:sz w:val="24"/>
          <w:szCs w:val="24"/>
        </w:rPr>
        <w:t xml:space="preserve"> </w:t>
      </w:r>
      <w:r w:rsidR="007B3AA8">
        <w:rPr>
          <w:sz w:val="24"/>
          <w:szCs w:val="24"/>
        </w:rPr>
        <w:t xml:space="preserve">the </w:t>
      </w:r>
      <w:r w:rsidR="00F512CA" w:rsidRPr="003E2783">
        <w:rPr>
          <w:sz w:val="24"/>
          <w:szCs w:val="24"/>
        </w:rPr>
        <w:t>control.</w:t>
      </w:r>
      <w:r w:rsidR="00275217" w:rsidRPr="003E2783">
        <w:rPr>
          <w:sz w:val="24"/>
          <w:szCs w:val="24"/>
        </w:rPr>
        <w:t xml:space="preserve">  </w:t>
      </w:r>
      <w:r w:rsidR="00BC280F" w:rsidRPr="003E2783">
        <w:rPr>
          <w:sz w:val="24"/>
          <w:szCs w:val="24"/>
        </w:rPr>
        <w:t xml:space="preserve">It has been declared that </w:t>
      </w:r>
      <w:r w:rsidR="00BC280F" w:rsidRPr="003E2783">
        <w:rPr>
          <w:sz w:val="24"/>
          <w:szCs w:val="24"/>
        </w:rPr>
        <w:lastRenderedPageBreak/>
        <w:t xml:space="preserve">the plasma ALP levels of hens </w:t>
      </w:r>
      <w:r w:rsidR="003B3806">
        <w:rPr>
          <w:color w:val="FF0000"/>
          <w:sz w:val="24"/>
          <w:szCs w:val="24"/>
        </w:rPr>
        <w:t>increase</w:t>
      </w:r>
      <w:r w:rsidR="00E86A62">
        <w:rPr>
          <w:color w:val="FF0000"/>
          <w:sz w:val="24"/>
          <w:szCs w:val="24"/>
        </w:rPr>
        <w:t>d</w:t>
      </w:r>
      <w:r w:rsidR="003B3806">
        <w:rPr>
          <w:color w:val="FF0000"/>
          <w:sz w:val="24"/>
          <w:szCs w:val="24"/>
        </w:rPr>
        <w:t xml:space="preserve"> </w:t>
      </w:r>
      <w:r w:rsidR="00BC280F" w:rsidRPr="003E2783">
        <w:rPr>
          <w:sz w:val="24"/>
          <w:szCs w:val="24"/>
        </w:rPr>
        <w:t>as the level of vitamin E increases</w:t>
      </w:r>
      <w:r w:rsidR="00182B86">
        <w:rPr>
          <w:sz w:val="24"/>
          <w:szCs w:val="24"/>
        </w:rPr>
        <w:t xml:space="preserve"> </w:t>
      </w:r>
      <w:r w:rsidR="00347B17" w:rsidRPr="003E2783">
        <w:rPr>
          <w:sz w:val="24"/>
          <w:szCs w:val="24"/>
        </w:rPr>
        <w:fldChar w:fldCharType="begin"/>
      </w:r>
      <w:r w:rsidR="00355B72" w:rsidRPr="003E2783">
        <w:rPr>
          <w:sz w:val="24"/>
          <w:szCs w:val="24"/>
        </w:rPr>
        <w:instrText xml:space="preserve"> ADDIN EN.CITE &lt;EndNote&gt;&lt;Cite&gt;&lt;Author&gt;Franchini&lt;/Author&gt;&lt;Year&gt;1988&lt;/Year&gt;&lt;RecNum&gt;13&lt;/RecNum&gt;&lt;DisplayText&gt;(Franchini&lt;style face="italic"&gt; et al.&lt;/style&gt;, 1988)&lt;/DisplayText&gt;&lt;record&gt;&lt;rec-number&gt;13&lt;/rec-number&gt;&lt;foreign-keys&gt;&lt;key app="EN" db-id="fdp0f9vvxev2ppeeazapxz97aza5vvw0xv2f"&gt;13&lt;/key&gt;&lt;/foreign-keys&gt;&lt;ref-type name="Journal Article"&gt;17&lt;/ref-type&gt;&lt;contributors&gt;&lt;authors&gt;&lt;author&gt;Franchini, A&lt;/author&gt;&lt;author&gt;Meluzzi, A&lt;/author&gt;&lt;author&gt;Bertuzzi, S&lt;/author&gt;&lt;author&gt;Giordani, G&lt;/author&gt;&lt;/authors&gt;&lt;/contributors&gt;&lt;titles&gt;&lt;title&gt;High doses of vitamin E in the broilers diets&lt;/title&gt;&lt;secondary-title&gt;Archiv fuer Gefluegelkunde (Germany, FR)&lt;/secondary-title&gt;&lt;/titles&gt;&lt;periodical&gt;&lt;full-title&gt;Archiv fuer Gefluegelkunde (Germany, FR)&lt;/full-title&gt;&lt;/periodical&gt;&lt;volume&gt;52&lt;/volume&gt;&lt;number&gt;1&lt;/number&gt;&lt;dates&gt;&lt;year&gt;1988&lt;/year&gt;&lt;/dates&gt;&lt;isbn&gt;0003-9098&lt;/isbn&gt;&lt;urls&gt;&lt;/urls&gt;&lt;/record&gt;&lt;/Cite&gt;&lt;/EndNote&gt;</w:instrText>
      </w:r>
      <w:r w:rsidR="00347B17" w:rsidRPr="003E2783">
        <w:rPr>
          <w:sz w:val="24"/>
          <w:szCs w:val="24"/>
        </w:rPr>
        <w:fldChar w:fldCharType="separate"/>
      </w:r>
      <w:r w:rsidR="00355B72" w:rsidRPr="003E2783">
        <w:rPr>
          <w:noProof/>
          <w:sz w:val="24"/>
          <w:szCs w:val="24"/>
        </w:rPr>
        <w:t>(</w:t>
      </w:r>
      <w:hyperlink w:anchor="_ENREF_17" w:tooltip="Franchini, 1988 #13" w:history="1">
        <w:r w:rsidR="00E20B3B" w:rsidRPr="003E2783">
          <w:rPr>
            <w:noProof/>
            <w:sz w:val="24"/>
            <w:szCs w:val="24"/>
          </w:rPr>
          <w:t>Franchini</w:t>
        </w:r>
        <w:r w:rsidR="00E20B3B" w:rsidRPr="003E2783">
          <w:rPr>
            <w:i/>
            <w:noProof/>
            <w:sz w:val="24"/>
            <w:szCs w:val="24"/>
          </w:rPr>
          <w:t xml:space="preserve"> et al.</w:t>
        </w:r>
        <w:r w:rsidR="00E20B3B" w:rsidRPr="003E2783">
          <w:rPr>
            <w:noProof/>
            <w:sz w:val="24"/>
            <w:szCs w:val="24"/>
          </w:rPr>
          <w:t>, 1988</w:t>
        </w:r>
      </w:hyperlink>
      <w:r w:rsidR="00347B17" w:rsidRPr="003E2783">
        <w:rPr>
          <w:sz w:val="24"/>
          <w:szCs w:val="24"/>
        </w:rPr>
        <w:fldChar w:fldCharType="end"/>
      </w:r>
      <w:r w:rsidR="00E86A62">
        <w:rPr>
          <w:sz w:val="24"/>
          <w:szCs w:val="24"/>
        </w:rPr>
        <w:t>;</w:t>
      </w:r>
      <w:r w:rsidR="00275217" w:rsidRPr="003E2783">
        <w:rPr>
          <w:sz w:val="24"/>
          <w:szCs w:val="24"/>
        </w:rPr>
        <w:t xml:space="preserve"> </w:t>
      </w:r>
      <w:r w:rsidR="00347B17" w:rsidRPr="003E2783">
        <w:rPr>
          <w:sz w:val="24"/>
          <w:szCs w:val="24"/>
        </w:rPr>
        <w:fldChar w:fldCharType="begin"/>
      </w:r>
      <w:r w:rsidR="00355B72" w:rsidRPr="003E2783">
        <w:rPr>
          <w:sz w:val="24"/>
          <w:szCs w:val="24"/>
        </w:rPr>
        <w:instrText xml:space="preserve"> ADDIN EN.CITE &lt;EndNote&gt;&lt;Cite&gt;&lt;Author&gt;Franchini&lt;/Author&gt;&lt;Year&gt;1990&lt;/Year&gt;&lt;RecNum&gt;12&lt;/RecNum&gt;&lt;DisplayText&gt;(ArRashid&lt;style face="italic"&gt; et al.&lt;/style&gt;, 2015; Franchini&lt;style face="italic"&gt; et al.&lt;/style&gt;, 1990)&lt;/DisplayText&gt;&lt;record&gt;&lt;rec-number&gt;12&lt;/rec-number&gt;&lt;foreign-keys&gt;&lt;key app="EN" db-id="fdp0f9vvxev2ppeeazapxz97aza5vvw0xv2f"&gt;12&lt;/key&gt;&lt;/foreign-keys&gt;&lt;ref-type name="Journal Article"&gt;17&lt;/ref-type&gt;&lt;contributors&gt;&lt;authors&gt;&lt;author&gt;Franchini, A&lt;/author&gt;&lt;author&gt;Giordani, G&lt;/author&gt;&lt;author&gt;Meluzzi, A&lt;/author&gt;&lt;author&gt;Manfreda, G&lt;/author&gt;&lt;/authors&gt;&lt;/contributors&gt;&lt;titles&gt;&lt;title&gt;High doses of vitamin E in the turkey diet&lt;/title&gt;&lt;/titles&gt;&lt;dates&gt;&lt;year&gt;1990&lt;/year&gt;&lt;/dates&gt;&lt;urls&gt;&lt;/urls&gt;&lt;/record&gt;&lt;/Cite&gt;&lt;Cite&gt;&lt;Author&gt;Rashid&lt;/Author&gt;&lt;Year&gt;2015&lt;/Year&gt;&lt;RecNum&gt;30&lt;/RecNum&gt;&lt;record&gt;&lt;rec-number&gt;30&lt;/rec-number&gt;&lt;foreign-keys&gt;&lt;key app="EN" db-id="fdp0f9vvxev2ppeeazapxz97aza5vvw0xv2f"&gt;30&lt;/key&gt;&lt;/foreign-keys&gt;&lt;ref-type name="Journal Article"&gt;17&lt;/ref-type&gt;&lt;contributors&gt;&lt;authors&gt;&lt;author&gt;ArRashid, Mohammad Harun &lt;/author&gt;&lt;author&gt;Ahmad, Nazim&lt;/author&gt;&lt;author&gt;Amin, Mohammad Rohul&lt;/author&gt;&lt;author&gt;Mollah, Mohammad Lalmoddin&lt;/author&gt;&lt;/authors&gt;&lt;/contributors&gt;&lt;titles&gt;&lt;title&gt;Effects of selected vitamins and minerals on growth rate and hematological parameters in broilers&lt;/title&gt;&lt;secondary-title&gt;Asian Journal of Medical and Biological Research&lt;/secondary-title&gt;&lt;/titles&gt;&lt;periodical&gt;&lt;full-title&gt;Asian Journal of Medical and Biological Research&lt;/full-title&gt;&lt;/periodical&gt;&lt;pages&gt;487-494&lt;/pages&gt;&lt;volume&gt;1&lt;/volume&gt;&lt;number&gt;3&lt;/number&gt;&lt;dates&gt;&lt;year&gt;2015&lt;/year&gt;&lt;/dates&gt;&lt;isbn&gt;2412-5571&lt;/isbn&gt;&lt;urls&gt;&lt;/urls&gt;&lt;/record&gt;&lt;/Cite&gt;&lt;/EndNote&gt;</w:instrText>
      </w:r>
      <w:r w:rsidR="00347B17" w:rsidRPr="003E2783">
        <w:rPr>
          <w:sz w:val="24"/>
          <w:szCs w:val="24"/>
        </w:rPr>
        <w:fldChar w:fldCharType="separate"/>
      </w:r>
      <w:hyperlink w:anchor="_ENREF_9" w:tooltip="ArRashid, 2015 #30" w:history="1">
        <w:r w:rsidR="00E20B3B" w:rsidRPr="003E2783">
          <w:rPr>
            <w:noProof/>
            <w:sz w:val="24"/>
            <w:szCs w:val="24"/>
          </w:rPr>
          <w:t>ArRashid</w:t>
        </w:r>
        <w:r w:rsidR="00E20B3B" w:rsidRPr="003E2783">
          <w:rPr>
            <w:i/>
            <w:noProof/>
            <w:sz w:val="24"/>
            <w:szCs w:val="24"/>
          </w:rPr>
          <w:t xml:space="preserve"> et al.</w:t>
        </w:r>
        <w:r w:rsidR="00E20B3B" w:rsidRPr="003E2783">
          <w:rPr>
            <w:noProof/>
            <w:sz w:val="24"/>
            <w:szCs w:val="24"/>
          </w:rPr>
          <w:t>, 2015</w:t>
        </w:r>
      </w:hyperlink>
      <w:r w:rsidR="00355B72" w:rsidRPr="003E2783">
        <w:rPr>
          <w:noProof/>
          <w:sz w:val="24"/>
          <w:szCs w:val="24"/>
        </w:rPr>
        <w:t xml:space="preserve">; </w:t>
      </w:r>
      <w:hyperlink w:anchor="_ENREF_16" w:tooltip="Franchini, 1990 #12" w:history="1">
        <w:r w:rsidR="00E20B3B" w:rsidRPr="003E2783">
          <w:rPr>
            <w:noProof/>
            <w:sz w:val="24"/>
            <w:szCs w:val="24"/>
          </w:rPr>
          <w:t>Franchini</w:t>
        </w:r>
        <w:r w:rsidR="00E20B3B" w:rsidRPr="003E2783">
          <w:rPr>
            <w:i/>
            <w:noProof/>
            <w:sz w:val="24"/>
            <w:szCs w:val="24"/>
          </w:rPr>
          <w:t xml:space="preserve"> et al.</w:t>
        </w:r>
        <w:r w:rsidR="00E20B3B" w:rsidRPr="003E2783">
          <w:rPr>
            <w:noProof/>
            <w:sz w:val="24"/>
            <w:szCs w:val="24"/>
          </w:rPr>
          <w:t>, 1990</w:t>
        </w:r>
      </w:hyperlink>
      <w:r w:rsidR="00355B72" w:rsidRPr="003E2783">
        <w:rPr>
          <w:noProof/>
          <w:sz w:val="24"/>
          <w:szCs w:val="24"/>
        </w:rPr>
        <w:t>)</w:t>
      </w:r>
      <w:r w:rsidR="00347B17" w:rsidRPr="003E2783">
        <w:rPr>
          <w:sz w:val="24"/>
          <w:szCs w:val="24"/>
        </w:rPr>
        <w:fldChar w:fldCharType="end"/>
      </w:r>
      <w:r w:rsidR="00BC280F" w:rsidRPr="003E2783">
        <w:rPr>
          <w:sz w:val="24"/>
          <w:szCs w:val="24"/>
        </w:rPr>
        <w:t>.</w:t>
      </w:r>
      <w:r w:rsidR="00FC395D" w:rsidRPr="003E2783">
        <w:rPr>
          <w:sz w:val="24"/>
          <w:szCs w:val="24"/>
          <w:lang w:bidi="ar-IQ"/>
        </w:rPr>
        <w:t xml:space="preserve"> </w:t>
      </w:r>
      <w:r w:rsidR="005123F2" w:rsidRPr="003E2783">
        <w:rPr>
          <w:sz w:val="24"/>
          <w:szCs w:val="24"/>
          <w:lang w:bidi="ar-IQ"/>
        </w:rPr>
        <w:t xml:space="preserve">The increased level of ALP in growing broilers </w:t>
      </w:r>
      <w:r w:rsidR="003B3806">
        <w:rPr>
          <w:color w:val="FF0000"/>
          <w:sz w:val="24"/>
          <w:szCs w:val="24"/>
          <w:lang w:bidi="ar-IQ"/>
        </w:rPr>
        <w:t xml:space="preserve">is </w:t>
      </w:r>
      <w:r w:rsidR="005123F2" w:rsidRPr="003E2783">
        <w:rPr>
          <w:sz w:val="24"/>
          <w:szCs w:val="24"/>
          <w:lang w:bidi="ar-IQ"/>
        </w:rPr>
        <w:t xml:space="preserve">closely related to increase </w:t>
      </w:r>
      <w:r w:rsidR="005123F2" w:rsidRPr="00E86A62">
        <w:rPr>
          <w:color w:val="0070C0"/>
          <w:sz w:val="24"/>
          <w:szCs w:val="24"/>
          <w:lang w:bidi="ar-IQ"/>
        </w:rPr>
        <w:t>the</w:t>
      </w:r>
      <w:r w:rsidR="005123F2" w:rsidRPr="003E2783">
        <w:rPr>
          <w:sz w:val="24"/>
          <w:szCs w:val="24"/>
          <w:lang w:bidi="ar-IQ"/>
        </w:rPr>
        <w:t xml:space="preserve"> activity of bone formation and growth and increase the metabolic activity as the broilers </w:t>
      </w:r>
      <w:r w:rsidR="003B3806">
        <w:rPr>
          <w:color w:val="FF0000"/>
          <w:sz w:val="24"/>
          <w:szCs w:val="24"/>
          <w:lang w:bidi="ar-IQ"/>
        </w:rPr>
        <w:t xml:space="preserve">are </w:t>
      </w:r>
      <w:r w:rsidR="005123F2" w:rsidRPr="003E2783">
        <w:rPr>
          <w:sz w:val="24"/>
          <w:szCs w:val="24"/>
          <w:lang w:bidi="ar-IQ"/>
        </w:rPr>
        <w:t xml:space="preserve">supplemented with vitamin D </w:t>
      </w:r>
      <w:r w:rsidR="005123F2" w:rsidRPr="003E2783">
        <w:rPr>
          <w:sz w:val="24"/>
          <w:szCs w:val="24"/>
          <w:lang w:bidi="ar-IQ"/>
        </w:rPr>
        <w:fldChar w:fldCharType="begin"/>
      </w:r>
      <w:r w:rsidR="005123F2" w:rsidRPr="003E2783">
        <w:rPr>
          <w:sz w:val="24"/>
          <w:szCs w:val="24"/>
          <w:lang w:bidi="ar-IQ"/>
        </w:rPr>
        <w:instrText xml:space="preserve"> ADDIN EN.CITE &lt;EndNote&gt;&lt;Cite&gt;&lt;Author&gt;Senanayake&lt;/Author&gt;&lt;Year&gt;2015&lt;/Year&gt;&lt;RecNum&gt;55&lt;/RecNum&gt;&lt;DisplayText&gt;(Senanayake&lt;style face="italic"&gt; et al.&lt;/style&gt;, 2015)&lt;/DisplayText&gt;&lt;record&gt;&lt;rec-number&gt;55&lt;/rec-number&gt;&lt;foreign-keys&gt;&lt;key app="EN" db-id="fdp0f9vvxev2ppeeazapxz97aza5vvw0xv2f"&gt;55&lt;/key&gt;&lt;/foreign-keys&gt;&lt;ref-type name="Journal Article"&gt;17&lt;/ref-type&gt;&lt;contributors&gt;&lt;authors&gt;&lt;author&gt;Senanayake, Sshmml&lt;/author&gt;&lt;author&gt;Ranasinghe, Jgs&lt;/author&gt;&lt;author&gt;Waduge, R&lt;/author&gt;&lt;author&gt;Nizanantha, K&lt;/author&gt;&lt;author&gt;Alexander, Pabd&lt;/author&gt;&lt;/authors&gt;&lt;/contributors&gt;&lt;titles&gt;&lt;title&gt;Changes in the serum enzyme levels and liver lesions of broiler birds reared under different management conditions&lt;/title&gt;&lt;secondary-title&gt;Tropical Agricultural Research&lt;/secondary-title&gt;&lt;/titles&gt;&lt;periodical&gt;&lt;full-title&gt;Tropical Agricultural Research&lt;/full-title&gt;&lt;/periodical&gt;&lt;pages&gt;584 – 595&lt;/pages&gt;&lt;volume&gt;26&lt;/volume&gt;&lt;number&gt;4&lt;/number&gt;&lt;dates&gt;&lt;year&gt;2015&lt;/year&gt;&lt;/dates&gt;&lt;urls&gt;&lt;/urls&gt;&lt;/record&gt;&lt;/Cite&gt;&lt;/EndNote&gt;</w:instrText>
      </w:r>
      <w:r w:rsidR="005123F2" w:rsidRPr="003E2783">
        <w:rPr>
          <w:sz w:val="24"/>
          <w:szCs w:val="24"/>
          <w:lang w:bidi="ar-IQ"/>
        </w:rPr>
        <w:fldChar w:fldCharType="separate"/>
      </w:r>
      <w:r w:rsidR="005123F2" w:rsidRPr="003E2783">
        <w:rPr>
          <w:noProof/>
          <w:sz w:val="24"/>
          <w:szCs w:val="24"/>
          <w:lang w:bidi="ar-IQ"/>
        </w:rPr>
        <w:t>(</w:t>
      </w:r>
      <w:hyperlink w:anchor="_ENREF_47" w:tooltip="Senanayake, 2015 #55" w:history="1">
        <w:r w:rsidR="00E20B3B" w:rsidRPr="003E2783">
          <w:rPr>
            <w:noProof/>
            <w:sz w:val="24"/>
            <w:szCs w:val="24"/>
            <w:lang w:bidi="ar-IQ"/>
          </w:rPr>
          <w:t>Senanayake</w:t>
        </w:r>
        <w:r w:rsidR="00E20B3B" w:rsidRPr="003E2783">
          <w:rPr>
            <w:i/>
            <w:noProof/>
            <w:sz w:val="24"/>
            <w:szCs w:val="24"/>
            <w:lang w:bidi="ar-IQ"/>
          </w:rPr>
          <w:t xml:space="preserve"> et al.</w:t>
        </w:r>
        <w:r w:rsidR="00E20B3B" w:rsidRPr="003E2783">
          <w:rPr>
            <w:noProof/>
            <w:sz w:val="24"/>
            <w:szCs w:val="24"/>
            <w:lang w:bidi="ar-IQ"/>
          </w:rPr>
          <w:t>, 2015</w:t>
        </w:r>
      </w:hyperlink>
      <w:r w:rsidR="005123F2" w:rsidRPr="003E2783">
        <w:rPr>
          <w:noProof/>
          <w:sz w:val="24"/>
          <w:szCs w:val="24"/>
          <w:lang w:bidi="ar-IQ"/>
        </w:rPr>
        <w:t>)</w:t>
      </w:r>
      <w:r w:rsidR="005123F2" w:rsidRPr="003E2783">
        <w:rPr>
          <w:sz w:val="24"/>
          <w:szCs w:val="24"/>
          <w:lang w:bidi="ar-IQ"/>
        </w:rPr>
        <w:fldChar w:fldCharType="end"/>
      </w:r>
      <w:r w:rsidR="005123F2" w:rsidRPr="003E2783">
        <w:rPr>
          <w:sz w:val="24"/>
          <w:szCs w:val="24"/>
          <w:lang w:bidi="ar-IQ"/>
        </w:rPr>
        <w:t>.</w:t>
      </w:r>
      <w:r w:rsidR="003B3806">
        <w:rPr>
          <w:sz w:val="24"/>
          <w:szCs w:val="24"/>
          <w:lang w:bidi="ar-IQ"/>
        </w:rPr>
        <w:t xml:space="preserve"> </w:t>
      </w:r>
      <w:r w:rsidR="00FC395D" w:rsidRPr="003E2783">
        <w:rPr>
          <w:sz w:val="24"/>
          <w:szCs w:val="24"/>
          <w:lang w:bidi="ar-IQ"/>
        </w:rPr>
        <w:t xml:space="preserve">In </w:t>
      </w:r>
      <w:r w:rsidR="003B3806">
        <w:rPr>
          <w:color w:val="FF0000"/>
          <w:sz w:val="24"/>
          <w:szCs w:val="24"/>
          <w:lang w:bidi="ar-IQ"/>
        </w:rPr>
        <w:t xml:space="preserve">the </w:t>
      </w:r>
      <w:r w:rsidR="00FC395D" w:rsidRPr="003E2783">
        <w:rPr>
          <w:sz w:val="24"/>
          <w:szCs w:val="24"/>
          <w:lang w:bidi="ar-IQ"/>
        </w:rPr>
        <w:t xml:space="preserve">current study, ALT was </w:t>
      </w:r>
      <w:r w:rsidR="00D7652B" w:rsidRPr="003E2783">
        <w:rPr>
          <w:sz w:val="24"/>
          <w:szCs w:val="24"/>
          <w:lang w:bidi="ar-IQ"/>
        </w:rPr>
        <w:t xml:space="preserve">non-significantly </w:t>
      </w:r>
      <w:r w:rsidR="00FC395D" w:rsidRPr="003E2783">
        <w:rPr>
          <w:sz w:val="24"/>
          <w:szCs w:val="24"/>
          <w:lang w:bidi="ar-IQ"/>
        </w:rPr>
        <w:t xml:space="preserve">increased in </w:t>
      </w:r>
      <w:r w:rsidR="006359D4">
        <w:rPr>
          <w:sz w:val="24"/>
          <w:szCs w:val="24"/>
          <w:lang w:bidi="ar-IQ"/>
        </w:rPr>
        <w:t>multivitamins</w:t>
      </w:r>
      <w:r w:rsidR="00FC395D" w:rsidRPr="003E2783">
        <w:rPr>
          <w:sz w:val="24"/>
          <w:szCs w:val="24"/>
          <w:lang w:bidi="ar-IQ"/>
        </w:rPr>
        <w:t xml:space="preserve"> </w:t>
      </w:r>
      <w:r w:rsidR="00E55ADD" w:rsidRPr="003E2783">
        <w:rPr>
          <w:sz w:val="24"/>
          <w:szCs w:val="24"/>
          <w:lang w:bidi="ar-IQ"/>
        </w:rPr>
        <w:t>supplemented group</w:t>
      </w:r>
      <w:r w:rsidR="005123F2" w:rsidRPr="003E2783">
        <w:rPr>
          <w:sz w:val="24"/>
          <w:szCs w:val="24"/>
          <w:lang w:bidi="ar-IQ"/>
        </w:rPr>
        <w:t xml:space="preserve"> </w:t>
      </w:r>
      <w:r w:rsidR="00FC395D" w:rsidRPr="003E2783">
        <w:rPr>
          <w:sz w:val="24"/>
          <w:szCs w:val="24"/>
          <w:lang w:bidi="ar-IQ"/>
        </w:rPr>
        <w:t xml:space="preserve">which </w:t>
      </w:r>
      <w:r w:rsidR="00E86A62">
        <w:rPr>
          <w:sz w:val="24"/>
          <w:szCs w:val="24"/>
          <w:lang w:bidi="ar-IQ"/>
        </w:rPr>
        <w:t>agrees</w:t>
      </w:r>
      <w:r w:rsidR="00FC395D" w:rsidRPr="003E2783">
        <w:rPr>
          <w:sz w:val="24"/>
          <w:szCs w:val="24"/>
          <w:lang w:bidi="ar-IQ"/>
        </w:rPr>
        <w:t xml:space="preserve"> with that reported </w:t>
      </w:r>
      <w:r w:rsidR="00C922D1" w:rsidRPr="003E2783">
        <w:rPr>
          <w:sz w:val="24"/>
          <w:szCs w:val="24"/>
          <w:lang w:bidi="ar-IQ"/>
        </w:rPr>
        <w:t>by</w:t>
      </w:r>
      <w:r w:rsidR="00347B17" w:rsidRPr="003E2783">
        <w:rPr>
          <w:sz w:val="24"/>
          <w:szCs w:val="24"/>
          <w:lang w:bidi="ar-IQ"/>
        </w:rPr>
        <w:t xml:space="preserve"> </w:t>
      </w:r>
      <w:r w:rsidR="00347B17"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 Sahin&lt;style face="italic"&gt; et al.&lt;/style&gt;, 2001)&lt;/DisplayText&gt;&lt;record&gt;&lt;rec-number&gt;16&lt;/rec-number&gt;&lt;foreign-keys&gt;&lt;key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Cite&gt;&lt;Author&gt;Sahin&lt;/Author&gt;&lt;Year&gt;2001&lt;/Year&gt;&lt;RecNum&gt;35&lt;/RecNum&gt;&lt;record&gt;&lt;rec-number&gt;35&lt;/rec-number&gt;&lt;foreign-keys&gt;&lt;key app="EN" db-id="fdp0f9vvxev2ppeeazapxz97aza5vvw0xv2f"&gt;35&lt;/key&gt;&lt;/foreign-keys&gt;&lt;ref-type name="Journal Article"&gt;17&lt;/ref-type&gt;&lt;contributors&gt;&lt;authors&gt;&lt;author&gt;Sahin, N&lt;/author&gt;&lt;author&gt;Sahin, K&lt;/author&gt;&lt;author&gt;Küçük, Osman&lt;/author&gt;&lt;/authors&gt;&lt;/contributors&gt;&lt;titles&gt;&lt;title&gt;Effects of vitamin E and vitamin A supplementation on performance, thyroid status and serum concentrations of some metabolites and minerals in broilers reared under heat stress (32 degrees C)&lt;/title&gt;&lt;secondary-title&gt;Veterinarni medicina&lt;/secondary-title&gt;&lt;/titles&gt;&lt;periodical&gt;&lt;full-title&gt;Veterinarni medicina&lt;/full-title&gt;&lt;/periodical&gt;&lt;volume&gt;46&lt;/volume&gt;&lt;dates&gt;&lt;year&gt;2001&lt;/year&gt;&lt;/dates&gt;&lt;isbn&gt;0375-8427&lt;/isbn&gt;&lt;urls&gt;&lt;/urls&gt;&lt;/record&gt;&lt;/Cite&gt;&lt;/EndNote&gt;</w:instrText>
      </w:r>
      <w:r w:rsidR="00347B17" w:rsidRPr="003E2783">
        <w:rPr>
          <w:sz w:val="24"/>
          <w:szCs w:val="24"/>
          <w:lang w:bidi="ar-IQ"/>
        </w:rPr>
        <w:fldChar w:fldCharType="separate"/>
      </w:r>
      <w:r w:rsidR="00355B72" w:rsidRPr="003E2783">
        <w:rPr>
          <w:noProof/>
          <w:sz w:val="24"/>
          <w:szCs w:val="24"/>
          <w:lang w:bidi="ar-IQ"/>
        </w:rPr>
        <w:t>(</w:t>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2023</w:t>
        </w:r>
      </w:hyperlink>
      <w:r w:rsidR="00355B72" w:rsidRPr="003E2783">
        <w:rPr>
          <w:noProof/>
          <w:sz w:val="24"/>
          <w:szCs w:val="24"/>
          <w:lang w:bidi="ar-IQ"/>
        </w:rPr>
        <w:t xml:space="preserve">; </w:t>
      </w:r>
      <w:hyperlink w:anchor="_ENREF_46" w:tooltip="Sahin, 2001 #35" w:history="1">
        <w:r w:rsidR="00E20B3B" w:rsidRPr="003E2783">
          <w:rPr>
            <w:noProof/>
            <w:sz w:val="24"/>
            <w:szCs w:val="24"/>
            <w:lang w:bidi="ar-IQ"/>
          </w:rPr>
          <w:t>Sahin</w:t>
        </w:r>
        <w:r w:rsidR="00E20B3B" w:rsidRPr="003E2783">
          <w:rPr>
            <w:i/>
            <w:noProof/>
            <w:sz w:val="24"/>
            <w:szCs w:val="24"/>
            <w:lang w:bidi="ar-IQ"/>
          </w:rPr>
          <w:t xml:space="preserve"> et al.</w:t>
        </w:r>
        <w:r w:rsidR="00E20B3B" w:rsidRPr="003E2783">
          <w:rPr>
            <w:noProof/>
            <w:sz w:val="24"/>
            <w:szCs w:val="24"/>
            <w:lang w:bidi="ar-IQ"/>
          </w:rPr>
          <w:t>, 2001</w:t>
        </w:r>
      </w:hyperlink>
      <w:r w:rsidR="00355B72" w:rsidRPr="003E2783">
        <w:rPr>
          <w:noProof/>
          <w:sz w:val="24"/>
          <w:szCs w:val="24"/>
          <w:lang w:bidi="ar-IQ"/>
        </w:rPr>
        <w:t>)</w:t>
      </w:r>
      <w:r w:rsidR="00347B17" w:rsidRPr="003E2783">
        <w:rPr>
          <w:sz w:val="24"/>
          <w:szCs w:val="24"/>
          <w:lang w:bidi="ar-IQ"/>
        </w:rPr>
        <w:fldChar w:fldCharType="end"/>
      </w:r>
      <w:r w:rsidR="00231668" w:rsidRPr="003E2783">
        <w:rPr>
          <w:sz w:val="24"/>
          <w:szCs w:val="24"/>
          <w:lang w:bidi="ar-IQ"/>
        </w:rPr>
        <w:t>.</w:t>
      </w:r>
    </w:p>
    <w:p w14:paraId="576B772C" w14:textId="77777777" w:rsidR="003E2783" w:rsidRPr="003E2783" w:rsidRDefault="003E2783" w:rsidP="003E2783">
      <w:pPr>
        <w:spacing w:line="240" w:lineRule="auto"/>
        <w:rPr>
          <w:sz w:val="24"/>
          <w:szCs w:val="24"/>
          <w:rtl/>
          <w:lang w:bidi="ar-IQ"/>
        </w:rPr>
      </w:pPr>
    </w:p>
    <w:p w14:paraId="20A088E3" w14:textId="7901B089" w:rsidR="003E2783" w:rsidRPr="003E2783" w:rsidRDefault="003A0745" w:rsidP="003E2783">
      <w:pPr>
        <w:spacing w:line="240" w:lineRule="auto"/>
        <w:rPr>
          <w:sz w:val="24"/>
          <w:szCs w:val="24"/>
          <w:rtl/>
          <w:lang w:bidi="ar-IQ"/>
        </w:rPr>
      </w:pPr>
      <w:r>
        <w:rPr>
          <w:color w:val="FF0000"/>
          <w:sz w:val="24"/>
          <w:szCs w:val="24"/>
          <w:lang w:bidi="ar-IQ"/>
        </w:rPr>
        <w:t>The c</w:t>
      </w:r>
      <w:r w:rsidR="00A542D6" w:rsidRPr="003E2783">
        <w:rPr>
          <w:sz w:val="24"/>
          <w:szCs w:val="24"/>
          <w:lang w:bidi="ar-IQ"/>
        </w:rPr>
        <w:t xml:space="preserve">urrent results revealed </w:t>
      </w:r>
      <w:r w:rsidR="0034356E" w:rsidRPr="003E2783">
        <w:rPr>
          <w:sz w:val="24"/>
          <w:szCs w:val="24"/>
          <w:lang w:bidi="ar-IQ"/>
        </w:rPr>
        <w:t xml:space="preserve"> no significant difference in the level of total </w:t>
      </w:r>
      <w:r w:rsidR="007040A8" w:rsidRPr="003E2783">
        <w:rPr>
          <w:sz w:val="24"/>
          <w:szCs w:val="24"/>
          <w:lang w:bidi="ar-IQ"/>
        </w:rPr>
        <w:t xml:space="preserve">bilirubin between </w:t>
      </w:r>
      <w:r w:rsidR="006359D4">
        <w:rPr>
          <w:sz w:val="24"/>
          <w:szCs w:val="24"/>
          <w:lang w:bidi="ar-IQ"/>
        </w:rPr>
        <w:t>multivitamin</w:t>
      </w:r>
      <w:r w:rsidR="00BA1FD9" w:rsidRPr="003E2783">
        <w:rPr>
          <w:sz w:val="24"/>
          <w:szCs w:val="24"/>
          <w:lang w:bidi="ar-IQ"/>
        </w:rPr>
        <w:t>s</w:t>
      </w:r>
      <w:r w:rsidR="007040A8" w:rsidRPr="003E2783">
        <w:rPr>
          <w:sz w:val="24"/>
          <w:szCs w:val="24"/>
          <w:lang w:bidi="ar-IQ"/>
        </w:rPr>
        <w:t xml:space="preserve"> </w:t>
      </w:r>
      <w:r w:rsidR="00E55ADD" w:rsidRPr="003E2783">
        <w:rPr>
          <w:sz w:val="24"/>
          <w:szCs w:val="24"/>
          <w:lang w:bidi="ar-IQ"/>
        </w:rPr>
        <w:t xml:space="preserve">supplemented group </w:t>
      </w:r>
      <w:r w:rsidR="007040A8" w:rsidRPr="003E2783">
        <w:rPr>
          <w:sz w:val="24"/>
          <w:szCs w:val="24"/>
          <w:lang w:bidi="ar-IQ"/>
        </w:rPr>
        <w:t xml:space="preserve"> and control which </w:t>
      </w:r>
      <w:r w:rsidR="00E86A62">
        <w:rPr>
          <w:sz w:val="24"/>
          <w:szCs w:val="24"/>
          <w:lang w:bidi="ar-IQ"/>
        </w:rPr>
        <w:t>agreed</w:t>
      </w:r>
      <w:r w:rsidR="007040A8" w:rsidRPr="003E2783">
        <w:rPr>
          <w:sz w:val="24"/>
          <w:szCs w:val="24"/>
          <w:lang w:bidi="ar-IQ"/>
        </w:rPr>
        <w:t xml:space="preserve"> with </w:t>
      </w:r>
      <w:r w:rsidR="00993546"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EndNote&gt;</w:instrText>
      </w:r>
      <w:r w:rsidR="00993546" w:rsidRPr="003E2783">
        <w:rPr>
          <w:sz w:val="24"/>
          <w:szCs w:val="24"/>
          <w:lang w:bidi="ar-IQ"/>
        </w:rPr>
        <w:fldChar w:fldCharType="separate"/>
      </w:r>
      <w:r w:rsidR="00355B72" w:rsidRPr="003E2783">
        <w:rPr>
          <w:noProof/>
          <w:sz w:val="24"/>
          <w:szCs w:val="24"/>
          <w:lang w:bidi="ar-IQ"/>
        </w:rPr>
        <w:t>(</w:t>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2023</w:t>
        </w:r>
      </w:hyperlink>
      <w:r w:rsidR="00355B72" w:rsidRPr="003E2783">
        <w:rPr>
          <w:noProof/>
          <w:sz w:val="24"/>
          <w:szCs w:val="24"/>
          <w:lang w:bidi="ar-IQ"/>
        </w:rPr>
        <w:t>)</w:t>
      </w:r>
      <w:r w:rsidR="00993546" w:rsidRPr="003E2783">
        <w:rPr>
          <w:sz w:val="24"/>
          <w:szCs w:val="24"/>
          <w:lang w:bidi="ar-IQ"/>
        </w:rPr>
        <w:fldChar w:fldCharType="end"/>
      </w:r>
      <w:r w:rsidR="00993546" w:rsidRPr="003E2783">
        <w:rPr>
          <w:sz w:val="24"/>
          <w:szCs w:val="24"/>
          <w:lang w:bidi="ar-IQ"/>
        </w:rPr>
        <w:t>,</w:t>
      </w:r>
      <w:r w:rsidR="002368CC" w:rsidRPr="003E2783">
        <w:rPr>
          <w:sz w:val="24"/>
          <w:szCs w:val="24"/>
          <w:lang w:bidi="ar-IQ"/>
        </w:rPr>
        <w:t xml:space="preserve"> </w:t>
      </w:r>
      <w:r w:rsidR="005D55E3" w:rsidRPr="003E2783">
        <w:rPr>
          <w:sz w:val="24"/>
          <w:szCs w:val="24"/>
          <w:lang w:bidi="ar-IQ"/>
        </w:rPr>
        <w:t>stated no significant difference in the level of total bilirubin between vitamin</w:t>
      </w:r>
      <w:r w:rsidR="00B57DDE" w:rsidRPr="003E2783">
        <w:rPr>
          <w:sz w:val="24"/>
          <w:szCs w:val="24"/>
          <w:lang w:bidi="ar-IQ"/>
        </w:rPr>
        <w:t xml:space="preserve"> A</w:t>
      </w:r>
      <w:r w:rsidR="005D55E3" w:rsidRPr="003E2783">
        <w:rPr>
          <w:sz w:val="24"/>
          <w:szCs w:val="24"/>
          <w:lang w:bidi="ar-IQ"/>
        </w:rPr>
        <w:t xml:space="preserve"> </w:t>
      </w:r>
      <w:r w:rsidR="00E55ADD" w:rsidRPr="003E2783">
        <w:rPr>
          <w:sz w:val="24"/>
          <w:szCs w:val="24"/>
          <w:lang w:bidi="ar-IQ"/>
        </w:rPr>
        <w:t xml:space="preserve">supplemented group </w:t>
      </w:r>
      <w:r w:rsidR="005D55E3" w:rsidRPr="003E2783">
        <w:rPr>
          <w:sz w:val="24"/>
          <w:szCs w:val="24"/>
          <w:lang w:bidi="ar-IQ"/>
        </w:rPr>
        <w:t xml:space="preserve"> and control</w:t>
      </w:r>
      <w:r w:rsidR="00B57DDE" w:rsidRPr="003E2783">
        <w:rPr>
          <w:sz w:val="24"/>
          <w:szCs w:val="24"/>
          <w:lang w:bidi="ar-IQ"/>
        </w:rPr>
        <w:t>.</w:t>
      </w:r>
      <w:r w:rsidR="00C37464" w:rsidRPr="003E2783">
        <w:rPr>
          <w:sz w:val="24"/>
          <w:szCs w:val="24"/>
          <w:lang w:bidi="ar-IQ"/>
        </w:rPr>
        <w:t xml:space="preserve"> </w:t>
      </w:r>
      <w:r w:rsidR="00B57DDE" w:rsidRPr="003E2783">
        <w:rPr>
          <w:sz w:val="24"/>
          <w:szCs w:val="24"/>
          <w:lang w:bidi="ar-IQ"/>
        </w:rPr>
        <w:t>Although</w:t>
      </w:r>
      <w:r w:rsidR="007040A8" w:rsidRPr="003E2783">
        <w:rPr>
          <w:sz w:val="24"/>
          <w:szCs w:val="24"/>
          <w:lang w:bidi="ar-IQ"/>
        </w:rPr>
        <w:t xml:space="preserve"> </w:t>
      </w:r>
      <w:r>
        <w:rPr>
          <w:color w:val="FF0000"/>
          <w:sz w:val="24"/>
          <w:szCs w:val="24"/>
          <w:lang w:bidi="ar-IQ"/>
        </w:rPr>
        <w:t xml:space="preserve">the </w:t>
      </w:r>
      <w:r w:rsidR="007040A8" w:rsidRPr="003E2783">
        <w:rPr>
          <w:sz w:val="24"/>
          <w:szCs w:val="24"/>
          <w:lang w:bidi="ar-IQ"/>
        </w:rPr>
        <w:t xml:space="preserve">current study reported </w:t>
      </w:r>
      <w:r>
        <w:rPr>
          <w:color w:val="FF0000"/>
          <w:sz w:val="24"/>
          <w:szCs w:val="24"/>
          <w:lang w:bidi="ar-IQ"/>
        </w:rPr>
        <w:t xml:space="preserve">a </w:t>
      </w:r>
      <w:r w:rsidR="00231668" w:rsidRPr="003E2783">
        <w:rPr>
          <w:sz w:val="24"/>
          <w:szCs w:val="24"/>
          <w:lang w:bidi="ar-IQ"/>
        </w:rPr>
        <w:t xml:space="preserve">significant increase of </w:t>
      </w:r>
      <w:r w:rsidR="00B57DDE" w:rsidRPr="003E2783">
        <w:rPr>
          <w:sz w:val="24"/>
          <w:szCs w:val="24"/>
          <w:lang w:bidi="ar-IQ"/>
        </w:rPr>
        <w:t>direct</w:t>
      </w:r>
      <w:r w:rsidR="00A542D6" w:rsidRPr="003E2783">
        <w:rPr>
          <w:sz w:val="24"/>
          <w:szCs w:val="24"/>
          <w:lang w:bidi="ar-IQ"/>
        </w:rPr>
        <w:t xml:space="preserve"> bilirubin in </w:t>
      </w:r>
      <w:r w:rsidR="006359D4">
        <w:rPr>
          <w:sz w:val="24"/>
          <w:szCs w:val="24"/>
          <w:lang w:bidi="ar-IQ"/>
        </w:rPr>
        <w:t>multivitamin</w:t>
      </w:r>
      <w:r w:rsidR="00EF4EDD" w:rsidRPr="003E2783">
        <w:rPr>
          <w:sz w:val="24"/>
          <w:szCs w:val="24"/>
          <w:lang w:bidi="ar-IQ"/>
        </w:rPr>
        <w:t xml:space="preserve">s </w:t>
      </w:r>
      <w:r w:rsidR="00E55ADD" w:rsidRPr="003E2783">
        <w:rPr>
          <w:sz w:val="24"/>
          <w:szCs w:val="24"/>
          <w:lang w:bidi="ar-IQ"/>
        </w:rPr>
        <w:t xml:space="preserve">supplemented group </w:t>
      </w:r>
      <w:r w:rsidR="00A542D6" w:rsidRPr="003E2783">
        <w:rPr>
          <w:sz w:val="24"/>
          <w:szCs w:val="24"/>
          <w:lang w:bidi="ar-IQ"/>
        </w:rPr>
        <w:t>(0.036 ±</w:t>
      </w:r>
      <w:r w:rsidR="009D7543" w:rsidRPr="003E2783">
        <w:rPr>
          <w:sz w:val="24"/>
          <w:szCs w:val="24"/>
          <w:lang w:bidi="ar-IQ"/>
        </w:rPr>
        <w:t>0</w:t>
      </w:r>
      <w:r w:rsidR="00A542D6" w:rsidRPr="003E2783">
        <w:rPr>
          <w:sz w:val="24"/>
          <w:szCs w:val="24"/>
          <w:lang w:bidi="ar-IQ"/>
        </w:rPr>
        <w:t>.01</w:t>
      </w:r>
      <w:r w:rsidR="009D7543" w:rsidRPr="003E2783">
        <w:rPr>
          <w:sz w:val="24"/>
          <w:szCs w:val="24"/>
          <w:lang w:bidi="ar-IQ"/>
        </w:rPr>
        <w:t xml:space="preserve"> </w:t>
      </w:r>
      <w:r w:rsidR="00A542D6" w:rsidRPr="003E2783">
        <w:rPr>
          <w:sz w:val="24"/>
          <w:szCs w:val="24"/>
          <w:lang w:bidi="ar-IQ"/>
        </w:rPr>
        <w:t>mg/dl)</w:t>
      </w:r>
      <w:r w:rsidR="00E86A62">
        <w:rPr>
          <w:sz w:val="24"/>
          <w:szCs w:val="24"/>
          <w:lang w:bidi="ar-IQ"/>
        </w:rPr>
        <w:t>,</w:t>
      </w:r>
      <w:r w:rsidR="00A542D6" w:rsidRPr="003E2783">
        <w:rPr>
          <w:sz w:val="24"/>
          <w:szCs w:val="24"/>
          <w:lang w:bidi="ar-IQ"/>
        </w:rPr>
        <w:t xml:space="preserve"> </w:t>
      </w:r>
      <w:r w:rsidR="00231668" w:rsidRPr="003E2783">
        <w:rPr>
          <w:sz w:val="24"/>
          <w:szCs w:val="24"/>
          <w:lang w:bidi="ar-IQ"/>
        </w:rPr>
        <w:t xml:space="preserve">compared </w:t>
      </w:r>
      <w:r w:rsidR="00E86A62">
        <w:rPr>
          <w:sz w:val="24"/>
          <w:szCs w:val="24"/>
          <w:lang w:bidi="ar-IQ"/>
        </w:rPr>
        <w:t>to</w:t>
      </w:r>
      <w:r w:rsidR="00A542D6" w:rsidRPr="003E2783">
        <w:rPr>
          <w:sz w:val="24"/>
          <w:szCs w:val="24"/>
          <w:lang w:bidi="ar-IQ"/>
        </w:rPr>
        <w:t xml:space="preserve"> </w:t>
      </w:r>
      <w:r>
        <w:rPr>
          <w:color w:val="FF0000"/>
          <w:sz w:val="24"/>
          <w:szCs w:val="24"/>
          <w:lang w:bidi="ar-IQ"/>
        </w:rPr>
        <w:t xml:space="preserve">the </w:t>
      </w:r>
      <w:r w:rsidR="00A542D6" w:rsidRPr="003E2783">
        <w:rPr>
          <w:sz w:val="24"/>
          <w:szCs w:val="24"/>
          <w:lang w:bidi="ar-IQ"/>
        </w:rPr>
        <w:t>control (0125 ±0.005mg/dl)</w:t>
      </w:r>
      <w:r w:rsidR="00231668" w:rsidRPr="003E2783">
        <w:rPr>
          <w:sz w:val="24"/>
          <w:szCs w:val="24"/>
          <w:lang w:bidi="ar-IQ"/>
        </w:rPr>
        <w:t>.</w:t>
      </w:r>
      <w:r w:rsidR="00A542D6" w:rsidRPr="003E2783">
        <w:rPr>
          <w:sz w:val="24"/>
          <w:szCs w:val="24"/>
          <w:lang w:bidi="ar-IQ"/>
        </w:rPr>
        <w:t xml:space="preserve"> </w:t>
      </w:r>
      <w:r w:rsidR="00231668" w:rsidRPr="003E2783">
        <w:rPr>
          <w:sz w:val="24"/>
          <w:szCs w:val="24"/>
          <w:lang w:bidi="ar-IQ"/>
        </w:rPr>
        <w:t xml:space="preserve"> </w:t>
      </w:r>
      <w:r w:rsidR="00A542D6" w:rsidRPr="003E2783">
        <w:rPr>
          <w:sz w:val="24"/>
          <w:szCs w:val="24"/>
          <w:lang w:bidi="ar-IQ"/>
        </w:rPr>
        <w:t xml:space="preserve"> </w:t>
      </w:r>
    </w:p>
    <w:p w14:paraId="151329FF" w14:textId="77777777" w:rsidR="003E2783" w:rsidRPr="006810AD" w:rsidRDefault="003E2783" w:rsidP="003E2783">
      <w:pPr>
        <w:spacing w:line="240" w:lineRule="auto"/>
        <w:rPr>
          <w:sz w:val="16"/>
          <w:szCs w:val="16"/>
          <w:rtl/>
          <w:lang w:bidi="ar-IQ"/>
        </w:rPr>
      </w:pPr>
    </w:p>
    <w:p w14:paraId="5AE0B6AB" w14:textId="1B322A1A" w:rsidR="003E2783" w:rsidRPr="003E2783" w:rsidRDefault="00B57DDE" w:rsidP="003E2783">
      <w:pPr>
        <w:spacing w:line="240" w:lineRule="auto"/>
        <w:rPr>
          <w:sz w:val="24"/>
          <w:szCs w:val="24"/>
          <w:rtl/>
          <w:lang w:bidi="ar-IQ"/>
        </w:rPr>
      </w:pPr>
      <w:r w:rsidRPr="003E2783">
        <w:rPr>
          <w:sz w:val="24"/>
          <w:szCs w:val="24"/>
          <w:lang w:bidi="ar-IQ"/>
        </w:rPr>
        <w:t xml:space="preserve">In </w:t>
      </w:r>
      <w:r w:rsidR="003A0745">
        <w:rPr>
          <w:color w:val="FF0000"/>
          <w:sz w:val="24"/>
          <w:szCs w:val="24"/>
          <w:lang w:bidi="ar-IQ"/>
        </w:rPr>
        <w:t xml:space="preserve">the </w:t>
      </w:r>
      <w:r w:rsidRPr="003E2783">
        <w:rPr>
          <w:sz w:val="24"/>
          <w:szCs w:val="24"/>
          <w:lang w:bidi="ar-IQ"/>
        </w:rPr>
        <w:t xml:space="preserve">current study, </w:t>
      </w:r>
      <w:r w:rsidR="003A0745">
        <w:rPr>
          <w:color w:val="FF0000"/>
          <w:sz w:val="24"/>
          <w:szCs w:val="24"/>
          <w:lang w:bidi="ar-IQ"/>
        </w:rPr>
        <w:t>c</w:t>
      </w:r>
      <w:r w:rsidR="00A542D6" w:rsidRPr="003E2783">
        <w:rPr>
          <w:sz w:val="24"/>
          <w:szCs w:val="24"/>
          <w:lang w:bidi="ar-IQ"/>
        </w:rPr>
        <w:t xml:space="preserve">holesterol was </w:t>
      </w:r>
      <w:r w:rsidR="00055A0E" w:rsidRPr="003E2783">
        <w:rPr>
          <w:sz w:val="24"/>
          <w:szCs w:val="24"/>
          <w:lang w:bidi="ar-IQ"/>
        </w:rPr>
        <w:t xml:space="preserve">significantly </w:t>
      </w:r>
      <w:r w:rsidR="00A542D6" w:rsidRPr="003E2783">
        <w:rPr>
          <w:sz w:val="24"/>
          <w:szCs w:val="24"/>
          <w:lang w:bidi="ar-IQ"/>
        </w:rPr>
        <w:t xml:space="preserve">low in </w:t>
      </w:r>
      <w:r w:rsidR="00412F0E" w:rsidRPr="003E2783">
        <w:rPr>
          <w:sz w:val="24"/>
          <w:szCs w:val="24"/>
          <w:lang w:bidi="ar-IQ"/>
        </w:rPr>
        <w:t xml:space="preserve">AD3EB1B6 </w:t>
      </w:r>
      <w:r w:rsidR="00BA1FD9" w:rsidRPr="003E2783">
        <w:rPr>
          <w:sz w:val="24"/>
          <w:szCs w:val="24"/>
          <w:lang w:bidi="ar-IQ"/>
        </w:rPr>
        <w:t>vitamins</w:t>
      </w:r>
      <w:r w:rsidR="00A542D6" w:rsidRPr="003E2783">
        <w:rPr>
          <w:sz w:val="24"/>
          <w:szCs w:val="24"/>
          <w:lang w:bidi="ar-IQ"/>
        </w:rPr>
        <w:t xml:space="preserve"> </w:t>
      </w:r>
      <w:r w:rsidR="00E55ADD" w:rsidRPr="003E2783">
        <w:rPr>
          <w:sz w:val="24"/>
          <w:szCs w:val="24"/>
          <w:lang w:bidi="ar-IQ"/>
        </w:rPr>
        <w:t xml:space="preserve">supplemented group </w:t>
      </w:r>
      <w:r w:rsidR="00A542D6" w:rsidRPr="003E2783">
        <w:rPr>
          <w:sz w:val="24"/>
          <w:szCs w:val="24"/>
          <w:lang w:bidi="ar-IQ"/>
        </w:rPr>
        <w:t>(125.94 ± 15.51mg/dl)  versus control (157.0±12.98 mg/dl)</w:t>
      </w:r>
      <w:r w:rsidR="00055A0E" w:rsidRPr="003E2783">
        <w:rPr>
          <w:sz w:val="24"/>
          <w:szCs w:val="24"/>
          <w:lang w:bidi="ar-IQ"/>
        </w:rPr>
        <w:t>,</w:t>
      </w:r>
      <w:r w:rsidR="00A542D6" w:rsidRPr="003E2783">
        <w:rPr>
          <w:sz w:val="24"/>
          <w:szCs w:val="24"/>
          <w:lang w:bidi="ar-IQ"/>
        </w:rPr>
        <w:t xml:space="preserve"> (</w:t>
      </w:r>
      <w:r w:rsidR="008B0E80">
        <w:rPr>
          <w:sz w:val="24"/>
          <w:szCs w:val="24"/>
          <w:lang w:bidi="ar-IQ"/>
        </w:rPr>
        <w:t>P</w:t>
      </w:r>
      <w:r w:rsidR="00A542D6" w:rsidRPr="003E2783">
        <w:rPr>
          <w:sz w:val="24"/>
          <w:szCs w:val="24"/>
          <w:lang w:bidi="ar-IQ"/>
        </w:rPr>
        <w:t>=0.007)</w:t>
      </w:r>
      <w:r w:rsidR="005D55E3" w:rsidRPr="003E2783">
        <w:rPr>
          <w:sz w:val="24"/>
          <w:szCs w:val="24"/>
          <w:lang w:bidi="ar-IQ"/>
        </w:rPr>
        <w:t xml:space="preserve"> which </w:t>
      </w:r>
      <w:r w:rsidRPr="003E2783">
        <w:rPr>
          <w:sz w:val="24"/>
          <w:szCs w:val="24"/>
          <w:lang w:bidi="ar-IQ"/>
        </w:rPr>
        <w:t>disagreed</w:t>
      </w:r>
      <w:r w:rsidR="005D55E3" w:rsidRPr="003E2783">
        <w:rPr>
          <w:sz w:val="24"/>
          <w:szCs w:val="24"/>
          <w:lang w:bidi="ar-IQ"/>
        </w:rPr>
        <w:t xml:space="preserve"> with</w:t>
      </w:r>
      <w:r w:rsidR="00E86A62">
        <w:rPr>
          <w:sz w:val="24"/>
          <w:szCs w:val="24"/>
          <w:lang w:bidi="ar-IQ"/>
        </w:rPr>
        <w:t xml:space="preserve"> </w:t>
      </w:r>
      <w:r w:rsidR="00993546"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 Jebur&lt;style face="italic"&gt; et al.&lt;/style&gt;, 2018)&lt;/DisplayText&gt;&lt;record&gt;&lt;rec-number&gt;16&lt;/rec-number&gt;&lt;foreign-keys&gt;&lt;key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Cite&gt;&lt;Author&gt;Jebur&lt;/Author&gt;&lt;Year&gt;2018&lt;/Year&gt;&lt;RecNum&gt;23&lt;/RecNum&gt;&lt;record&gt;&lt;rec-number&gt;23&lt;/rec-number&gt;&lt;foreign-keys&gt;&lt;key app="EN" db-id="fdp0f9vvxev2ppeeazapxz97aza5vvw0xv2f"&gt;23&lt;/key&gt;&lt;/foreign-keys&gt;&lt;ref-type name="Journal Article"&gt;17&lt;/ref-type&gt;&lt;contributors&gt;&lt;authors&gt;&lt;author&gt;Jebur, Salim&lt;/author&gt;&lt;author&gt;Mohammed, Thafer&lt;/author&gt;&lt;author&gt;Al-khalanı, Firas&lt;/author&gt;&lt;/authors&gt;&lt;/contributors&gt;&lt;titles&gt;&lt;title&gt;Effect of Vitamin E, C and Aspirin in the Performance, Lipid Peroxidation and Blood Biochemistry Traits of Broiler in Heat Stress&lt;/title&gt;&lt;secondary-title&gt;The Eurasia Proceedings of Science Technology Engineering and Mathematics&lt;/secondary-title&gt;&lt;/titles&gt;&lt;periodical&gt;&lt;full-title&gt;The Eurasia Proceedings of Science Technology Engineering and Mathematics&lt;/full-title&gt;&lt;/periodical&gt;&lt;pages&gt;145-151&lt;/pages&gt;&lt;number&gt;3&lt;/number&gt;&lt;dates&gt;&lt;year&gt;2018&lt;/year&gt;&lt;/dates&gt;&lt;isbn&gt;2602-3199&lt;/isbn&gt;&lt;urls&gt;&lt;/urls&gt;&lt;/record&gt;&lt;/Cite&gt;&lt;/EndNote&gt;</w:instrText>
      </w:r>
      <w:r w:rsidR="00993546" w:rsidRPr="003E2783">
        <w:rPr>
          <w:sz w:val="24"/>
          <w:szCs w:val="24"/>
          <w:lang w:bidi="ar-IQ"/>
        </w:rPr>
        <w:fldChar w:fldCharType="separate"/>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xml:space="preserve"> </w:t>
        </w:r>
        <w:r w:rsidR="00E86A62" w:rsidRPr="003E2783">
          <w:rPr>
            <w:noProof/>
            <w:sz w:val="24"/>
            <w:szCs w:val="24"/>
            <w:lang w:bidi="ar-IQ"/>
          </w:rPr>
          <w:t>(</w:t>
        </w:r>
        <w:r w:rsidR="00E20B3B" w:rsidRPr="003E2783">
          <w:rPr>
            <w:noProof/>
            <w:sz w:val="24"/>
            <w:szCs w:val="24"/>
            <w:lang w:bidi="ar-IQ"/>
          </w:rPr>
          <w:t>2023</w:t>
        </w:r>
      </w:hyperlink>
      <w:r w:rsidR="00E86A62">
        <w:rPr>
          <w:noProof/>
          <w:sz w:val="24"/>
          <w:szCs w:val="24"/>
          <w:lang w:bidi="ar-IQ"/>
        </w:rPr>
        <w:t>) and</w:t>
      </w:r>
      <w:r w:rsidR="00355B72" w:rsidRPr="003E2783">
        <w:rPr>
          <w:noProof/>
          <w:sz w:val="24"/>
          <w:szCs w:val="24"/>
          <w:lang w:bidi="ar-IQ"/>
        </w:rPr>
        <w:t xml:space="preserve"> </w:t>
      </w:r>
      <w:hyperlink w:anchor="_ENREF_31" w:tooltip="Jebur, 2018 #23" w:history="1">
        <w:r w:rsidR="00E20B3B" w:rsidRPr="003E2783">
          <w:rPr>
            <w:noProof/>
            <w:sz w:val="24"/>
            <w:szCs w:val="24"/>
            <w:lang w:bidi="ar-IQ"/>
          </w:rPr>
          <w:t>Jebur</w:t>
        </w:r>
        <w:r w:rsidR="00E20B3B" w:rsidRPr="003E2783">
          <w:rPr>
            <w:i/>
            <w:noProof/>
            <w:sz w:val="24"/>
            <w:szCs w:val="24"/>
            <w:lang w:bidi="ar-IQ"/>
          </w:rPr>
          <w:t xml:space="preserve"> et al.</w:t>
        </w:r>
        <w:r w:rsidR="00E20B3B" w:rsidRPr="003E2783">
          <w:rPr>
            <w:noProof/>
            <w:sz w:val="24"/>
            <w:szCs w:val="24"/>
            <w:lang w:bidi="ar-IQ"/>
          </w:rPr>
          <w:t xml:space="preserve"> </w:t>
        </w:r>
        <w:r w:rsidR="00E86A62">
          <w:rPr>
            <w:noProof/>
            <w:sz w:val="24"/>
            <w:szCs w:val="24"/>
            <w:lang w:bidi="ar-IQ"/>
          </w:rPr>
          <w:t>(</w:t>
        </w:r>
        <w:r w:rsidR="00E20B3B" w:rsidRPr="003E2783">
          <w:rPr>
            <w:noProof/>
            <w:sz w:val="24"/>
            <w:szCs w:val="24"/>
            <w:lang w:bidi="ar-IQ"/>
          </w:rPr>
          <w:t>2018</w:t>
        </w:r>
      </w:hyperlink>
      <w:r w:rsidR="00355B72" w:rsidRPr="003E2783">
        <w:rPr>
          <w:noProof/>
          <w:sz w:val="24"/>
          <w:szCs w:val="24"/>
          <w:lang w:bidi="ar-IQ"/>
        </w:rPr>
        <w:t>)</w:t>
      </w:r>
      <w:r w:rsidR="00993546" w:rsidRPr="003E2783">
        <w:rPr>
          <w:sz w:val="24"/>
          <w:szCs w:val="24"/>
          <w:lang w:bidi="ar-IQ"/>
        </w:rPr>
        <w:fldChar w:fldCharType="end"/>
      </w:r>
      <w:r w:rsidR="005D55E3" w:rsidRPr="003E2783">
        <w:rPr>
          <w:sz w:val="24"/>
          <w:szCs w:val="24"/>
          <w:lang w:bidi="ar-IQ"/>
        </w:rPr>
        <w:t>,</w:t>
      </w:r>
      <w:r w:rsidR="003A0745">
        <w:rPr>
          <w:sz w:val="24"/>
          <w:szCs w:val="24"/>
          <w:lang w:bidi="ar-IQ"/>
        </w:rPr>
        <w:t xml:space="preserve"> </w:t>
      </w:r>
      <w:r w:rsidR="003A0745">
        <w:rPr>
          <w:color w:val="FF0000"/>
          <w:sz w:val="24"/>
          <w:szCs w:val="24"/>
          <w:lang w:bidi="ar-IQ"/>
        </w:rPr>
        <w:t xml:space="preserve">who </w:t>
      </w:r>
      <w:r w:rsidR="005D55E3" w:rsidRPr="003E2783">
        <w:rPr>
          <w:sz w:val="24"/>
          <w:szCs w:val="24"/>
          <w:lang w:bidi="ar-IQ"/>
        </w:rPr>
        <w:t>stated no significant difference</w:t>
      </w:r>
      <w:r w:rsidR="00A542D6" w:rsidRPr="003E2783">
        <w:rPr>
          <w:sz w:val="24"/>
          <w:szCs w:val="24"/>
          <w:lang w:bidi="ar-IQ"/>
        </w:rPr>
        <w:t xml:space="preserve">. Triglyceride was </w:t>
      </w:r>
      <w:r w:rsidR="00055A0E" w:rsidRPr="003E2783">
        <w:rPr>
          <w:sz w:val="24"/>
          <w:szCs w:val="24"/>
          <w:lang w:bidi="ar-IQ"/>
        </w:rPr>
        <w:t xml:space="preserve">significantly </w:t>
      </w:r>
      <w:r w:rsidR="00A542D6" w:rsidRPr="003E2783">
        <w:rPr>
          <w:sz w:val="24"/>
          <w:szCs w:val="24"/>
          <w:lang w:bidi="ar-IQ"/>
        </w:rPr>
        <w:t xml:space="preserve">low in </w:t>
      </w:r>
      <w:r w:rsidR="006359D4">
        <w:rPr>
          <w:sz w:val="24"/>
          <w:szCs w:val="24"/>
          <w:lang w:bidi="ar-IQ"/>
        </w:rPr>
        <w:t>multivitamins</w:t>
      </w:r>
      <w:r w:rsidR="001C29E3" w:rsidRPr="003E2783">
        <w:rPr>
          <w:sz w:val="24"/>
          <w:szCs w:val="24"/>
          <w:lang w:bidi="ar-IQ"/>
        </w:rPr>
        <w:t xml:space="preserve"> </w:t>
      </w:r>
      <w:r w:rsidR="00E55ADD" w:rsidRPr="003E2783">
        <w:rPr>
          <w:sz w:val="24"/>
          <w:szCs w:val="24"/>
          <w:lang w:bidi="ar-IQ"/>
        </w:rPr>
        <w:t xml:space="preserve">supplemented group </w:t>
      </w:r>
      <w:r w:rsidR="00A542D6" w:rsidRPr="003E2783">
        <w:rPr>
          <w:sz w:val="24"/>
          <w:szCs w:val="24"/>
          <w:lang w:bidi="ar-IQ"/>
        </w:rPr>
        <w:t xml:space="preserve">(42.48 ± 7.789 mg/dl) versus control (109.5± 51.72mg/dl) </w:t>
      </w:r>
      <w:r w:rsidR="00055A0E" w:rsidRPr="003E2783">
        <w:rPr>
          <w:sz w:val="24"/>
          <w:szCs w:val="24"/>
          <w:lang w:bidi="ar-IQ"/>
        </w:rPr>
        <w:t>,</w:t>
      </w:r>
      <w:r w:rsidR="00A542D6" w:rsidRPr="003E2783">
        <w:rPr>
          <w:sz w:val="24"/>
          <w:szCs w:val="24"/>
          <w:lang w:bidi="ar-IQ"/>
        </w:rPr>
        <w:t xml:space="preserve"> (</w:t>
      </w:r>
      <w:r w:rsidR="008B0E80">
        <w:rPr>
          <w:sz w:val="24"/>
          <w:szCs w:val="24"/>
          <w:lang w:bidi="ar-IQ"/>
        </w:rPr>
        <w:t>P</w:t>
      </w:r>
      <w:r w:rsidR="00A542D6" w:rsidRPr="003E2783">
        <w:rPr>
          <w:sz w:val="24"/>
          <w:szCs w:val="24"/>
          <w:lang w:bidi="ar-IQ"/>
        </w:rPr>
        <w:t>=0.011)</w:t>
      </w:r>
      <w:r w:rsidR="003A0745">
        <w:rPr>
          <w:color w:val="FF0000"/>
          <w:sz w:val="24"/>
          <w:szCs w:val="24"/>
          <w:lang w:bidi="ar-IQ"/>
        </w:rPr>
        <w:t>,</w:t>
      </w:r>
      <w:r w:rsidR="00496DFF" w:rsidRPr="003E2783">
        <w:rPr>
          <w:sz w:val="24"/>
          <w:szCs w:val="24"/>
          <w:lang w:bidi="ar-IQ"/>
        </w:rPr>
        <w:t xml:space="preserve"> which </w:t>
      </w:r>
      <w:r w:rsidR="0008120F" w:rsidRPr="003E2783">
        <w:rPr>
          <w:sz w:val="24"/>
          <w:szCs w:val="24"/>
          <w:lang w:bidi="ar-IQ"/>
        </w:rPr>
        <w:t>disagreed</w:t>
      </w:r>
      <w:r w:rsidR="00496DFF" w:rsidRPr="003E2783">
        <w:rPr>
          <w:sz w:val="24"/>
          <w:szCs w:val="24"/>
          <w:lang w:bidi="ar-IQ"/>
        </w:rPr>
        <w:t xml:space="preserve"> with that reported by </w:t>
      </w:r>
      <w:r w:rsidR="00496DFF"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 Jebur&lt;style face="italic"&gt; et al.&lt;/style&gt;, 2018)&lt;/DisplayText&gt;&lt;record&gt;&lt;rec-number&gt;16&lt;/rec-number&gt;&lt;foreign-keys&gt;&lt;key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Cite&gt;&lt;Author&gt;Jebur&lt;/Author&gt;&lt;Year&gt;2018&lt;/Year&gt;&lt;RecNum&gt;23&lt;/RecNum&gt;&lt;record&gt;&lt;rec-number&gt;23&lt;/rec-number&gt;&lt;foreign-keys&gt;&lt;key app="EN" db-id="fdp0f9vvxev2ppeeazapxz97aza5vvw0xv2f"&gt;23&lt;/key&gt;&lt;/foreign-keys&gt;&lt;ref-type name="Journal Article"&gt;17&lt;/ref-type&gt;&lt;contributors&gt;&lt;authors&gt;&lt;author&gt;Jebur, Salim&lt;/author&gt;&lt;author&gt;Mohammed, Thafer&lt;/author&gt;&lt;author&gt;Al-khalanı, Firas&lt;/author&gt;&lt;/authors&gt;&lt;/contributors&gt;&lt;titles&gt;&lt;title&gt;Effect of Vitamin E, C and Aspirin in the Performance, Lipid Peroxidation and Blood Biochemistry Traits of Broiler in Heat Stress&lt;/title&gt;&lt;secondary-title&gt;The Eurasia Proceedings of Science Technology Engineering and Mathematics&lt;/secondary-title&gt;&lt;/titles&gt;&lt;periodical&gt;&lt;full-title&gt;The Eurasia Proceedings of Science Technology Engineering and Mathematics&lt;/full-title&gt;&lt;/periodical&gt;&lt;pages&gt;145-151&lt;/pages&gt;&lt;number&gt;3&lt;/number&gt;&lt;dates&gt;&lt;year&gt;2018&lt;/year&gt;&lt;/dates&gt;&lt;isbn&gt;2602-3199&lt;/isbn&gt;&lt;urls&gt;&lt;/urls&gt;&lt;/record&gt;&lt;/Cite&gt;&lt;/EndNote&gt;</w:instrText>
      </w:r>
      <w:r w:rsidR="00496DFF" w:rsidRPr="003E2783">
        <w:rPr>
          <w:sz w:val="24"/>
          <w:szCs w:val="24"/>
          <w:lang w:bidi="ar-IQ"/>
        </w:rPr>
        <w:fldChar w:fldCharType="separate"/>
      </w:r>
      <w:r w:rsidR="00355B72" w:rsidRPr="003E2783">
        <w:rPr>
          <w:noProof/>
          <w:sz w:val="24"/>
          <w:szCs w:val="24"/>
          <w:lang w:bidi="ar-IQ"/>
        </w:rPr>
        <w:t>(</w:t>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2023</w:t>
        </w:r>
      </w:hyperlink>
      <w:r w:rsidR="00355B72" w:rsidRPr="003E2783">
        <w:rPr>
          <w:noProof/>
          <w:sz w:val="24"/>
          <w:szCs w:val="24"/>
          <w:lang w:bidi="ar-IQ"/>
        </w:rPr>
        <w:t xml:space="preserve">; </w:t>
      </w:r>
      <w:hyperlink w:anchor="_ENREF_31" w:tooltip="Jebur, 2018 #23" w:history="1">
        <w:r w:rsidR="00E20B3B" w:rsidRPr="003E2783">
          <w:rPr>
            <w:noProof/>
            <w:sz w:val="24"/>
            <w:szCs w:val="24"/>
            <w:lang w:bidi="ar-IQ"/>
          </w:rPr>
          <w:t>Jebur</w:t>
        </w:r>
        <w:r w:rsidR="00E20B3B" w:rsidRPr="003E2783">
          <w:rPr>
            <w:i/>
            <w:noProof/>
            <w:sz w:val="24"/>
            <w:szCs w:val="24"/>
            <w:lang w:bidi="ar-IQ"/>
          </w:rPr>
          <w:t xml:space="preserve"> et al.</w:t>
        </w:r>
        <w:r w:rsidR="00E20B3B" w:rsidRPr="003E2783">
          <w:rPr>
            <w:noProof/>
            <w:sz w:val="24"/>
            <w:szCs w:val="24"/>
            <w:lang w:bidi="ar-IQ"/>
          </w:rPr>
          <w:t>, 2018</w:t>
        </w:r>
      </w:hyperlink>
      <w:r w:rsidR="00355B72" w:rsidRPr="003E2783">
        <w:rPr>
          <w:noProof/>
          <w:sz w:val="24"/>
          <w:szCs w:val="24"/>
          <w:lang w:bidi="ar-IQ"/>
        </w:rPr>
        <w:t>)</w:t>
      </w:r>
      <w:r w:rsidR="00496DFF" w:rsidRPr="003E2783">
        <w:rPr>
          <w:sz w:val="24"/>
          <w:szCs w:val="24"/>
          <w:lang w:bidi="ar-IQ"/>
        </w:rPr>
        <w:fldChar w:fldCharType="end"/>
      </w:r>
      <w:r w:rsidR="00496DFF" w:rsidRPr="003E2783">
        <w:rPr>
          <w:sz w:val="24"/>
          <w:szCs w:val="24"/>
          <w:lang w:bidi="ar-IQ"/>
        </w:rPr>
        <w:t>,</w:t>
      </w:r>
      <w:r w:rsidR="003A0745">
        <w:rPr>
          <w:sz w:val="24"/>
          <w:szCs w:val="24"/>
          <w:lang w:bidi="ar-IQ"/>
        </w:rPr>
        <w:t xml:space="preserve"> </w:t>
      </w:r>
      <w:r w:rsidR="003A0745">
        <w:rPr>
          <w:color w:val="FF0000"/>
          <w:sz w:val="24"/>
          <w:szCs w:val="24"/>
          <w:lang w:bidi="ar-IQ"/>
        </w:rPr>
        <w:t xml:space="preserve">who </w:t>
      </w:r>
      <w:r w:rsidR="00496DFF" w:rsidRPr="003E2783">
        <w:rPr>
          <w:sz w:val="24"/>
          <w:szCs w:val="24"/>
          <w:lang w:bidi="ar-IQ"/>
        </w:rPr>
        <w:t>stated no significant difference</w:t>
      </w:r>
      <w:r w:rsidR="00A542D6" w:rsidRPr="003E2783">
        <w:rPr>
          <w:sz w:val="24"/>
          <w:szCs w:val="24"/>
          <w:lang w:bidi="ar-IQ"/>
        </w:rPr>
        <w:t xml:space="preserve">. HDL was low in </w:t>
      </w:r>
      <w:r w:rsidR="006359D4">
        <w:rPr>
          <w:sz w:val="24"/>
          <w:szCs w:val="24"/>
          <w:lang w:bidi="ar-IQ"/>
        </w:rPr>
        <w:t>multivitamins</w:t>
      </w:r>
      <w:r w:rsidR="00A542D6" w:rsidRPr="003E2783">
        <w:rPr>
          <w:sz w:val="24"/>
          <w:szCs w:val="24"/>
          <w:lang w:bidi="ar-IQ"/>
        </w:rPr>
        <w:t xml:space="preserve"> </w:t>
      </w:r>
      <w:r w:rsidR="00E55ADD" w:rsidRPr="003E2783">
        <w:rPr>
          <w:sz w:val="24"/>
          <w:szCs w:val="24"/>
          <w:lang w:bidi="ar-IQ"/>
        </w:rPr>
        <w:t xml:space="preserve">supplemented group </w:t>
      </w:r>
      <w:r w:rsidR="00A542D6" w:rsidRPr="003E2783">
        <w:rPr>
          <w:sz w:val="24"/>
          <w:szCs w:val="24"/>
          <w:lang w:bidi="ar-IQ"/>
        </w:rPr>
        <w:t>(20.98 ± 20.81mg/dl)  versus control (97.7 ± 16.27</w:t>
      </w:r>
      <w:r w:rsidR="009D7543" w:rsidRPr="003E2783">
        <w:rPr>
          <w:sz w:val="24"/>
          <w:szCs w:val="24"/>
          <w:lang w:bidi="ar-IQ"/>
        </w:rPr>
        <w:t xml:space="preserve"> </w:t>
      </w:r>
      <w:r w:rsidR="00A542D6" w:rsidRPr="003E2783">
        <w:rPr>
          <w:sz w:val="24"/>
          <w:szCs w:val="24"/>
          <w:lang w:bidi="ar-IQ"/>
        </w:rPr>
        <w:t xml:space="preserve"> mg/dl) with </w:t>
      </w:r>
      <w:r w:rsidR="003A0745">
        <w:rPr>
          <w:color w:val="FF0000"/>
          <w:sz w:val="24"/>
          <w:szCs w:val="24"/>
          <w:lang w:bidi="ar-IQ"/>
        </w:rPr>
        <w:t xml:space="preserve">a </w:t>
      </w:r>
      <w:r w:rsidR="00A542D6" w:rsidRPr="003E2783">
        <w:rPr>
          <w:sz w:val="24"/>
          <w:szCs w:val="24"/>
          <w:lang w:bidi="ar-IQ"/>
        </w:rPr>
        <w:t>significant difference (</w:t>
      </w:r>
      <w:r w:rsidR="008B0E80">
        <w:rPr>
          <w:sz w:val="24"/>
          <w:szCs w:val="24"/>
          <w:lang w:bidi="ar-IQ"/>
        </w:rPr>
        <w:t>P</w:t>
      </w:r>
      <w:r w:rsidR="00A542D6" w:rsidRPr="003E2783">
        <w:rPr>
          <w:sz w:val="24"/>
          <w:szCs w:val="24"/>
          <w:lang w:bidi="ar-IQ"/>
        </w:rPr>
        <w:t>=0.000)</w:t>
      </w:r>
      <w:r w:rsidR="00736A93" w:rsidRPr="003E2783">
        <w:rPr>
          <w:sz w:val="24"/>
          <w:szCs w:val="24"/>
          <w:lang w:bidi="ar-IQ"/>
        </w:rPr>
        <w:t xml:space="preserve"> which disagreed with </w:t>
      </w:r>
      <w:r w:rsidR="00736A93"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 Jebur&lt;style face="italic"&gt; et al.&lt;/style&gt;, 2018)&lt;/DisplayText&gt;&lt;record&gt;&lt;rec-number&gt;16&lt;/rec-number&gt;&lt;foreign-keys&gt;&lt;key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Cite&gt;&lt;Author&gt;Jebur&lt;/Author&gt;&lt;Year&gt;2018&lt;/Year&gt;&lt;RecNum&gt;23&lt;/RecNum&gt;&lt;record&gt;&lt;rec-number&gt;23&lt;/rec-number&gt;&lt;foreign-keys&gt;&lt;key app="EN" db-id="fdp0f9vvxev2ppeeazapxz97aza5vvw0xv2f"&gt;23&lt;/key&gt;&lt;/foreign-keys&gt;&lt;ref-type name="Journal Article"&gt;17&lt;/ref-type&gt;&lt;contributors&gt;&lt;authors&gt;&lt;author&gt;Jebur, Salim&lt;/author&gt;&lt;author&gt;Mohammed, Thafer&lt;/author&gt;&lt;author&gt;Al-khalanı, Firas&lt;/author&gt;&lt;/authors&gt;&lt;/contributors&gt;&lt;titles&gt;&lt;title&gt;Effect of Vitamin E, C and Aspirin in the Performance, Lipid Peroxidation and Blood Biochemistry Traits of Broiler in Heat Stress&lt;/title&gt;&lt;secondary-title&gt;The Eurasia Proceedings of Science Technology Engineering and Mathematics&lt;/secondary-title&gt;&lt;/titles&gt;&lt;periodical&gt;&lt;full-title&gt;The Eurasia Proceedings of Science Technology Engineering and Mathematics&lt;/full-title&gt;&lt;/periodical&gt;&lt;pages&gt;145-151&lt;/pages&gt;&lt;number&gt;3&lt;/number&gt;&lt;dates&gt;&lt;year&gt;2018&lt;/year&gt;&lt;/dates&gt;&lt;isbn&gt;2602-3199&lt;/isbn&gt;&lt;urls&gt;&lt;/urls&gt;&lt;/record&gt;&lt;/Cite&gt;&lt;/EndNote&gt;</w:instrText>
      </w:r>
      <w:r w:rsidR="00736A93" w:rsidRPr="003E2783">
        <w:rPr>
          <w:sz w:val="24"/>
          <w:szCs w:val="24"/>
          <w:lang w:bidi="ar-IQ"/>
        </w:rPr>
        <w:fldChar w:fldCharType="separate"/>
      </w:r>
      <w:r w:rsidR="00355B72" w:rsidRPr="003E2783">
        <w:rPr>
          <w:noProof/>
          <w:sz w:val="24"/>
          <w:szCs w:val="24"/>
          <w:lang w:bidi="ar-IQ"/>
        </w:rPr>
        <w:t>(</w:t>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2023</w:t>
        </w:r>
      </w:hyperlink>
      <w:r w:rsidR="00355B72" w:rsidRPr="003E2783">
        <w:rPr>
          <w:noProof/>
          <w:sz w:val="24"/>
          <w:szCs w:val="24"/>
          <w:lang w:bidi="ar-IQ"/>
        </w:rPr>
        <w:t xml:space="preserve">; </w:t>
      </w:r>
      <w:hyperlink w:anchor="_ENREF_31" w:tooltip="Jebur, 2018 #23" w:history="1">
        <w:r w:rsidR="00E20B3B" w:rsidRPr="003E2783">
          <w:rPr>
            <w:noProof/>
            <w:sz w:val="24"/>
            <w:szCs w:val="24"/>
            <w:lang w:bidi="ar-IQ"/>
          </w:rPr>
          <w:t>Jebur</w:t>
        </w:r>
        <w:r w:rsidR="00E20B3B" w:rsidRPr="003E2783">
          <w:rPr>
            <w:i/>
            <w:noProof/>
            <w:sz w:val="24"/>
            <w:szCs w:val="24"/>
            <w:lang w:bidi="ar-IQ"/>
          </w:rPr>
          <w:t xml:space="preserve"> et al.</w:t>
        </w:r>
        <w:r w:rsidR="00E20B3B" w:rsidRPr="003E2783">
          <w:rPr>
            <w:noProof/>
            <w:sz w:val="24"/>
            <w:szCs w:val="24"/>
            <w:lang w:bidi="ar-IQ"/>
          </w:rPr>
          <w:t>, 2018</w:t>
        </w:r>
      </w:hyperlink>
      <w:r w:rsidR="00355B72" w:rsidRPr="003E2783">
        <w:rPr>
          <w:noProof/>
          <w:sz w:val="24"/>
          <w:szCs w:val="24"/>
          <w:lang w:bidi="ar-IQ"/>
        </w:rPr>
        <w:t>)</w:t>
      </w:r>
      <w:r w:rsidR="00736A93" w:rsidRPr="003E2783">
        <w:rPr>
          <w:sz w:val="24"/>
          <w:szCs w:val="24"/>
          <w:lang w:bidi="ar-IQ"/>
        </w:rPr>
        <w:fldChar w:fldCharType="end"/>
      </w:r>
      <w:r w:rsidR="00736A93" w:rsidRPr="003E2783">
        <w:rPr>
          <w:sz w:val="24"/>
          <w:szCs w:val="24"/>
          <w:lang w:bidi="ar-IQ"/>
        </w:rPr>
        <w:t>,</w:t>
      </w:r>
      <w:r w:rsidR="003A0745">
        <w:rPr>
          <w:sz w:val="24"/>
          <w:szCs w:val="24"/>
          <w:lang w:bidi="ar-IQ"/>
        </w:rPr>
        <w:t xml:space="preserve"> </w:t>
      </w:r>
      <w:r w:rsidR="003A0745">
        <w:rPr>
          <w:color w:val="FF0000"/>
          <w:sz w:val="24"/>
          <w:szCs w:val="24"/>
          <w:lang w:bidi="ar-IQ"/>
        </w:rPr>
        <w:t xml:space="preserve">who </w:t>
      </w:r>
      <w:r w:rsidR="00736A93" w:rsidRPr="003E2783">
        <w:rPr>
          <w:sz w:val="24"/>
          <w:szCs w:val="24"/>
          <w:lang w:bidi="ar-IQ"/>
        </w:rPr>
        <w:t>stated no significant difference</w:t>
      </w:r>
      <w:r w:rsidR="00A542D6" w:rsidRPr="003E2783">
        <w:rPr>
          <w:sz w:val="24"/>
          <w:szCs w:val="24"/>
          <w:lang w:bidi="ar-IQ"/>
        </w:rPr>
        <w:t xml:space="preserve">. LDL was elevated in </w:t>
      </w:r>
      <w:r w:rsidR="00BA1FD9" w:rsidRPr="003E2783">
        <w:rPr>
          <w:sz w:val="24"/>
          <w:szCs w:val="24"/>
          <w:lang w:bidi="ar-IQ"/>
        </w:rPr>
        <w:t>multivitamins</w:t>
      </w:r>
      <w:r w:rsidR="001C29E3" w:rsidRPr="003E2783">
        <w:rPr>
          <w:sz w:val="24"/>
          <w:szCs w:val="24"/>
          <w:lang w:bidi="ar-IQ"/>
        </w:rPr>
        <w:t xml:space="preserve"> </w:t>
      </w:r>
      <w:r w:rsidR="00A542D6" w:rsidRPr="003E2783">
        <w:rPr>
          <w:sz w:val="24"/>
          <w:szCs w:val="24"/>
          <w:lang w:bidi="ar-IQ"/>
        </w:rPr>
        <w:t xml:space="preserve"> </w:t>
      </w:r>
      <w:r w:rsidR="00E55ADD" w:rsidRPr="003E2783">
        <w:rPr>
          <w:sz w:val="24"/>
          <w:szCs w:val="24"/>
          <w:lang w:bidi="ar-IQ"/>
        </w:rPr>
        <w:t xml:space="preserve">supplemented group </w:t>
      </w:r>
      <w:r w:rsidR="00A542D6" w:rsidRPr="003E2783">
        <w:rPr>
          <w:sz w:val="24"/>
          <w:szCs w:val="24"/>
          <w:lang w:bidi="ar-IQ"/>
        </w:rPr>
        <w:t xml:space="preserve">(75.78± 5.51mg/dl)  versus control (58.5 ±9.18mg/dl) with </w:t>
      </w:r>
      <w:r w:rsidR="003A0745">
        <w:rPr>
          <w:color w:val="FF0000"/>
          <w:sz w:val="24"/>
          <w:szCs w:val="24"/>
          <w:lang w:bidi="ar-IQ"/>
        </w:rPr>
        <w:t xml:space="preserve">a </w:t>
      </w:r>
      <w:r w:rsidR="00A542D6" w:rsidRPr="003E2783">
        <w:rPr>
          <w:sz w:val="24"/>
          <w:szCs w:val="24"/>
          <w:lang w:bidi="ar-IQ"/>
        </w:rPr>
        <w:t>significant difference (</w:t>
      </w:r>
      <w:r w:rsidR="008B0E80">
        <w:rPr>
          <w:sz w:val="24"/>
          <w:szCs w:val="24"/>
          <w:lang w:bidi="ar-IQ"/>
        </w:rPr>
        <w:t>P</w:t>
      </w:r>
      <w:r w:rsidR="00A542D6" w:rsidRPr="003E2783">
        <w:rPr>
          <w:sz w:val="24"/>
          <w:szCs w:val="24"/>
          <w:lang w:bidi="ar-IQ"/>
        </w:rPr>
        <w:t>=0.004)</w:t>
      </w:r>
      <w:r w:rsidR="00736A93" w:rsidRPr="003E2783">
        <w:rPr>
          <w:sz w:val="24"/>
          <w:szCs w:val="24"/>
          <w:lang w:bidi="ar-IQ"/>
        </w:rPr>
        <w:t xml:space="preserve"> which come in agreement  with </w:t>
      </w:r>
      <w:r w:rsidR="00993546" w:rsidRPr="003E2783">
        <w:rPr>
          <w:sz w:val="24"/>
          <w:szCs w:val="24"/>
          <w:lang w:bidi="ar-IQ"/>
        </w:rPr>
        <w:fldChar w:fldCharType="begin"/>
      </w:r>
      <w:r w:rsidR="00355B72" w:rsidRPr="003E2783">
        <w:rPr>
          <w:sz w:val="24"/>
          <w:szCs w:val="24"/>
          <w:lang w:bidi="ar-IQ"/>
        </w:rPr>
        <w:instrText xml:space="preserve"> ADDIN EN.CITE &lt;EndNote&gt;&lt;Cite&gt;&lt;Author&gt;Guo&lt;/Author&gt;&lt;Year&gt;2023&lt;/Year&gt;&lt;RecNum&gt;16&lt;/RecNum&gt;&lt;DisplayText&gt;(Guo&lt;style face="italic"&gt; et al.&lt;/style&gt;, 2023; Jebur&lt;style face="italic"&gt; et al.&lt;/style&gt;, 2018)&lt;/DisplayText&gt;&lt;record&gt;&lt;rec-number&gt;16&lt;/rec-number&gt;&lt;foreign-keys&gt;&lt;key app="EN" db-id="fdp0f9vvxev2ppeeazapxz97aza5vvw0xv2f"&gt;16&lt;/key&gt;&lt;/foreign-keys&gt;&lt;ref-type name="Journal Article"&gt;17&lt;/ref-type&gt;&lt;contributors&gt;&lt;authors&gt;&lt;author&gt;Guo, Shuangshuang&lt;/author&gt;&lt;author&gt;He, Lai&lt;/author&gt;&lt;author&gt;Zhang, Yuanke&lt;/author&gt;&lt;author&gt;Niu, Junlong&lt;/author&gt;&lt;author&gt;Li, Changwu&lt;/author&gt;&lt;author&gt;Zhang, Zhengfan&lt;/author&gt;&lt;author&gt;Li, Peng&lt;/author&gt;&lt;author&gt;Ding, Binying&lt;/author&gt;&lt;/authors&gt;&lt;/contributors&gt;&lt;titles&gt;&lt;title&gt;Effects of Vitamin A on Immune Responses and Vitamin A Metabolism in Broiler Chickens Challenged with Necrotic Enteritis&lt;/title&gt;&lt;secondary-title&gt;Life&lt;/secondary-title&gt;&lt;/titles&gt;&lt;periodical&gt;&lt;full-title&gt;Life&lt;/full-title&gt;&lt;/periodical&gt;&lt;pages&gt;1122&lt;/pages&gt;&lt;volume&gt;13&lt;/volume&gt;&lt;number&gt;5&lt;/number&gt;&lt;dates&gt;&lt;year&gt;2023&lt;/year&gt;&lt;/dates&gt;&lt;isbn&gt;2075-1729&lt;/isbn&gt;&lt;urls&gt;&lt;/urls&gt;&lt;/record&gt;&lt;/Cite&gt;&lt;Cite&gt;&lt;Author&gt;Jebur&lt;/Author&gt;&lt;Year&gt;2018&lt;/Year&gt;&lt;RecNum&gt;23&lt;/RecNum&gt;&lt;record&gt;&lt;rec-number&gt;23&lt;/rec-number&gt;&lt;foreign-keys&gt;&lt;key app="EN" db-id="fdp0f9vvxev2ppeeazapxz97aza5vvw0xv2f"&gt;23&lt;/key&gt;&lt;/foreign-keys&gt;&lt;ref-type name="Journal Article"&gt;17&lt;/ref-type&gt;&lt;contributors&gt;&lt;authors&gt;&lt;author&gt;Jebur, Salim&lt;/author&gt;&lt;author&gt;Mohammed, Thafer&lt;/author&gt;&lt;author&gt;Al-khalanı, Firas&lt;/author&gt;&lt;/authors&gt;&lt;/contributors&gt;&lt;titles&gt;&lt;title&gt;Effect of Vitamin E, C and Aspirin in the Performance, Lipid Peroxidation and Blood Biochemistry Traits of Broiler in Heat Stress&lt;/title&gt;&lt;secondary-title&gt;The Eurasia Proceedings of Science Technology Engineering and Mathematics&lt;/secondary-title&gt;&lt;/titles&gt;&lt;periodical&gt;&lt;full-title&gt;The Eurasia Proceedings of Science Technology Engineering and Mathematics&lt;/full-title&gt;&lt;/periodical&gt;&lt;pages&gt;145-151&lt;/pages&gt;&lt;number&gt;3&lt;/number&gt;&lt;dates&gt;&lt;year&gt;2018&lt;/year&gt;&lt;/dates&gt;&lt;isbn&gt;2602-3199&lt;/isbn&gt;&lt;urls&gt;&lt;/urls&gt;&lt;/record&gt;&lt;/Cite&gt;&lt;/EndNote&gt;</w:instrText>
      </w:r>
      <w:r w:rsidR="00993546" w:rsidRPr="003E2783">
        <w:rPr>
          <w:sz w:val="24"/>
          <w:szCs w:val="24"/>
          <w:lang w:bidi="ar-IQ"/>
        </w:rPr>
        <w:fldChar w:fldCharType="separate"/>
      </w:r>
      <w:r w:rsidR="00355B72" w:rsidRPr="003E2783">
        <w:rPr>
          <w:noProof/>
          <w:sz w:val="24"/>
          <w:szCs w:val="24"/>
          <w:lang w:bidi="ar-IQ"/>
        </w:rPr>
        <w:t>(</w:t>
      </w:r>
      <w:hyperlink w:anchor="_ENREF_20" w:tooltip="Guo, 2023 #16" w:history="1">
        <w:r w:rsidR="00E20B3B" w:rsidRPr="003E2783">
          <w:rPr>
            <w:noProof/>
            <w:sz w:val="24"/>
            <w:szCs w:val="24"/>
            <w:lang w:bidi="ar-IQ"/>
          </w:rPr>
          <w:t>Guo</w:t>
        </w:r>
        <w:r w:rsidR="00E20B3B" w:rsidRPr="003E2783">
          <w:rPr>
            <w:i/>
            <w:noProof/>
            <w:sz w:val="24"/>
            <w:szCs w:val="24"/>
            <w:lang w:bidi="ar-IQ"/>
          </w:rPr>
          <w:t xml:space="preserve"> et al.</w:t>
        </w:r>
        <w:r w:rsidR="00E20B3B" w:rsidRPr="003E2783">
          <w:rPr>
            <w:noProof/>
            <w:sz w:val="24"/>
            <w:szCs w:val="24"/>
            <w:lang w:bidi="ar-IQ"/>
          </w:rPr>
          <w:t>, 2023</w:t>
        </w:r>
      </w:hyperlink>
      <w:r w:rsidR="00355B72" w:rsidRPr="003E2783">
        <w:rPr>
          <w:noProof/>
          <w:sz w:val="24"/>
          <w:szCs w:val="24"/>
          <w:lang w:bidi="ar-IQ"/>
        </w:rPr>
        <w:t xml:space="preserve">; </w:t>
      </w:r>
      <w:hyperlink w:anchor="_ENREF_31" w:tooltip="Jebur, 2018 #23" w:history="1">
        <w:r w:rsidR="00E20B3B" w:rsidRPr="003E2783">
          <w:rPr>
            <w:noProof/>
            <w:sz w:val="24"/>
            <w:szCs w:val="24"/>
            <w:lang w:bidi="ar-IQ"/>
          </w:rPr>
          <w:t>Jebur</w:t>
        </w:r>
        <w:r w:rsidR="00E20B3B" w:rsidRPr="003E2783">
          <w:rPr>
            <w:i/>
            <w:noProof/>
            <w:sz w:val="24"/>
            <w:szCs w:val="24"/>
            <w:lang w:bidi="ar-IQ"/>
          </w:rPr>
          <w:t xml:space="preserve"> et al.</w:t>
        </w:r>
        <w:r w:rsidR="00E20B3B" w:rsidRPr="003E2783">
          <w:rPr>
            <w:noProof/>
            <w:sz w:val="24"/>
            <w:szCs w:val="24"/>
            <w:lang w:bidi="ar-IQ"/>
          </w:rPr>
          <w:t>, 2018</w:t>
        </w:r>
      </w:hyperlink>
      <w:r w:rsidR="00355B72" w:rsidRPr="003E2783">
        <w:rPr>
          <w:noProof/>
          <w:sz w:val="24"/>
          <w:szCs w:val="24"/>
          <w:lang w:bidi="ar-IQ"/>
        </w:rPr>
        <w:t>)</w:t>
      </w:r>
      <w:r w:rsidR="00993546" w:rsidRPr="003E2783">
        <w:rPr>
          <w:sz w:val="24"/>
          <w:szCs w:val="24"/>
          <w:lang w:bidi="ar-IQ"/>
        </w:rPr>
        <w:fldChar w:fldCharType="end"/>
      </w:r>
      <w:r w:rsidR="00993546" w:rsidRPr="003E2783">
        <w:rPr>
          <w:sz w:val="24"/>
          <w:szCs w:val="24"/>
          <w:lang w:bidi="ar-IQ"/>
        </w:rPr>
        <w:t>.</w:t>
      </w:r>
      <w:r w:rsidR="003A0745">
        <w:rPr>
          <w:sz w:val="24"/>
          <w:szCs w:val="24"/>
          <w:lang w:bidi="ar-IQ"/>
        </w:rPr>
        <w:t xml:space="preserve"> </w:t>
      </w:r>
      <w:r w:rsidR="00412F0E" w:rsidRPr="003E2783">
        <w:rPr>
          <w:sz w:val="24"/>
          <w:szCs w:val="24"/>
          <w:lang w:bidi="ar-IQ"/>
        </w:rPr>
        <w:t>The proposed mechanism of low level</w:t>
      </w:r>
      <w:r w:rsidR="003A0745">
        <w:rPr>
          <w:color w:val="FF0000"/>
          <w:sz w:val="24"/>
          <w:szCs w:val="24"/>
          <w:lang w:bidi="ar-IQ"/>
        </w:rPr>
        <w:t>s</w:t>
      </w:r>
      <w:r w:rsidR="00412F0E" w:rsidRPr="003E2783">
        <w:rPr>
          <w:sz w:val="24"/>
          <w:szCs w:val="24"/>
          <w:lang w:bidi="ar-IQ"/>
        </w:rPr>
        <w:t xml:space="preserve"> of lipid indices might be </w:t>
      </w:r>
      <w:proofErr w:type="gramStart"/>
      <w:r w:rsidR="00412F0E" w:rsidRPr="003E2783">
        <w:rPr>
          <w:sz w:val="24"/>
          <w:szCs w:val="24"/>
          <w:lang w:bidi="ar-IQ"/>
        </w:rPr>
        <w:t xml:space="preserve">due to </w:t>
      </w:r>
      <w:r w:rsidR="00091C2D" w:rsidRPr="003E2783">
        <w:rPr>
          <w:sz w:val="24"/>
          <w:szCs w:val="24"/>
          <w:lang w:bidi="ar-IQ"/>
        </w:rPr>
        <w:t>the effect</w:t>
      </w:r>
      <w:proofErr w:type="gramEnd"/>
      <w:r w:rsidR="00194161" w:rsidRPr="003E2783">
        <w:rPr>
          <w:sz w:val="24"/>
          <w:szCs w:val="24"/>
          <w:lang w:bidi="ar-IQ"/>
        </w:rPr>
        <w:t xml:space="preserve"> of vitamins mainly E on  reduction of  </w:t>
      </w:r>
      <w:r w:rsidR="00412F0E" w:rsidRPr="003E2783">
        <w:rPr>
          <w:sz w:val="24"/>
          <w:szCs w:val="24"/>
          <w:lang w:bidi="ar-IQ"/>
        </w:rPr>
        <w:t xml:space="preserve"> lipid peroxidation</w:t>
      </w:r>
      <w:r w:rsidR="00194161" w:rsidRPr="003E2783">
        <w:rPr>
          <w:sz w:val="24"/>
          <w:szCs w:val="24"/>
          <w:lang w:bidi="ar-IQ"/>
        </w:rPr>
        <w:t xml:space="preserve"> </w:t>
      </w:r>
      <w:r w:rsidR="00194161" w:rsidRPr="003E2783">
        <w:rPr>
          <w:sz w:val="24"/>
          <w:szCs w:val="24"/>
          <w:lang w:bidi="ar-IQ"/>
        </w:rPr>
        <w:t xml:space="preserve">process and maintenance  of  cellular integrity. </w:t>
      </w:r>
    </w:p>
    <w:p w14:paraId="73955E59" w14:textId="77777777" w:rsidR="003E2783" w:rsidRPr="006810AD" w:rsidRDefault="003E2783" w:rsidP="003E2783">
      <w:pPr>
        <w:spacing w:line="240" w:lineRule="auto"/>
        <w:rPr>
          <w:sz w:val="16"/>
          <w:szCs w:val="16"/>
          <w:rtl/>
          <w:lang w:bidi="ar-IQ"/>
        </w:rPr>
      </w:pPr>
    </w:p>
    <w:p w14:paraId="7C6E4907" w14:textId="6E85FA9D" w:rsidR="00CB512C" w:rsidRPr="003E2783" w:rsidRDefault="00E1414B" w:rsidP="003E2783">
      <w:pPr>
        <w:spacing w:line="240" w:lineRule="auto"/>
        <w:rPr>
          <w:sz w:val="24"/>
          <w:szCs w:val="24"/>
        </w:rPr>
      </w:pPr>
      <w:r w:rsidRPr="003E2783">
        <w:rPr>
          <w:sz w:val="24"/>
          <w:szCs w:val="24"/>
          <w:lang w:bidi="ar-IQ"/>
        </w:rPr>
        <w:t xml:space="preserve">In </w:t>
      </w:r>
      <w:r w:rsidR="003A0745">
        <w:rPr>
          <w:color w:val="FF0000"/>
          <w:sz w:val="24"/>
          <w:szCs w:val="24"/>
          <w:lang w:bidi="ar-IQ"/>
        </w:rPr>
        <w:t xml:space="preserve">the </w:t>
      </w:r>
      <w:r w:rsidRPr="003E2783">
        <w:rPr>
          <w:sz w:val="24"/>
          <w:szCs w:val="24"/>
          <w:lang w:bidi="ar-IQ"/>
        </w:rPr>
        <w:t>current study ,</w:t>
      </w:r>
      <w:r w:rsidRPr="003E2783">
        <w:rPr>
          <w:sz w:val="24"/>
          <w:szCs w:val="24"/>
        </w:rPr>
        <w:t xml:space="preserve"> urea was </w:t>
      </w:r>
      <w:r w:rsidR="00E71395" w:rsidRPr="003E2783">
        <w:rPr>
          <w:sz w:val="24"/>
          <w:szCs w:val="24"/>
        </w:rPr>
        <w:t xml:space="preserve">significantly </w:t>
      </w:r>
      <w:r w:rsidRPr="003E2783">
        <w:rPr>
          <w:sz w:val="24"/>
          <w:szCs w:val="24"/>
        </w:rPr>
        <w:t xml:space="preserve">elevated in </w:t>
      </w:r>
      <w:r w:rsidR="006359D4">
        <w:rPr>
          <w:sz w:val="24"/>
          <w:szCs w:val="24"/>
        </w:rPr>
        <w:t>multivitamins</w:t>
      </w:r>
      <w:r w:rsidRPr="003E2783">
        <w:rPr>
          <w:sz w:val="24"/>
          <w:szCs w:val="24"/>
        </w:rPr>
        <w:t xml:space="preserve"> </w:t>
      </w:r>
      <w:r w:rsidR="00E55ADD" w:rsidRPr="003E2783">
        <w:rPr>
          <w:sz w:val="24"/>
          <w:szCs w:val="24"/>
        </w:rPr>
        <w:t xml:space="preserve">supplemented group </w:t>
      </w:r>
      <w:r w:rsidRPr="003E2783">
        <w:rPr>
          <w:sz w:val="24"/>
          <w:szCs w:val="24"/>
        </w:rPr>
        <w:t xml:space="preserve"> (5.01±.36mg/dl) versus </w:t>
      </w:r>
      <w:r w:rsidR="003A0745">
        <w:rPr>
          <w:color w:val="FF0000"/>
          <w:sz w:val="24"/>
          <w:szCs w:val="24"/>
        </w:rPr>
        <w:t xml:space="preserve">the </w:t>
      </w:r>
      <w:r w:rsidRPr="003E2783">
        <w:rPr>
          <w:sz w:val="24"/>
          <w:szCs w:val="24"/>
        </w:rPr>
        <w:t>control (2.18±0.86mg/dl)</w:t>
      </w:r>
      <w:r w:rsidR="00E71395" w:rsidRPr="003E2783">
        <w:rPr>
          <w:sz w:val="24"/>
          <w:szCs w:val="24"/>
        </w:rPr>
        <w:t>,</w:t>
      </w:r>
      <w:r w:rsidRPr="003E2783">
        <w:rPr>
          <w:sz w:val="24"/>
          <w:szCs w:val="24"/>
        </w:rPr>
        <w:t xml:space="preserve"> (</w:t>
      </w:r>
      <w:r w:rsidR="008B0E80">
        <w:rPr>
          <w:sz w:val="24"/>
          <w:szCs w:val="24"/>
        </w:rPr>
        <w:t>P</w:t>
      </w:r>
      <w:r w:rsidRPr="003E2783">
        <w:rPr>
          <w:sz w:val="24"/>
          <w:szCs w:val="24"/>
        </w:rPr>
        <w:t>=0.0001)</w:t>
      </w:r>
      <w:r w:rsidR="00E86A62">
        <w:rPr>
          <w:sz w:val="24"/>
          <w:szCs w:val="24"/>
        </w:rPr>
        <w:t>,</w:t>
      </w:r>
      <w:r w:rsidRPr="003E2783">
        <w:rPr>
          <w:sz w:val="24"/>
          <w:szCs w:val="24"/>
        </w:rPr>
        <w:t xml:space="preserve"> which</w:t>
      </w:r>
      <w:r w:rsidR="00483563" w:rsidRPr="003E2783">
        <w:rPr>
          <w:sz w:val="24"/>
          <w:szCs w:val="24"/>
        </w:rPr>
        <w:t xml:space="preserve"> agree</w:t>
      </w:r>
      <w:r w:rsidR="00E86A62">
        <w:rPr>
          <w:sz w:val="24"/>
          <w:szCs w:val="24"/>
        </w:rPr>
        <w:t>d</w:t>
      </w:r>
      <w:r w:rsidR="00483563" w:rsidRPr="003E2783">
        <w:rPr>
          <w:sz w:val="24"/>
          <w:szCs w:val="24"/>
        </w:rPr>
        <w:t xml:space="preserve"> with</w:t>
      </w:r>
      <w:r w:rsidR="00D537F5" w:rsidRPr="003E2783">
        <w:rPr>
          <w:sz w:val="24"/>
          <w:szCs w:val="24"/>
        </w:rPr>
        <w:t xml:space="preserve"> </w:t>
      </w:r>
      <w:r w:rsidR="00D537F5" w:rsidRPr="003E2783">
        <w:rPr>
          <w:sz w:val="24"/>
          <w:szCs w:val="24"/>
        </w:rPr>
        <w:fldChar w:fldCharType="begin"/>
      </w:r>
      <w:r w:rsidR="00D537F5" w:rsidRPr="003E2783">
        <w:rPr>
          <w:sz w:val="24"/>
          <w:szCs w:val="24"/>
        </w:rPr>
        <w:instrText xml:space="preserve"> ADDIN EN.CITE &lt;EndNote&gt;&lt;Cite&gt;&lt;Author&gt;Khudhair &lt;/Author&gt;&lt;Year&gt;2019&lt;/Year&gt;&lt;RecNum&gt;27&lt;/RecNum&gt;&lt;DisplayText&gt;(Khudhair  &amp;amp; Alwan 2019; Naimi &amp;amp; Vakili, 2014)&lt;/DisplayText&gt;&lt;record&gt;&lt;rec-number&gt;27&lt;/rec-number&gt;&lt;foreign-keys&gt;&lt;key app="EN" db-id="fdp0f9vvxev2ppeeazapxz97aza5vvw0xv2f"&gt;27&lt;/key&gt;&lt;/foreign-keys&gt;&lt;ref-type name="Journal Article"&gt;17&lt;/ref-type&gt;&lt;contributors&gt;&lt;authors&gt;&lt;author&gt;Khudhair ,Nameer Abdulkareem&lt;/author&gt;&lt;author&gt;Alwan ,Muhanned. T.&lt;/author&gt;&lt;/authors&gt;&lt;/contributors&gt;&lt;titles&gt;&lt;title&gt;Study Effect Of Vitamin Supplementation (Ad3e) On Physio-Biochemical Parameters In Broiler Chickens In Basrah Governorate&lt;/title&gt;&lt;secondary-title&gt;Basrah Journal of veterinary Research&lt;/secondary-title&gt;&lt;/titles&gt;&lt;periodical&gt;&lt;full-title&gt;Basrah Journal of veterinary Research&lt;/full-title&gt;&lt;/periodical&gt;&lt;pages&gt;410-418&lt;/pages&gt;&lt;volume&gt;18&lt;/volume&gt;&lt;number&gt;1&lt;/number&gt;&lt;dates&gt;&lt;year&gt;2019&lt;/year&gt;&lt;/dates&gt;&lt;urls&gt;&lt;/urls&gt;&lt;/record&gt;&lt;/Cite&gt;&lt;Cite&gt;&lt;Author&gt;Naimi&lt;/Author&gt;&lt;Year&gt;2014&lt;/Year&gt;&lt;RecNum&gt;31&lt;/RecNum&gt;&lt;record&gt;&lt;rec-number&gt;31&lt;/rec-number&gt;&lt;foreign-keys&gt;&lt;key app="EN" db-id="fdp0f9vvxev2ppeeazapxz97aza5vvw0xv2f"&gt;31&lt;/key&gt;&lt;/foreign-keys&gt;&lt;ref-type name="Journal Article"&gt;17&lt;/ref-type&gt;&lt;contributors&gt;&lt;authors&gt;&lt;author&gt;Naimi, Darush&lt;/author&gt;&lt;author&gt;Vakili, Reza&lt;/author&gt;&lt;/authors&gt;&lt;/contributors&gt;&lt;titles&gt;&lt;title&gt;The Study of the Effects of Different Levels of Vitamin Ad3e on Intestinal Adhesion, Growth Performance, Feed Intake and Feed Conversion Ratio in Broilers&lt;/title&gt;&lt;secondary-title&gt;Spectrum&lt;/secondary-title&gt;&lt;/titles&gt;&lt;periodical&gt;&lt;full-title&gt;Spectrum&lt;/full-title&gt;&lt;/periodical&gt;&lt;volume&gt;3&lt;/volume&gt;&lt;number&gt;8&lt;/number&gt;&lt;dates&gt;&lt;year&gt;2014&lt;/year&gt;&lt;/dates&gt;&lt;urls&gt;&lt;/urls&gt;&lt;/record&gt;&lt;/Cite&gt;&lt;/EndNote&gt;</w:instrText>
      </w:r>
      <w:r w:rsidR="00D537F5" w:rsidRPr="003E2783">
        <w:rPr>
          <w:sz w:val="24"/>
          <w:szCs w:val="24"/>
        </w:rPr>
        <w:fldChar w:fldCharType="separate"/>
      </w:r>
      <w:hyperlink w:anchor="_ENREF_36" w:tooltip="Khudhair , 2019 #27" w:history="1">
        <w:r w:rsidR="00E20B3B" w:rsidRPr="003E2783">
          <w:rPr>
            <w:noProof/>
            <w:sz w:val="24"/>
            <w:szCs w:val="24"/>
          </w:rPr>
          <w:t xml:space="preserve">Khudhair  &amp; Alwan </w:t>
        </w:r>
        <w:r w:rsidR="00E86A62" w:rsidRPr="003E2783">
          <w:rPr>
            <w:noProof/>
            <w:sz w:val="24"/>
            <w:szCs w:val="24"/>
          </w:rPr>
          <w:t>(</w:t>
        </w:r>
        <w:r w:rsidR="00E20B3B" w:rsidRPr="003E2783">
          <w:rPr>
            <w:noProof/>
            <w:sz w:val="24"/>
            <w:szCs w:val="24"/>
          </w:rPr>
          <w:t>2019</w:t>
        </w:r>
      </w:hyperlink>
      <w:r w:rsidR="00D537F5" w:rsidRPr="003E2783">
        <w:rPr>
          <w:noProof/>
          <w:sz w:val="24"/>
          <w:szCs w:val="24"/>
        </w:rPr>
        <w:t xml:space="preserve">; </w:t>
      </w:r>
      <w:hyperlink w:anchor="_ENREF_40" w:tooltip="Naimi, 2014 #31" w:history="1">
        <w:r w:rsidR="00E20B3B" w:rsidRPr="003E2783">
          <w:rPr>
            <w:noProof/>
            <w:sz w:val="24"/>
            <w:szCs w:val="24"/>
          </w:rPr>
          <w:t xml:space="preserve">Naimi &amp; Vakili, </w:t>
        </w:r>
        <w:r w:rsidR="00E86A62">
          <w:rPr>
            <w:noProof/>
            <w:sz w:val="24"/>
            <w:szCs w:val="24"/>
          </w:rPr>
          <w:t>(</w:t>
        </w:r>
        <w:r w:rsidR="00E20B3B" w:rsidRPr="003E2783">
          <w:rPr>
            <w:noProof/>
            <w:sz w:val="24"/>
            <w:szCs w:val="24"/>
          </w:rPr>
          <w:t>2014</w:t>
        </w:r>
      </w:hyperlink>
      <w:r w:rsidR="00D537F5" w:rsidRPr="003E2783">
        <w:rPr>
          <w:noProof/>
          <w:sz w:val="24"/>
          <w:szCs w:val="24"/>
        </w:rPr>
        <w:t>)</w:t>
      </w:r>
      <w:r w:rsidR="00D537F5" w:rsidRPr="003E2783">
        <w:rPr>
          <w:sz w:val="24"/>
          <w:szCs w:val="24"/>
        </w:rPr>
        <w:fldChar w:fldCharType="end"/>
      </w:r>
      <w:r w:rsidR="00E86A62">
        <w:rPr>
          <w:sz w:val="24"/>
          <w:szCs w:val="24"/>
        </w:rPr>
        <w:t>, who</w:t>
      </w:r>
      <w:r w:rsidR="00D537F5" w:rsidRPr="003E2783">
        <w:rPr>
          <w:sz w:val="24"/>
          <w:szCs w:val="24"/>
        </w:rPr>
        <w:t xml:space="preserve"> </w:t>
      </w:r>
      <w:r w:rsidR="003418A8" w:rsidRPr="003E2783">
        <w:rPr>
          <w:sz w:val="24"/>
          <w:szCs w:val="24"/>
        </w:rPr>
        <w:t>attribute the differences to age, strain,</w:t>
      </w:r>
      <w:r w:rsidR="003A0745">
        <w:rPr>
          <w:sz w:val="24"/>
          <w:szCs w:val="24"/>
        </w:rPr>
        <w:t xml:space="preserve"> </w:t>
      </w:r>
      <w:r w:rsidR="003418A8" w:rsidRPr="003E2783">
        <w:rPr>
          <w:sz w:val="24"/>
          <w:szCs w:val="24"/>
        </w:rPr>
        <w:t xml:space="preserve">climate and drugs that may be used </w:t>
      </w:r>
      <w:r w:rsidR="003A0745" w:rsidRPr="003A0745">
        <w:rPr>
          <w:color w:val="FF0000"/>
          <w:sz w:val="24"/>
          <w:szCs w:val="24"/>
        </w:rPr>
        <w:t>accidentally</w:t>
      </w:r>
      <w:r w:rsidR="003A0745">
        <w:rPr>
          <w:sz w:val="24"/>
          <w:szCs w:val="24"/>
        </w:rPr>
        <w:t xml:space="preserve"> </w:t>
      </w:r>
      <w:r w:rsidR="003418A8" w:rsidRPr="003E2783">
        <w:rPr>
          <w:sz w:val="24"/>
          <w:szCs w:val="24"/>
        </w:rPr>
        <w:t>at the time of production cycle.</w:t>
      </w:r>
    </w:p>
    <w:p w14:paraId="1DCB73D3" w14:textId="77777777" w:rsidR="007B1589" w:rsidRPr="005F6E79" w:rsidRDefault="007B1589" w:rsidP="00E95698">
      <w:pPr>
        <w:spacing w:line="240" w:lineRule="auto"/>
        <w:rPr>
          <w:sz w:val="24"/>
          <w:szCs w:val="24"/>
          <w:lang w:bidi="ar-IQ"/>
        </w:rPr>
      </w:pPr>
    </w:p>
    <w:p w14:paraId="5989968B" w14:textId="1B60E887" w:rsidR="00E65576" w:rsidRDefault="005E2A50" w:rsidP="005E2A50">
      <w:pPr>
        <w:spacing w:line="240" w:lineRule="auto"/>
        <w:rPr>
          <w:b/>
          <w:bCs w:val="0"/>
          <w:sz w:val="26"/>
          <w:szCs w:val="26"/>
          <w:lang w:bidi="ar-IQ"/>
        </w:rPr>
      </w:pPr>
      <w:r w:rsidRPr="005E2A50">
        <w:rPr>
          <w:b/>
          <w:bCs w:val="0"/>
          <w:sz w:val="26"/>
          <w:szCs w:val="26"/>
          <w:lang w:bidi="ar-IQ"/>
        </w:rPr>
        <w:t>CONCLUSIONS</w:t>
      </w:r>
    </w:p>
    <w:p w14:paraId="6FC54DE5" w14:textId="77777777" w:rsidR="006810AD" w:rsidRPr="006810AD" w:rsidRDefault="006810AD" w:rsidP="005E2A50">
      <w:pPr>
        <w:spacing w:line="240" w:lineRule="auto"/>
        <w:rPr>
          <w:b/>
          <w:bCs w:val="0"/>
          <w:sz w:val="12"/>
          <w:szCs w:val="12"/>
          <w:lang w:bidi="ar-IQ"/>
        </w:rPr>
      </w:pPr>
    </w:p>
    <w:p w14:paraId="75318737" w14:textId="4587778A" w:rsidR="00467AB6" w:rsidRDefault="00467AB6" w:rsidP="00E95698">
      <w:pPr>
        <w:spacing w:line="240" w:lineRule="auto"/>
        <w:rPr>
          <w:sz w:val="24"/>
          <w:szCs w:val="24"/>
        </w:rPr>
      </w:pPr>
      <w:bookmarkStart w:id="15" w:name="_Hlk170399347"/>
      <w:r w:rsidRPr="005F6E79">
        <w:rPr>
          <w:sz w:val="24"/>
          <w:szCs w:val="24"/>
        </w:rPr>
        <w:t xml:space="preserve">The use of </w:t>
      </w:r>
      <w:r w:rsidR="006359D4">
        <w:rPr>
          <w:sz w:val="24"/>
          <w:szCs w:val="24"/>
        </w:rPr>
        <w:t>multivitamin</w:t>
      </w:r>
      <w:r w:rsidR="00197778" w:rsidRPr="005F6E79">
        <w:rPr>
          <w:sz w:val="24"/>
          <w:szCs w:val="24"/>
        </w:rPr>
        <w:t>s has</w:t>
      </w:r>
      <w:r w:rsidRPr="005F6E79">
        <w:rPr>
          <w:sz w:val="24"/>
          <w:szCs w:val="24"/>
        </w:rPr>
        <w:t xml:space="preserve"> </w:t>
      </w:r>
      <w:r w:rsidR="003A0745">
        <w:rPr>
          <w:color w:val="FF0000"/>
          <w:sz w:val="24"/>
          <w:szCs w:val="24"/>
        </w:rPr>
        <w:t xml:space="preserve">a </w:t>
      </w:r>
      <w:r w:rsidRPr="005F6E79">
        <w:rPr>
          <w:sz w:val="24"/>
          <w:szCs w:val="24"/>
        </w:rPr>
        <w:t xml:space="preserve">significant positive effect on WBCs, RBCs, MCV and MCH, Alkaline phosphatase, </w:t>
      </w:r>
      <w:r w:rsidR="00E86A62">
        <w:rPr>
          <w:sz w:val="24"/>
          <w:szCs w:val="24"/>
        </w:rPr>
        <w:t>d</w:t>
      </w:r>
      <w:r w:rsidRPr="005F6E79">
        <w:rPr>
          <w:sz w:val="24"/>
          <w:szCs w:val="24"/>
        </w:rPr>
        <w:t xml:space="preserve">irect </w:t>
      </w:r>
      <w:r w:rsidR="00560CEE" w:rsidRPr="005F6E79">
        <w:rPr>
          <w:sz w:val="24"/>
          <w:szCs w:val="24"/>
        </w:rPr>
        <w:t>bilirubin, urea and</w:t>
      </w:r>
      <w:r w:rsidR="0083505B" w:rsidRPr="005F6E79">
        <w:rPr>
          <w:sz w:val="24"/>
          <w:szCs w:val="24"/>
        </w:rPr>
        <w:t xml:space="preserve"> </w:t>
      </w:r>
      <w:r w:rsidR="00560CEE" w:rsidRPr="005F6E79">
        <w:rPr>
          <w:sz w:val="24"/>
          <w:szCs w:val="24"/>
        </w:rPr>
        <w:t>LDL.</w:t>
      </w:r>
      <w:r w:rsidRPr="005F6E79">
        <w:rPr>
          <w:sz w:val="24"/>
          <w:szCs w:val="24"/>
        </w:rPr>
        <w:t xml:space="preserve"> The use of </w:t>
      </w:r>
      <w:r w:rsidR="006359D4">
        <w:rPr>
          <w:sz w:val="24"/>
          <w:szCs w:val="24"/>
        </w:rPr>
        <w:t>multivitamin</w:t>
      </w:r>
      <w:r w:rsidR="00560CEE" w:rsidRPr="005F6E79">
        <w:rPr>
          <w:sz w:val="24"/>
          <w:szCs w:val="24"/>
        </w:rPr>
        <w:t>s has</w:t>
      </w:r>
      <w:r w:rsidRPr="005F6E79">
        <w:rPr>
          <w:sz w:val="24"/>
          <w:szCs w:val="24"/>
        </w:rPr>
        <w:t xml:space="preserve"> </w:t>
      </w:r>
      <w:r w:rsidR="003A0745">
        <w:rPr>
          <w:color w:val="FF0000"/>
          <w:sz w:val="24"/>
          <w:szCs w:val="24"/>
        </w:rPr>
        <w:t xml:space="preserve">a </w:t>
      </w:r>
      <w:r w:rsidRPr="005F6E79">
        <w:rPr>
          <w:sz w:val="24"/>
          <w:szCs w:val="24"/>
        </w:rPr>
        <w:t xml:space="preserve">significant effect on </w:t>
      </w:r>
      <w:r w:rsidR="00E86A62">
        <w:rPr>
          <w:sz w:val="24"/>
          <w:szCs w:val="24"/>
        </w:rPr>
        <w:t>decreasing the levels of c</w:t>
      </w:r>
      <w:r w:rsidRPr="005F6E79">
        <w:rPr>
          <w:sz w:val="24"/>
          <w:szCs w:val="24"/>
        </w:rPr>
        <w:t xml:space="preserve">holesterol, </w:t>
      </w:r>
      <w:r w:rsidR="00E86A62">
        <w:rPr>
          <w:sz w:val="24"/>
          <w:szCs w:val="24"/>
        </w:rPr>
        <w:t>t</w:t>
      </w:r>
      <w:r w:rsidRPr="005F6E79">
        <w:rPr>
          <w:sz w:val="24"/>
          <w:szCs w:val="24"/>
        </w:rPr>
        <w:t xml:space="preserve">riglyceride, and HDL. </w:t>
      </w:r>
      <w:r w:rsidR="00091C2D">
        <w:rPr>
          <w:sz w:val="24"/>
          <w:szCs w:val="24"/>
        </w:rPr>
        <w:t xml:space="preserve">Therefore, the study recommends supplementation of </w:t>
      </w:r>
      <w:r w:rsidR="006359D4">
        <w:rPr>
          <w:sz w:val="24"/>
          <w:szCs w:val="24"/>
        </w:rPr>
        <w:t>multivitamins</w:t>
      </w:r>
      <w:r w:rsidR="00091C2D">
        <w:rPr>
          <w:sz w:val="24"/>
          <w:szCs w:val="24"/>
        </w:rPr>
        <w:t xml:space="preserve"> to promote the growth and health of broilers.</w:t>
      </w:r>
    </w:p>
    <w:p w14:paraId="5BE5D981" w14:textId="77777777" w:rsidR="00B5727F" w:rsidRPr="006810AD" w:rsidRDefault="00B5727F" w:rsidP="00E95698">
      <w:pPr>
        <w:spacing w:line="240" w:lineRule="auto"/>
        <w:rPr>
          <w:sz w:val="16"/>
          <w:szCs w:val="16"/>
        </w:rPr>
      </w:pPr>
    </w:p>
    <w:bookmarkEnd w:id="15"/>
    <w:p w14:paraId="049F0558" w14:textId="67AB5789" w:rsidR="002E02D5" w:rsidRDefault="002E02D5" w:rsidP="00E95698">
      <w:pPr>
        <w:spacing w:line="240" w:lineRule="auto"/>
        <w:rPr>
          <w:b/>
          <w:sz w:val="24"/>
          <w:szCs w:val="24"/>
        </w:rPr>
      </w:pPr>
      <w:r w:rsidRPr="005F6E79">
        <w:rPr>
          <w:b/>
          <w:sz w:val="24"/>
          <w:szCs w:val="24"/>
        </w:rPr>
        <w:t xml:space="preserve">Conflict of interest: </w:t>
      </w:r>
      <w:r w:rsidRPr="005F6E79">
        <w:rPr>
          <w:sz w:val="24"/>
          <w:szCs w:val="24"/>
        </w:rPr>
        <w:t>Authors declare no conflict of interest</w:t>
      </w:r>
      <w:r w:rsidRPr="005F6E79">
        <w:rPr>
          <w:b/>
          <w:sz w:val="24"/>
          <w:szCs w:val="24"/>
        </w:rPr>
        <w:t xml:space="preserve"> </w:t>
      </w:r>
    </w:p>
    <w:p w14:paraId="639CAD66" w14:textId="67B3095B" w:rsidR="002E02D5" w:rsidRDefault="002E02D5" w:rsidP="00E95698">
      <w:pPr>
        <w:spacing w:line="240" w:lineRule="auto"/>
        <w:rPr>
          <w:sz w:val="24"/>
          <w:szCs w:val="24"/>
        </w:rPr>
      </w:pPr>
      <w:r w:rsidRPr="005F6E79">
        <w:rPr>
          <w:b/>
          <w:sz w:val="24"/>
          <w:szCs w:val="24"/>
        </w:rPr>
        <w:t xml:space="preserve">Acknowledgement:  </w:t>
      </w:r>
      <w:r w:rsidRPr="005F6E79">
        <w:rPr>
          <w:sz w:val="24"/>
          <w:szCs w:val="24"/>
        </w:rPr>
        <w:t xml:space="preserve">authors appreciated for the support of </w:t>
      </w:r>
      <w:r w:rsidR="00E86A62" w:rsidRPr="005F6E79">
        <w:rPr>
          <w:sz w:val="24"/>
          <w:szCs w:val="24"/>
        </w:rPr>
        <w:t xml:space="preserve">Pathology Department, College </w:t>
      </w:r>
      <w:r w:rsidR="00E86A62">
        <w:rPr>
          <w:sz w:val="24"/>
          <w:szCs w:val="24"/>
        </w:rPr>
        <w:t>o</w:t>
      </w:r>
      <w:r w:rsidR="00E86A62" w:rsidRPr="005F6E79">
        <w:rPr>
          <w:sz w:val="24"/>
          <w:szCs w:val="24"/>
        </w:rPr>
        <w:t xml:space="preserve">f Veterinary Medicine, University </w:t>
      </w:r>
      <w:r w:rsidR="00E86A62">
        <w:rPr>
          <w:sz w:val="24"/>
          <w:szCs w:val="24"/>
        </w:rPr>
        <w:t>o</w:t>
      </w:r>
      <w:r w:rsidR="00E86A62" w:rsidRPr="005F6E79">
        <w:rPr>
          <w:sz w:val="24"/>
          <w:szCs w:val="24"/>
        </w:rPr>
        <w:t>f Diyala, Iraq</w:t>
      </w:r>
    </w:p>
    <w:p w14:paraId="30963C22" w14:textId="77777777" w:rsidR="00B5727F" w:rsidRPr="006810AD" w:rsidRDefault="00B5727F" w:rsidP="00E95698">
      <w:pPr>
        <w:spacing w:line="240" w:lineRule="auto"/>
        <w:rPr>
          <w:sz w:val="10"/>
          <w:szCs w:val="10"/>
        </w:rPr>
      </w:pPr>
    </w:p>
    <w:p w14:paraId="5686B1FE" w14:textId="77777777" w:rsidR="006810AD" w:rsidRDefault="002E02D5" w:rsidP="00E95698">
      <w:pPr>
        <w:shd w:val="clear" w:color="auto" w:fill="FFFFFF"/>
        <w:spacing w:line="240" w:lineRule="auto"/>
        <w:textAlignment w:val="baseline"/>
        <w:rPr>
          <w:rFonts w:eastAsia="Times New Roman"/>
          <w:sz w:val="24"/>
          <w:szCs w:val="24"/>
        </w:rPr>
      </w:pPr>
      <w:r w:rsidRPr="005F6E79">
        <w:rPr>
          <w:b/>
          <w:sz w:val="24"/>
          <w:szCs w:val="24"/>
        </w:rPr>
        <w:t>Author Contributions:</w:t>
      </w:r>
      <w:r w:rsidRPr="005F6E79">
        <w:rPr>
          <w:rFonts w:eastAsia="Times New Roman"/>
          <w:sz w:val="24"/>
          <w:szCs w:val="24"/>
        </w:rPr>
        <w:t xml:space="preserve">  </w:t>
      </w:r>
      <w:r w:rsidRPr="005F6E79">
        <w:rPr>
          <w:sz w:val="24"/>
          <w:szCs w:val="24"/>
        </w:rPr>
        <w:t xml:space="preserve">Authors are equally contributing in all steps of manuscript </w:t>
      </w:r>
      <w:r w:rsidR="00560CEE" w:rsidRPr="005F6E79">
        <w:rPr>
          <w:sz w:val="24"/>
          <w:szCs w:val="24"/>
        </w:rPr>
        <w:t>construction</w:t>
      </w:r>
      <w:r w:rsidR="00560CEE" w:rsidRPr="005F6E79">
        <w:rPr>
          <w:rFonts w:eastAsia="Times New Roman"/>
          <w:sz w:val="24"/>
          <w:szCs w:val="24"/>
        </w:rPr>
        <w:t>.</w:t>
      </w:r>
      <w:r w:rsidRPr="005F6E79">
        <w:rPr>
          <w:rFonts w:eastAsia="Times New Roman"/>
          <w:sz w:val="24"/>
          <w:szCs w:val="24"/>
        </w:rPr>
        <w:t xml:space="preserve">   </w:t>
      </w:r>
    </w:p>
    <w:p w14:paraId="046D3963" w14:textId="77777777" w:rsidR="006810AD" w:rsidRPr="006810AD" w:rsidRDefault="006810AD" w:rsidP="00E95698">
      <w:pPr>
        <w:shd w:val="clear" w:color="auto" w:fill="FFFFFF"/>
        <w:spacing w:line="240" w:lineRule="auto"/>
        <w:textAlignment w:val="baseline"/>
        <w:rPr>
          <w:b/>
          <w:sz w:val="10"/>
          <w:szCs w:val="10"/>
        </w:rPr>
      </w:pPr>
    </w:p>
    <w:p w14:paraId="1A4982A9" w14:textId="3924465F" w:rsidR="002E02D5" w:rsidRPr="005F6E79" w:rsidRDefault="002E02D5" w:rsidP="00E95698">
      <w:pPr>
        <w:shd w:val="clear" w:color="auto" w:fill="FFFFFF"/>
        <w:spacing w:line="240" w:lineRule="auto"/>
        <w:textAlignment w:val="baseline"/>
        <w:rPr>
          <w:rFonts w:eastAsia="Times New Roman"/>
          <w:sz w:val="24"/>
          <w:szCs w:val="24"/>
        </w:rPr>
      </w:pPr>
      <w:r w:rsidRPr="005F6E79">
        <w:rPr>
          <w:b/>
          <w:sz w:val="24"/>
          <w:szCs w:val="24"/>
        </w:rPr>
        <w:t>Funding:</w:t>
      </w:r>
      <w:r w:rsidRPr="005F6E79">
        <w:rPr>
          <w:rFonts w:eastAsia="Times New Roman"/>
          <w:b/>
          <w:bCs w:val="0"/>
          <w:sz w:val="24"/>
          <w:szCs w:val="24"/>
        </w:rPr>
        <w:t xml:space="preserve"> </w:t>
      </w:r>
      <w:r w:rsidR="000C59F0" w:rsidRPr="005F6E79">
        <w:rPr>
          <w:sz w:val="24"/>
          <w:szCs w:val="24"/>
        </w:rPr>
        <w:t>C</w:t>
      </w:r>
      <w:r w:rsidRPr="005F6E79">
        <w:rPr>
          <w:sz w:val="24"/>
          <w:szCs w:val="24"/>
        </w:rPr>
        <w:t>urrent study was funded by authors</w:t>
      </w:r>
      <w:r w:rsidRPr="005F6E79">
        <w:rPr>
          <w:rFonts w:eastAsia="Times New Roman"/>
          <w:b/>
          <w:bCs w:val="0"/>
          <w:sz w:val="24"/>
          <w:szCs w:val="24"/>
        </w:rPr>
        <w:t xml:space="preserve"> </w:t>
      </w:r>
      <w:r w:rsidR="00E86A62" w:rsidRPr="00E86A62">
        <w:rPr>
          <w:rFonts w:eastAsia="Times New Roman"/>
          <w:sz w:val="24"/>
          <w:szCs w:val="24"/>
        </w:rPr>
        <w:t>only</w:t>
      </w:r>
      <w:r w:rsidR="00E86A62">
        <w:rPr>
          <w:rFonts w:eastAsia="Times New Roman"/>
          <w:b/>
          <w:bCs w:val="0"/>
          <w:sz w:val="24"/>
          <w:szCs w:val="24"/>
        </w:rPr>
        <w:t>.</w:t>
      </w:r>
    </w:p>
    <w:p w14:paraId="0E6131E2" w14:textId="77777777" w:rsidR="00E65576" w:rsidRPr="006810AD" w:rsidRDefault="00E65576" w:rsidP="00E95698">
      <w:pPr>
        <w:spacing w:line="240" w:lineRule="auto"/>
        <w:rPr>
          <w:sz w:val="18"/>
          <w:szCs w:val="18"/>
          <w:lang w:bidi="ar-IQ"/>
        </w:rPr>
      </w:pPr>
    </w:p>
    <w:p w14:paraId="7715B135" w14:textId="47B63A80" w:rsidR="00776AB7" w:rsidRDefault="00B5727F" w:rsidP="00B5727F">
      <w:pPr>
        <w:pStyle w:val="Heading1"/>
        <w:spacing w:line="240" w:lineRule="auto"/>
        <w:jc w:val="left"/>
        <w:rPr>
          <w:rFonts w:asciiTheme="majorBidi" w:hAnsiTheme="majorBidi"/>
          <w:sz w:val="26"/>
          <w:szCs w:val="26"/>
        </w:rPr>
      </w:pPr>
      <w:r w:rsidRPr="00B5727F">
        <w:rPr>
          <w:rFonts w:asciiTheme="majorBidi" w:hAnsiTheme="majorBidi"/>
          <w:sz w:val="26"/>
          <w:szCs w:val="26"/>
        </w:rPr>
        <w:t>REFERENCES</w:t>
      </w:r>
    </w:p>
    <w:p w14:paraId="34EF17CB" w14:textId="77777777" w:rsidR="00B5727F" w:rsidRPr="006810AD" w:rsidRDefault="00B5727F" w:rsidP="00B5727F">
      <w:pPr>
        <w:rPr>
          <w:sz w:val="12"/>
          <w:szCs w:val="12"/>
        </w:rPr>
      </w:pPr>
    </w:p>
    <w:bookmarkStart w:id="16" w:name="_Hlk176298439"/>
    <w:p w14:paraId="05734627" w14:textId="50FAF517" w:rsidR="00E20B3B" w:rsidRPr="005F6E79" w:rsidRDefault="00776AB7" w:rsidP="004F0366">
      <w:pPr>
        <w:pStyle w:val="EndNoteBibliography"/>
        <w:ind w:left="567" w:hanging="567"/>
        <w:rPr>
          <w:rFonts w:asciiTheme="majorBidi" w:hAnsiTheme="majorBidi" w:cstheme="majorBidi"/>
          <w:sz w:val="24"/>
          <w:szCs w:val="24"/>
        </w:rPr>
      </w:pPr>
      <w:r w:rsidRPr="005F6E79">
        <w:rPr>
          <w:rFonts w:asciiTheme="majorBidi" w:hAnsiTheme="majorBidi" w:cstheme="majorBidi"/>
          <w:sz w:val="24"/>
          <w:szCs w:val="24"/>
        </w:rPr>
        <w:fldChar w:fldCharType="begin"/>
      </w:r>
      <w:r w:rsidRPr="005F6E79">
        <w:rPr>
          <w:rFonts w:asciiTheme="majorBidi" w:hAnsiTheme="majorBidi" w:cstheme="majorBidi"/>
          <w:sz w:val="24"/>
          <w:szCs w:val="24"/>
        </w:rPr>
        <w:instrText xml:space="preserve"> ADDIN EN.REFLIST </w:instrText>
      </w:r>
      <w:r w:rsidRPr="005F6E79">
        <w:rPr>
          <w:rFonts w:asciiTheme="majorBidi" w:hAnsiTheme="majorBidi" w:cstheme="majorBidi"/>
          <w:sz w:val="24"/>
          <w:szCs w:val="24"/>
        </w:rPr>
        <w:fldChar w:fldCharType="separate"/>
      </w:r>
      <w:bookmarkStart w:id="17" w:name="_ENREF_1"/>
      <w:r w:rsidR="00E20B3B" w:rsidRPr="004F0366">
        <w:rPr>
          <w:rFonts w:asciiTheme="majorBidi" w:hAnsiTheme="majorBidi" w:cstheme="majorBidi"/>
          <w:i/>
          <w:iCs/>
          <w:sz w:val="24"/>
          <w:szCs w:val="24"/>
        </w:rPr>
        <w:t xml:space="preserve">Abdul-Majeed, A. </w:t>
      </w:r>
      <w:r w:rsidR="003E2783" w:rsidRPr="004F0366">
        <w:rPr>
          <w:rFonts w:asciiTheme="majorBidi" w:hAnsiTheme="majorBidi" w:cstheme="majorBidi"/>
          <w:i/>
          <w:iCs/>
          <w:sz w:val="24"/>
          <w:szCs w:val="24"/>
        </w:rPr>
        <w:t>and</w:t>
      </w:r>
      <w:r w:rsidR="00E20B3B" w:rsidRPr="004F0366">
        <w:rPr>
          <w:rFonts w:asciiTheme="majorBidi" w:hAnsiTheme="majorBidi" w:cstheme="majorBidi"/>
          <w:i/>
          <w:iCs/>
          <w:sz w:val="24"/>
          <w:szCs w:val="24"/>
        </w:rPr>
        <w:t xml:space="preserve"> Abdul-Rahman, S. (2022)</w:t>
      </w:r>
      <w:r w:rsidR="004F0366" w:rsidRPr="004F0366">
        <w:rPr>
          <w:rFonts w:asciiTheme="majorBidi" w:hAnsiTheme="majorBidi" w:cstheme="majorBidi"/>
          <w:i/>
          <w:iCs/>
          <w:sz w:val="24"/>
          <w:szCs w:val="24"/>
        </w:rPr>
        <w:t>:</w:t>
      </w:r>
      <w:r w:rsidR="00E20B3B" w:rsidRPr="005F6E79">
        <w:rPr>
          <w:rFonts w:asciiTheme="majorBidi" w:hAnsiTheme="majorBidi" w:cstheme="majorBidi"/>
          <w:sz w:val="24"/>
          <w:szCs w:val="24"/>
        </w:rPr>
        <w:t xml:space="preserve"> Impact of vitamin e and selenium treatment in-ovo and after hatching of broiler. </w:t>
      </w:r>
      <w:r w:rsidR="00E20B3B" w:rsidRPr="005F6E79">
        <w:rPr>
          <w:rFonts w:asciiTheme="majorBidi" w:hAnsiTheme="majorBidi" w:cstheme="majorBidi"/>
          <w:i/>
          <w:sz w:val="24"/>
          <w:szCs w:val="24"/>
        </w:rPr>
        <w:t>Iraqi Journal of Agricultural Sciences</w:t>
      </w:r>
      <w:r w:rsidR="00E20B3B" w:rsidRPr="005F6E79">
        <w:rPr>
          <w:rFonts w:asciiTheme="majorBidi" w:hAnsiTheme="majorBidi" w:cstheme="majorBidi"/>
          <w:sz w:val="24"/>
          <w:szCs w:val="24"/>
        </w:rPr>
        <w:t>,</w:t>
      </w:r>
      <w:r w:rsidR="00E20B3B" w:rsidRPr="005F6E79">
        <w:rPr>
          <w:rFonts w:asciiTheme="majorBidi" w:hAnsiTheme="majorBidi" w:cstheme="majorBidi"/>
          <w:i/>
          <w:sz w:val="24"/>
          <w:szCs w:val="24"/>
        </w:rPr>
        <w:t xml:space="preserve"> 53</w:t>
      </w:r>
      <w:r w:rsidR="00E20B3B" w:rsidRPr="005F6E79">
        <w:rPr>
          <w:rFonts w:asciiTheme="majorBidi" w:hAnsiTheme="majorBidi" w:cstheme="majorBidi"/>
          <w:sz w:val="24"/>
          <w:szCs w:val="24"/>
        </w:rPr>
        <w:t xml:space="preserve">(4), 810-818. </w:t>
      </w:r>
      <w:bookmarkEnd w:id="17"/>
    </w:p>
    <w:p w14:paraId="79A9AC09" w14:textId="1CC1789F" w:rsidR="00E20B3B" w:rsidRPr="005F6E79" w:rsidRDefault="00E20B3B" w:rsidP="004F0366">
      <w:pPr>
        <w:pStyle w:val="EndNoteBibliography"/>
        <w:ind w:left="567" w:hanging="567"/>
        <w:rPr>
          <w:rFonts w:asciiTheme="majorBidi" w:hAnsiTheme="majorBidi" w:cstheme="majorBidi"/>
          <w:sz w:val="24"/>
          <w:szCs w:val="24"/>
        </w:rPr>
      </w:pPr>
      <w:bookmarkStart w:id="18" w:name="_ENREF_2"/>
      <w:r w:rsidRPr="004F0366">
        <w:rPr>
          <w:rFonts w:asciiTheme="majorBidi" w:hAnsiTheme="majorBidi" w:cstheme="majorBidi"/>
          <w:i/>
          <w:iCs/>
          <w:sz w:val="24"/>
          <w:szCs w:val="24"/>
        </w:rPr>
        <w:t>Abou-Kassem, D.E.</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Mahrose, K.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Alagawany, M. (2016)</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w:t>
      </w:r>
      <w:r w:rsidRPr="005F6E79">
        <w:rPr>
          <w:rFonts w:asciiTheme="majorBidi" w:hAnsiTheme="majorBidi" w:cstheme="majorBidi"/>
          <w:i/>
          <w:sz w:val="24"/>
          <w:szCs w:val="24"/>
        </w:rPr>
        <w:t xml:space="preserve">The role of vitamin E or clay in growing Japanese quail fed diets polluted by cadmium at various levels. </w:t>
      </w:r>
      <w:r w:rsidRPr="005F6E79">
        <w:rPr>
          <w:rFonts w:asciiTheme="majorBidi" w:hAnsiTheme="majorBidi" w:cstheme="majorBidi"/>
          <w:sz w:val="24"/>
          <w:szCs w:val="24"/>
        </w:rPr>
        <w:t xml:space="preserve">(Vol. 10). Animal </w:t>
      </w:r>
      <w:bookmarkEnd w:id="18"/>
    </w:p>
    <w:p w14:paraId="4851F2D1" w14:textId="0715F625" w:rsidR="00E20B3B" w:rsidRPr="005F6E79" w:rsidRDefault="00E20B3B" w:rsidP="004F0366">
      <w:pPr>
        <w:pStyle w:val="EndNoteBibliography"/>
        <w:ind w:left="567" w:hanging="567"/>
        <w:rPr>
          <w:rFonts w:asciiTheme="majorBidi" w:hAnsiTheme="majorBidi" w:cstheme="majorBidi"/>
          <w:sz w:val="24"/>
          <w:szCs w:val="24"/>
        </w:rPr>
      </w:pPr>
      <w:bookmarkStart w:id="19" w:name="_ENREF_3"/>
      <w:r w:rsidRPr="004F0366">
        <w:rPr>
          <w:rFonts w:asciiTheme="majorBidi" w:hAnsiTheme="majorBidi" w:cstheme="majorBidi"/>
          <w:i/>
          <w:iCs/>
          <w:sz w:val="24"/>
          <w:szCs w:val="24"/>
        </w:rPr>
        <w:t>Al-Ezzy, A.I.A. (2017)</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Immuno</w:t>
      </w:r>
      <w:r w:rsidR="004F0366">
        <w:rPr>
          <w:rFonts w:asciiTheme="majorBidi" w:hAnsiTheme="majorBidi" w:cstheme="majorBidi"/>
          <w:sz w:val="24"/>
          <w:szCs w:val="24"/>
        </w:rPr>
        <w:t xml:space="preserve"> </w:t>
      </w:r>
      <w:r w:rsidRPr="005F6E79">
        <w:rPr>
          <w:rFonts w:asciiTheme="majorBidi" w:hAnsiTheme="majorBidi" w:cstheme="majorBidi"/>
          <w:sz w:val="24"/>
          <w:szCs w:val="24"/>
        </w:rPr>
        <w:t xml:space="preserve">histopathological Role Of Bcl2 And P53 Gene Expression In Helicobacter </w:t>
      </w:r>
      <w:r w:rsidRPr="005F6E79">
        <w:rPr>
          <w:rFonts w:asciiTheme="majorBidi" w:hAnsiTheme="majorBidi" w:cstheme="majorBidi"/>
          <w:sz w:val="24"/>
          <w:szCs w:val="24"/>
        </w:rPr>
        <w:lastRenderedPageBreak/>
        <w:t xml:space="preserve">Pylori Cytotoxin-Associated Gene A Positive Versus Cytotoxin-Associated Gene A Negative Antral Predominant non-atrophic gastritis in Iraqi patients. </w:t>
      </w:r>
      <w:r w:rsidRPr="005F6E79">
        <w:rPr>
          <w:rFonts w:asciiTheme="majorBidi" w:hAnsiTheme="majorBidi" w:cstheme="majorBidi"/>
          <w:i/>
          <w:sz w:val="24"/>
          <w:szCs w:val="24"/>
        </w:rPr>
        <w:t>Asian J Pharm Clin Res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10</w:t>
      </w:r>
      <w:r w:rsidRPr="005F6E79">
        <w:rPr>
          <w:rFonts w:asciiTheme="majorBidi" w:hAnsiTheme="majorBidi" w:cstheme="majorBidi"/>
          <w:sz w:val="24"/>
          <w:szCs w:val="24"/>
        </w:rPr>
        <w:t xml:space="preserve">(3), 142-148. </w:t>
      </w:r>
      <w:bookmarkEnd w:id="19"/>
    </w:p>
    <w:p w14:paraId="53246B8F" w14:textId="4BEE13C7" w:rsidR="00E20B3B" w:rsidRPr="005F6E79" w:rsidRDefault="00E20B3B" w:rsidP="004F0366">
      <w:pPr>
        <w:pStyle w:val="EndNoteBibliography"/>
        <w:ind w:left="567" w:hanging="567"/>
        <w:rPr>
          <w:rFonts w:asciiTheme="majorBidi" w:hAnsiTheme="majorBidi" w:cstheme="majorBidi"/>
          <w:sz w:val="24"/>
          <w:szCs w:val="24"/>
        </w:rPr>
      </w:pPr>
      <w:bookmarkStart w:id="20" w:name="_ENREF_4"/>
      <w:r w:rsidRPr="004F0366">
        <w:rPr>
          <w:rFonts w:asciiTheme="majorBidi" w:hAnsiTheme="majorBidi" w:cstheme="majorBidi"/>
          <w:i/>
          <w:iCs/>
          <w:sz w:val="24"/>
          <w:szCs w:val="24"/>
        </w:rPr>
        <w:t>Al-Ezzy, A.I.A.</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Al-Khalidi, A.A.H.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Hameed, M.S. (2020)</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Evaluation of C-Reactive Protein in Iraqi Children Presented with Acute Enteropathogenic Escherichia Coli Associated Diarrhea with Special Emphasis to Age and Gender. </w:t>
      </w:r>
      <w:r w:rsidRPr="005F6E79">
        <w:rPr>
          <w:rFonts w:asciiTheme="majorBidi" w:hAnsiTheme="majorBidi" w:cstheme="majorBidi"/>
          <w:i/>
          <w:sz w:val="24"/>
          <w:szCs w:val="24"/>
        </w:rPr>
        <w:t>Gazi Medical Journal</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31</w:t>
      </w:r>
      <w:r w:rsidRPr="005F6E79">
        <w:rPr>
          <w:rFonts w:asciiTheme="majorBidi" w:hAnsiTheme="majorBidi" w:cstheme="majorBidi"/>
          <w:sz w:val="24"/>
          <w:szCs w:val="24"/>
        </w:rPr>
        <w:t xml:space="preserve">(2). </w:t>
      </w:r>
      <w:bookmarkEnd w:id="20"/>
    </w:p>
    <w:p w14:paraId="5A11316A" w14:textId="1E3409A8" w:rsidR="00E20B3B" w:rsidRPr="005F6E79" w:rsidRDefault="00E20B3B" w:rsidP="004F0366">
      <w:pPr>
        <w:pStyle w:val="EndNoteBibliography"/>
        <w:ind w:left="567" w:hanging="567"/>
        <w:rPr>
          <w:rFonts w:asciiTheme="majorBidi" w:hAnsiTheme="majorBidi" w:cstheme="majorBidi"/>
          <w:sz w:val="24"/>
          <w:szCs w:val="24"/>
        </w:rPr>
      </w:pPr>
      <w:bookmarkStart w:id="21" w:name="_ENREF_5"/>
      <w:r w:rsidRPr="004F0366">
        <w:rPr>
          <w:rFonts w:asciiTheme="majorBidi" w:hAnsiTheme="majorBidi" w:cstheme="majorBidi"/>
          <w:i/>
          <w:iCs/>
          <w:sz w:val="24"/>
          <w:szCs w:val="24"/>
        </w:rPr>
        <w:t>Al-Ezzy, A.I.A.</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Hameed, M.S., Jalil, W.I.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Mohamad, W.M. (2016)</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Pathophysiological effects of vitamin C and E-selenium combination on lipid profile and serum glucose of experimentally induced sodium nitrate intoxication in mice </w:t>
      </w:r>
      <w:r w:rsidRPr="005F6E79">
        <w:rPr>
          <w:rFonts w:asciiTheme="majorBidi" w:hAnsiTheme="majorBidi" w:cstheme="majorBidi"/>
          <w:i/>
          <w:sz w:val="24"/>
          <w:szCs w:val="24"/>
        </w:rPr>
        <w:t>Research Journal of Pharmaceutical Biological and Chemical Sciences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7</w:t>
      </w:r>
      <w:r w:rsidRPr="005F6E79">
        <w:rPr>
          <w:rFonts w:asciiTheme="majorBidi" w:hAnsiTheme="majorBidi" w:cstheme="majorBidi"/>
          <w:sz w:val="24"/>
          <w:szCs w:val="24"/>
        </w:rPr>
        <w:t xml:space="preserve">(2), 958-964. </w:t>
      </w:r>
      <w:bookmarkEnd w:id="21"/>
    </w:p>
    <w:p w14:paraId="0F5B4169" w14:textId="17F48074" w:rsidR="00E20B3B" w:rsidRPr="005F6E79" w:rsidRDefault="00E20B3B" w:rsidP="004F0366">
      <w:pPr>
        <w:pStyle w:val="EndNoteBibliography"/>
        <w:ind w:left="567" w:hanging="567"/>
        <w:rPr>
          <w:rFonts w:asciiTheme="majorBidi" w:hAnsiTheme="majorBidi" w:cstheme="majorBidi"/>
          <w:sz w:val="24"/>
          <w:szCs w:val="24"/>
        </w:rPr>
      </w:pPr>
      <w:bookmarkStart w:id="22" w:name="_ENREF_6"/>
      <w:r w:rsidRPr="004F0366">
        <w:rPr>
          <w:rFonts w:asciiTheme="majorBidi" w:hAnsiTheme="majorBidi" w:cstheme="majorBidi"/>
          <w:i/>
          <w:iCs/>
          <w:sz w:val="24"/>
          <w:szCs w:val="24"/>
        </w:rPr>
        <w:t>Al-Khalidi, A.A.H.</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Hameed, M.S.</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Ali, A.-E. A.I.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Ibrahim, S.N. (2020)</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Effects of Saccharomyces cerevisiae as probiotic on blood indices, humoral immunity and performance of Isa brown laying hens in Diyala province, Iraq. </w:t>
      </w:r>
      <w:r w:rsidRPr="005F6E79">
        <w:rPr>
          <w:rFonts w:asciiTheme="majorBidi" w:hAnsiTheme="majorBidi" w:cstheme="majorBidi"/>
          <w:i/>
          <w:sz w:val="24"/>
          <w:szCs w:val="24"/>
        </w:rPr>
        <w:t xml:space="preserve">Biochemical </w:t>
      </w:r>
      <w:r w:rsidR="003E2783">
        <w:rPr>
          <w:rFonts w:asciiTheme="majorBidi" w:hAnsiTheme="majorBidi" w:cstheme="majorBidi"/>
          <w:i/>
          <w:sz w:val="24"/>
          <w:szCs w:val="24"/>
        </w:rPr>
        <w:t>and</w:t>
      </w:r>
      <w:r w:rsidRPr="005F6E79">
        <w:rPr>
          <w:rFonts w:asciiTheme="majorBidi" w:hAnsiTheme="majorBidi" w:cstheme="majorBidi"/>
          <w:i/>
          <w:sz w:val="24"/>
          <w:szCs w:val="24"/>
        </w:rPr>
        <w:t xml:space="preserve"> Cellular Archives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20</w:t>
      </w:r>
      <w:r w:rsidRPr="005F6E79">
        <w:rPr>
          <w:rFonts w:asciiTheme="majorBidi" w:hAnsiTheme="majorBidi" w:cstheme="majorBidi"/>
          <w:sz w:val="24"/>
          <w:szCs w:val="24"/>
        </w:rPr>
        <w:t xml:space="preserve">(1). </w:t>
      </w:r>
      <w:bookmarkEnd w:id="22"/>
    </w:p>
    <w:p w14:paraId="4627B10C" w14:textId="3C62C4B5" w:rsidR="00E20B3B" w:rsidRPr="005F6E79" w:rsidRDefault="00E20B3B" w:rsidP="004F0366">
      <w:pPr>
        <w:pStyle w:val="EndNoteBibliography"/>
        <w:ind w:left="567" w:hanging="567"/>
        <w:rPr>
          <w:rFonts w:asciiTheme="majorBidi" w:hAnsiTheme="majorBidi" w:cstheme="majorBidi"/>
          <w:sz w:val="24"/>
          <w:szCs w:val="24"/>
        </w:rPr>
      </w:pPr>
      <w:bookmarkStart w:id="23" w:name="_ENREF_7"/>
      <w:r w:rsidRPr="004F0366">
        <w:rPr>
          <w:rFonts w:asciiTheme="majorBidi" w:hAnsiTheme="majorBidi" w:cstheme="majorBidi"/>
          <w:i/>
          <w:iCs/>
          <w:sz w:val="24"/>
          <w:szCs w:val="24"/>
        </w:rPr>
        <w:t>Alagawany, M.</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Elnesr, S.S., Farag, M.R., Tiwari, R.</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Yatoo, M.I.</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Karthik, K.</w:t>
      </w:r>
      <w:r w:rsidR="004F0366" w:rsidRPr="004F0366">
        <w:rPr>
          <w:rFonts w:asciiTheme="majorBidi" w:hAnsiTheme="majorBidi" w:cstheme="majorBidi"/>
          <w:i/>
          <w:iCs/>
          <w:sz w:val="24"/>
          <w:szCs w:val="24"/>
        </w:rPr>
        <w:t xml:space="preserve"> and</w:t>
      </w:r>
      <w:r w:rsidRPr="004F0366">
        <w:rPr>
          <w:rFonts w:asciiTheme="majorBidi" w:hAnsiTheme="majorBidi" w:cstheme="majorBidi"/>
          <w:i/>
          <w:iCs/>
          <w:sz w:val="24"/>
          <w:szCs w:val="24"/>
        </w:rPr>
        <w:t xml:space="preserve"> Dhama, K. (2021)</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Nutritional significance of amino acids, vitamins and minerals as nutraceuticals in poultry production and health–a comprehensive review. </w:t>
      </w:r>
      <w:r w:rsidRPr="005F6E79">
        <w:rPr>
          <w:rFonts w:asciiTheme="majorBidi" w:hAnsiTheme="majorBidi" w:cstheme="majorBidi"/>
          <w:i/>
          <w:sz w:val="24"/>
          <w:szCs w:val="24"/>
        </w:rPr>
        <w:t>Veterinary Quarterly</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41</w:t>
      </w:r>
      <w:r w:rsidRPr="005F6E79">
        <w:rPr>
          <w:rFonts w:asciiTheme="majorBidi" w:hAnsiTheme="majorBidi" w:cstheme="majorBidi"/>
          <w:sz w:val="24"/>
          <w:szCs w:val="24"/>
        </w:rPr>
        <w:t xml:space="preserve">(1), 1-29. </w:t>
      </w:r>
      <w:bookmarkEnd w:id="23"/>
    </w:p>
    <w:p w14:paraId="0D2405BD" w14:textId="2025D9BD" w:rsidR="00E20B3B" w:rsidRPr="005F6E79" w:rsidRDefault="00E20B3B" w:rsidP="004F0366">
      <w:pPr>
        <w:pStyle w:val="EndNoteBibliography"/>
        <w:ind w:left="567" w:hanging="567"/>
        <w:rPr>
          <w:rFonts w:asciiTheme="majorBidi" w:hAnsiTheme="majorBidi" w:cstheme="majorBidi"/>
          <w:sz w:val="24"/>
          <w:szCs w:val="24"/>
        </w:rPr>
      </w:pPr>
      <w:bookmarkStart w:id="24" w:name="_ENREF_8"/>
      <w:r w:rsidRPr="004F0366">
        <w:rPr>
          <w:rFonts w:asciiTheme="majorBidi" w:hAnsiTheme="majorBidi" w:cstheme="majorBidi"/>
          <w:i/>
          <w:iCs/>
          <w:sz w:val="24"/>
          <w:szCs w:val="24"/>
        </w:rPr>
        <w:t xml:space="preserve">Aprihatin, Y.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Imral, M. (2021)</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The Relationship of Body Mass Index to Hemoglobin Levels. 1st International Conference on Sport Sciences, Health and Tourism (ICSSHT 2019), </w:t>
      </w:r>
      <w:bookmarkEnd w:id="24"/>
    </w:p>
    <w:p w14:paraId="754BD9FA" w14:textId="6AA29E29" w:rsidR="00E20B3B" w:rsidRPr="005F6E79" w:rsidRDefault="00E20B3B" w:rsidP="004F0366">
      <w:pPr>
        <w:pStyle w:val="EndNoteBibliography"/>
        <w:ind w:left="567" w:hanging="567"/>
        <w:rPr>
          <w:rFonts w:asciiTheme="majorBidi" w:hAnsiTheme="majorBidi" w:cstheme="majorBidi"/>
          <w:sz w:val="24"/>
          <w:szCs w:val="24"/>
        </w:rPr>
      </w:pPr>
      <w:bookmarkStart w:id="25" w:name="_ENREF_9"/>
      <w:r w:rsidRPr="004F0366">
        <w:rPr>
          <w:rFonts w:asciiTheme="majorBidi" w:hAnsiTheme="majorBidi" w:cstheme="majorBidi"/>
          <w:i/>
          <w:iCs/>
          <w:sz w:val="24"/>
          <w:szCs w:val="24"/>
        </w:rPr>
        <w:t>ArRashid, M.H.</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Ahmad, N.</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Amin, M.R.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Mollah, M.L. (2015)</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Effects of selected vitamins and minerals on growth rate and hematological parameters in broilers. </w:t>
      </w:r>
      <w:r w:rsidRPr="005F6E79">
        <w:rPr>
          <w:rFonts w:asciiTheme="majorBidi" w:hAnsiTheme="majorBidi" w:cstheme="majorBidi"/>
          <w:i/>
          <w:sz w:val="24"/>
          <w:szCs w:val="24"/>
        </w:rPr>
        <w:t>Asian Journal of Medical and Biological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w:t>
      </w:r>
      <w:r w:rsidRPr="005F6E79">
        <w:rPr>
          <w:rFonts w:asciiTheme="majorBidi" w:hAnsiTheme="majorBidi" w:cstheme="majorBidi"/>
          <w:sz w:val="24"/>
          <w:szCs w:val="24"/>
        </w:rPr>
        <w:t xml:space="preserve">(3), 487-494. </w:t>
      </w:r>
      <w:bookmarkEnd w:id="25"/>
    </w:p>
    <w:p w14:paraId="273148BE" w14:textId="042DEBC1" w:rsidR="00E20B3B" w:rsidRPr="005F6E79" w:rsidRDefault="00E20B3B" w:rsidP="004F0366">
      <w:pPr>
        <w:pStyle w:val="EndNoteBibliography"/>
        <w:ind w:left="567" w:hanging="567"/>
        <w:rPr>
          <w:rFonts w:asciiTheme="majorBidi" w:hAnsiTheme="majorBidi" w:cstheme="majorBidi"/>
          <w:sz w:val="24"/>
          <w:szCs w:val="24"/>
        </w:rPr>
      </w:pPr>
      <w:bookmarkStart w:id="26" w:name="_ENREF_10"/>
      <w:r w:rsidRPr="004F0366">
        <w:rPr>
          <w:rFonts w:asciiTheme="majorBidi" w:hAnsiTheme="majorBidi" w:cstheme="majorBidi"/>
          <w:i/>
          <w:iCs/>
          <w:sz w:val="24"/>
          <w:szCs w:val="24"/>
        </w:rPr>
        <w:t>Arslan, M.</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Özcan, M.</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Matur, E.</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Çötelİoğlu, Ü.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Ergül, E. (2001)</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The effects of </w:t>
      </w:r>
      <w:r w:rsidRPr="005F6E79">
        <w:rPr>
          <w:rFonts w:asciiTheme="majorBidi" w:hAnsiTheme="majorBidi" w:cstheme="majorBidi"/>
          <w:sz w:val="24"/>
          <w:szCs w:val="24"/>
        </w:rPr>
        <w:t xml:space="preserve">vitamin E on some blood parameters in broilers. </w:t>
      </w:r>
      <w:r w:rsidRPr="005F6E79">
        <w:rPr>
          <w:rFonts w:asciiTheme="majorBidi" w:hAnsiTheme="majorBidi" w:cstheme="majorBidi"/>
          <w:i/>
          <w:sz w:val="24"/>
          <w:szCs w:val="24"/>
        </w:rPr>
        <w:t xml:space="preserve">Turkish Journal of Veterinary </w:t>
      </w:r>
      <w:r w:rsidR="003E2783">
        <w:rPr>
          <w:rFonts w:asciiTheme="majorBidi" w:hAnsiTheme="majorBidi" w:cstheme="majorBidi"/>
          <w:i/>
          <w:sz w:val="24"/>
          <w:szCs w:val="24"/>
        </w:rPr>
        <w:t>and</w:t>
      </w:r>
      <w:r w:rsidRPr="005F6E79">
        <w:rPr>
          <w:rFonts w:asciiTheme="majorBidi" w:hAnsiTheme="majorBidi" w:cstheme="majorBidi"/>
          <w:i/>
          <w:sz w:val="24"/>
          <w:szCs w:val="24"/>
        </w:rPr>
        <w:t xml:space="preserve"> Animal Sciences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25</w:t>
      </w:r>
      <w:r w:rsidRPr="005F6E79">
        <w:rPr>
          <w:rFonts w:asciiTheme="majorBidi" w:hAnsiTheme="majorBidi" w:cstheme="majorBidi"/>
          <w:sz w:val="24"/>
          <w:szCs w:val="24"/>
        </w:rPr>
        <w:t xml:space="preserve">(5), 711-716. </w:t>
      </w:r>
      <w:bookmarkEnd w:id="26"/>
    </w:p>
    <w:p w14:paraId="774DEEF6" w14:textId="6972F40F" w:rsidR="00E20B3B" w:rsidRPr="005F6E79" w:rsidRDefault="00E20B3B" w:rsidP="004F0366">
      <w:pPr>
        <w:pStyle w:val="EndNoteBibliography"/>
        <w:ind w:left="567" w:hanging="567"/>
        <w:rPr>
          <w:rFonts w:asciiTheme="majorBidi" w:hAnsiTheme="majorBidi" w:cstheme="majorBidi"/>
          <w:sz w:val="24"/>
          <w:szCs w:val="24"/>
        </w:rPr>
      </w:pPr>
      <w:bookmarkStart w:id="27" w:name="_ENREF_11"/>
      <w:r w:rsidRPr="004F0366">
        <w:rPr>
          <w:rFonts w:asciiTheme="majorBidi" w:hAnsiTheme="majorBidi" w:cstheme="majorBidi"/>
          <w:i/>
          <w:iCs/>
          <w:sz w:val="24"/>
          <w:szCs w:val="24"/>
        </w:rPr>
        <w:t>Aviagen, W.R. (2018)</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308: Broiler’s Management and Nutrition Specification. </w:t>
      </w:r>
      <w:r w:rsidRPr="005F6E79">
        <w:rPr>
          <w:rFonts w:asciiTheme="majorBidi" w:hAnsiTheme="majorBidi" w:cstheme="majorBidi"/>
          <w:i/>
          <w:sz w:val="24"/>
          <w:szCs w:val="24"/>
        </w:rPr>
        <w:t>AOAC International Aviagen Inc</w:t>
      </w:r>
      <w:r w:rsidRPr="005F6E79">
        <w:rPr>
          <w:rFonts w:asciiTheme="majorBidi" w:hAnsiTheme="majorBidi" w:cstheme="majorBidi"/>
          <w:sz w:val="24"/>
          <w:szCs w:val="24"/>
        </w:rPr>
        <w:t xml:space="preserve">. </w:t>
      </w:r>
      <w:bookmarkEnd w:id="27"/>
    </w:p>
    <w:p w14:paraId="5665A395" w14:textId="61A25710" w:rsidR="00E20B3B" w:rsidRPr="005F6E79" w:rsidRDefault="00E20B3B" w:rsidP="004F0366">
      <w:pPr>
        <w:pStyle w:val="EndNoteBibliography"/>
        <w:ind w:left="567" w:hanging="567"/>
        <w:rPr>
          <w:rFonts w:asciiTheme="majorBidi" w:hAnsiTheme="majorBidi" w:cstheme="majorBidi"/>
          <w:sz w:val="24"/>
          <w:szCs w:val="24"/>
        </w:rPr>
      </w:pPr>
      <w:bookmarkStart w:id="28" w:name="_ENREF_12"/>
      <w:r w:rsidRPr="004F0366">
        <w:rPr>
          <w:rFonts w:asciiTheme="majorBidi" w:hAnsiTheme="majorBidi" w:cstheme="majorBidi"/>
          <w:i/>
          <w:iCs/>
          <w:sz w:val="24"/>
          <w:szCs w:val="24"/>
        </w:rPr>
        <w:t>Boodhoo, N.</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Sharif, S.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Behboudi, S. (2016)</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1α, 25 (OH) 2 vitamin D3 modulates avian T lymphocyte functions without inducing CTL unresponsiveness. </w:t>
      </w:r>
      <w:r w:rsidRPr="005F6E79">
        <w:rPr>
          <w:rFonts w:asciiTheme="majorBidi" w:hAnsiTheme="majorBidi" w:cstheme="majorBidi"/>
          <w:i/>
          <w:sz w:val="24"/>
          <w:szCs w:val="24"/>
        </w:rPr>
        <w:t>PloS one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11</w:t>
      </w:r>
      <w:r w:rsidRPr="005F6E79">
        <w:rPr>
          <w:rFonts w:asciiTheme="majorBidi" w:hAnsiTheme="majorBidi" w:cstheme="majorBidi"/>
          <w:sz w:val="24"/>
          <w:szCs w:val="24"/>
        </w:rPr>
        <w:t xml:space="preserve">(2), e0150134. </w:t>
      </w:r>
      <w:bookmarkEnd w:id="28"/>
    </w:p>
    <w:p w14:paraId="68763AA9" w14:textId="4F9B21F7" w:rsidR="00E20B3B" w:rsidRPr="005F6E79" w:rsidRDefault="00E20B3B" w:rsidP="004F0366">
      <w:pPr>
        <w:pStyle w:val="EndNoteBibliography"/>
        <w:ind w:left="567" w:hanging="567"/>
        <w:rPr>
          <w:rFonts w:asciiTheme="majorBidi" w:hAnsiTheme="majorBidi" w:cstheme="majorBidi"/>
          <w:sz w:val="24"/>
          <w:szCs w:val="24"/>
        </w:rPr>
      </w:pPr>
      <w:bookmarkStart w:id="29" w:name="_ENREF_13"/>
      <w:r w:rsidRPr="004F0366">
        <w:rPr>
          <w:rFonts w:asciiTheme="majorBidi" w:hAnsiTheme="majorBidi" w:cstheme="majorBidi"/>
          <w:i/>
          <w:iCs/>
          <w:sz w:val="24"/>
          <w:szCs w:val="24"/>
        </w:rPr>
        <w:t>Das, M.R.</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Sarker, M.</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Rashid, M.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Miah, M. (2014)</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Effect of enzyme, </w:t>
      </w:r>
      <w:r w:rsidR="006359D4">
        <w:rPr>
          <w:rFonts w:asciiTheme="majorBidi" w:hAnsiTheme="majorBidi" w:cstheme="majorBidi"/>
          <w:sz w:val="24"/>
          <w:szCs w:val="24"/>
        </w:rPr>
        <w:t>multivitamins</w:t>
      </w:r>
      <w:r w:rsidRPr="005F6E79">
        <w:rPr>
          <w:rFonts w:asciiTheme="majorBidi" w:hAnsiTheme="majorBidi" w:cstheme="majorBidi"/>
          <w:sz w:val="24"/>
          <w:szCs w:val="24"/>
        </w:rPr>
        <w:t xml:space="preserve"> and growth promoter on growth performance and hemato-biochemical parameters in broiler chicken. </w:t>
      </w:r>
      <w:r w:rsidRPr="005F6E79">
        <w:rPr>
          <w:rFonts w:asciiTheme="majorBidi" w:hAnsiTheme="majorBidi" w:cstheme="majorBidi"/>
          <w:i/>
          <w:sz w:val="24"/>
          <w:szCs w:val="24"/>
        </w:rPr>
        <w:t>International Journal of Natural Sciences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4</w:t>
      </w:r>
      <w:r w:rsidRPr="005F6E79">
        <w:rPr>
          <w:rFonts w:asciiTheme="majorBidi" w:hAnsiTheme="majorBidi" w:cstheme="majorBidi"/>
          <w:sz w:val="24"/>
          <w:szCs w:val="24"/>
        </w:rPr>
        <w:t xml:space="preserve">(1), 01- 04. </w:t>
      </w:r>
      <w:bookmarkEnd w:id="29"/>
    </w:p>
    <w:p w14:paraId="3B97554C" w14:textId="49CDA9CF" w:rsidR="00E20B3B" w:rsidRPr="005F6E79" w:rsidRDefault="00E20B3B" w:rsidP="004F0366">
      <w:pPr>
        <w:pStyle w:val="EndNoteBibliography"/>
        <w:ind w:left="567" w:hanging="567"/>
        <w:rPr>
          <w:rFonts w:asciiTheme="majorBidi" w:hAnsiTheme="majorBidi" w:cstheme="majorBidi"/>
          <w:sz w:val="24"/>
          <w:szCs w:val="24"/>
        </w:rPr>
      </w:pPr>
      <w:bookmarkStart w:id="30" w:name="_ENREF_14"/>
      <w:r w:rsidRPr="004F0366">
        <w:rPr>
          <w:rFonts w:asciiTheme="majorBidi" w:hAnsiTheme="majorBidi" w:cstheme="majorBidi"/>
          <w:i/>
          <w:iCs/>
          <w:sz w:val="24"/>
          <w:szCs w:val="24"/>
        </w:rPr>
        <w:t xml:space="preserve">Douglas, J.W.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Wardrop, K.J. (2010)</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w:t>
      </w:r>
      <w:r w:rsidRPr="005F6E79">
        <w:rPr>
          <w:rFonts w:asciiTheme="majorBidi" w:hAnsiTheme="majorBidi" w:cstheme="majorBidi"/>
          <w:i/>
          <w:sz w:val="24"/>
          <w:szCs w:val="24"/>
        </w:rPr>
        <w:t>Schalm’s veterinary hematology</w:t>
      </w:r>
      <w:r w:rsidRPr="005F6E79">
        <w:rPr>
          <w:rFonts w:asciiTheme="majorBidi" w:hAnsiTheme="majorBidi" w:cstheme="majorBidi"/>
          <w:sz w:val="24"/>
          <w:szCs w:val="24"/>
        </w:rPr>
        <w:t xml:space="preserve">. </w:t>
      </w:r>
      <w:bookmarkEnd w:id="30"/>
    </w:p>
    <w:p w14:paraId="3F6C0038" w14:textId="3AAF74E7" w:rsidR="00E20B3B" w:rsidRPr="005F6E79" w:rsidRDefault="00E20B3B" w:rsidP="004F0366">
      <w:pPr>
        <w:pStyle w:val="EndNoteBibliography"/>
        <w:ind w:left="567" w:hanging="567"/>
        <w:rPr>
          <w:rFonts w:asciiTheme="majorBidi" w:hAnsiTheme="majorBidi" w:cstheme="majorBidi"/>
          <w:sz w:val="24"/>
          <w:szCs w:val="24"/>
        </w:rPr>
      </w:pPr>
      <w:bookmarkStart w:id="31" w:name="_ENREF_15"/>
      <w:r w:rsidRPr="004F0366">
        <w:rPr>
          <w:rFonts w:asciiTheme="majorBidi" w:hAnsiTheme="majorBidi" w:cstheme="majorBidi"/>
          <w:i/>
          <w:iCs/>
          <w:sz w:val="24"/>
          <w:szCs w:val="24"/>
        </w:rPr>
        <w:t xml:space="preserve">Enos, K.E.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Moore, D.M. (2022)</w:t>
      </w:r>
      <w:r w:rsidR="004F0366">
        <w:rPr>
          <w:rFonts w:asciiTheme="majorBidi" w:hAnsiTheme="majorBidi" w:cstheme="majorBidi"/>
          <w:i/>
          <w:iCs/>
          <w:sz w:val="24"/>
          <w:szCs w:val="24"/>
        </w:rPr>
        <w:t>:</w:t>
      </w:r>
      <w:r w:rsidRPr="005F6E79">
        <w:rPr>
          <w:rFonts w:asciiTheme="majorBidi" w:hAnsiTheme="majorBidi" w:cstheme="majorBidi"/>
          <w:sz w:val="24"/>
          <w:szCs w:val="24"/>
        </w:rPr>
        <w:t xml:space="preserve"> Hematology of laboratory animals. </w:t>
      </w:r>
      <w:r w:rsidRPr="005F6E79">
        <w:rPr>
          <w:rFonts w:asciiTheme="majorBidi" w:hAnsiTheme="majorBidi" w:cstheme="majorBidi"/>
          <w:i/>
          <w:sz w:val="24"/>
          <w:szCs w:val="24"/>
        </w:rPr>
        <w:t>Schalm's Veterinary Hematology</w:t>
      </w:r>
      <w:r w:rsidRPr="005F6E79">
        <w:rPr>
          <w:rFonts w:asciiTheme="majorBidi" w:hAnsiTheme="majorBidi" w:cstheme="majorBidi"/>
          <w:sz w:val="24"/>
          <w:szCs w:val="24"/>
        </w:rPr>
        <w:t xml:space="preserve">, 1058-1072. </w:t>
      </w:r>
      <w:bookmarkEnd w:id="31"/>
    </w:p>
    <w:p w14:paraId="1E69FE2A" w14:textId="469571E7" w:rsidR="00E20B3B" w:rsidRPr="005F6E79" w:rsidRDefault="00E20B3B" w:rsidP="004F0366">
      <w:pPr>
        <w:pStyle w:val="EndNoteBibliography"/>
        <w:ind w:left="567" w:hanging="567"/>
        <w:rPr>
          <w:rFonts w:asciiTheme="majorBidi" w:hAnsiTheme="majorBidi" w:cstheme="majorBidi"/>
          <w:sz w:val="24"/>
          <w:szCs w:val="24"/>
        </w:rPr>
      </w:pPr>
      <w:bookmarkStart w:id="32" w:name="_ENREF_16"/>
      <w:r w:rsidRPr="004F0366">
        <w:rPr>
          <w:rFonts w:asciiTheme="majorBidi" w:hAnsiTheme="majorBidi" w:cstheme="majorBidi"/>
          <w:i/>
          <w:iCs/>
          <w:sz w:val="24"/>
          <w:szCs w:val="24"/>
        </w:rPr>
        <w:t>Franchini, A.</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Giordani, G.</w:t>
      </w:r>
      <w:r w:rsidR="004F0366" w:rsidRPr="004F0366">
        <w:rPr>
          <w:rFonts w:asciiTheme="majorBidi" w:hAnsiTheme="majorBidi" w:cstheme="majorBidi"/>
          <w:i/>
          <w:iCs/>
          <w:sz w:val="24"/>
          <w:szCs w:val="24"/>
        </w:rPr>
        <w:t>;</w:t>
      </w:r>
      <w:r w:rsidRPr="004F0366">
        <w:rPr>
          <w:rFonts w:asciiTheme="majorBidi" w:hAnsiTheme="majorBidi" w:cstheme="majorBidi"/>
          <w:i/>
          <w:iCs/>
          <w:sz w:val="24"/>
          <w:szCs w:val="24"/>
        </w:rPr>
        <w:t xml:space="preserve"> Meluzzi, A.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Manfreda, G. (1990)</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High doses of vitamin E in the turkey diet. </w:t>
      </w:r>
      <w:bookmarkEnd w:id="32"/>
    </w:p>
    <w:p w14:paraId="17DAA1D8" w14:textId="6BF59499" w:rsidR="00E20B3B" w:rsidRPr="005F6E79" w:rsidRDefault="00E20B3B" w:rsidP="00F56AA7">
      <w:pPr>
        <w:pStyle w:val="EndNoteBibliography"/>
        <w:ind w:left="567" w:hanging="567"/>
        <w:rPr>
          <w:rFonts w:asciiTheme="majorBidi" w:hAnsiTheme="majorBidi" w:cstheme="majorBidi"/>
          <w:sz w:val="24"/>
          <w:szCs w:val="24"/>
        </w:rPr>
      </w:pPr>
      <w:bookmarkStart w:id="33" w:name="_ENREF_17"/>
      <w:r w:rsidRPr="00F56AA7">
        <w:rPr>
          <w:rFonts w:asciiTheme="majorBidi" w:hAnsiTheme="majorBidi" w:cstheme="majorBidi"/>
          <w:i/>
          <w:iCs/>
          <w:sz w:val="24"/>
          <w:szCs w:val="24"/>
        </w:rPr>
        <w:t>Franchini, 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Meluzzi, 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Bertuzzi, S.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Giordani, G. (1988)</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High doses of vitamin E in the broilers diets. </w:t>
      </w:r>
      <w:r w:rsidRPr="005F6E79">
        <w:rPr>
          <w:rFonts w:asciiTheme="majorBidi" w:hAnsiTheme="majorBidi" w:cstheme="majorBidi"/>
          <w:i/>
          <w:sz w:val="24"/>
          <w:szCs w:val="24"/>
        </w:rPr>
        <w:t>Archiv fuer Gefluegelkunde (Germany, FR)</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52</w:t>
      </w:r>
      <w:r w:rsidRPr="005F6E79">
        <w:rPr>
          <w:rFonts w:asciiTheme="majorBidi" w:hAnsiTheme="majorBidi" w:cstheme="majorBidi"/>
          <w:sz w:val="24"/>
          <w:szCs w:val="24"/>
        </w:rPr>
        <w:t xml:space="preserve">(1). </w:t>
      </w:r>
      <w:bookmarkEnd w:id="33"/>
    </w:p>
    <w:p w14:paraId="0795FE75" w14:textId="75B36E21" w:rsidR="00E20B3B" w:rsidRPr="005F6E79" w:rsidRDefault="00E20B3B" w:rsidP="00F56AA7">
      <w:pPr>
        <w:pStyle w:val="EndNoteBibliography"/>
        <w:ind w:left="567" w:hanging="567"/>
        <w:rPr>
          <w:rFonts w:asciiTheme="majorBidi" w:hAnsiTheme="majorBidi" w:cstheme="majorBidi"/>
          <w:sz w:val="24"/>
          <w:szCs w:val="24"/>
        </w:rPr>
      </w:pPr>
      <w:bookmarkStart w:id="34" w:name="_ENREF_18"/>
      <w:r w:rsidRPr="00F56AA7">
        <w:rPr>
          <w:rFonts w:asciiTheme="majorBidi" w:hAnsiTheme="majorBidi" w:cstheme="majorBidi"/>
          <w:i/>
          <w:iCs/>
          <w:sz w:val="24"/>
          <w:szCs w:val="24"/>
        </w:rPr>
        <w:t>Fu, Z.</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Zhong</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T</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Wan</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X</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Xu L, H</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Y., Han H</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Z, W. (2022)</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t>
      </w:r>
      <w:r w:rsidRPr="005F6E79">
        <w:rPr>
          <w:rFonts w:asciiTheme="majorBidi" w:hAnsiTheme="majorBidi" w:cstheme="majorBidi"/>
          <w:sz w:val="24"/>
          <w:szCs w:val="24"/>
        </w:rPr>
        <w:t>Effects of dietary vitamin E supplementation on reproductive performance, egg characteristics, antioxidant capacity, and immune status in breeding geese during the late laying period. .</w:t>
      </w:r>
      <w:r w:rsidRPr="005F6E79">
        <w:rPr>
          <w:rFonts w:asciiTheme="majorBidi" w:hAnsiTheme="majorBidi" w:cstheme="majorBidi"/>
          <w:i/>
          <w:sz w:val="24"/>
          <w:szCs w:val="24"/>
        </w:rPr>
        <w:t xml:space="preserve"> 11</w:t>
      </w:r>
      <w:r w:rsidRPr="005F6E79">
        <w:rPr>
          <w:rFonts w:asciiTheme="majorBidi" w:hAnsiTheme="majorBidi" w:cstheme="majorBidi"/>
          <w:sz w:val="24"/>
          <w:szCs w:val="24"/>
        </w:rPr>
        <w:t xml:space="preserve">(10), 2070. </w:t>
      </w:r>
      <w:bookmarkEnd w:id="34"/>
    </w:p>
    <w:p w14:paraId="2698FC14" w14:textId="3B40000A" w:rsidR="00E20B3B" w:rsidRPr="005F6E79" w:rsidRDefault="00E20B3B" w:rsidP="00F56AA7">
      <w:pPr>
        <w:pStyle w:val="EndNoteBibliography"/>
        <w:ind w:left="567" w:hanging="567"/>
        <w:rPr>
          <w:rFonts w:asciiTheme="majorBidi" w:hAnsiTheme="majorBidi" w:cstheme="majorBidi"/>
          <w:sz w:val="24"/>
          <w:szCs w:val="24"/>
        </w:rPr>
      </w:pPr>
      <w:bookmarkStart w:id="35" w:name="_ENREF_19"/>
      <w:r w:rsidRPr="00F56AA7">
        <w:rPr>
          <w:rFonts w:asciiTheme="majorBidi" w:hAnsiTheme="majorBidi" w:cstheme="majorBidi"/>
          <w:i/>
          <w:iCs/>
          <w:sz w:val="24"/>
          <w:szCs w:val="24"/>
        </w:rPr>
        <w:t>GOOVET (2024)</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w:t>
      </w:r>
      <w:r w:rsidRPr="005F6E79">
        <w:rPr>
          <w:rFonts w:asciiTheme="majorBidi" w:hAnsiTheme="majorBidi" w:cstheme="majorBidi"/>
          <w:i/>
          <w:sz w:val="24"/>
          <w:szCs w:val="24"/>
        </w:rPr>
        <w:t>Oral solution -colivit</w:t>
      </w:r>
      <w:r w:rsidRPr="005F6E79">
        <w:rPr>
          <w:rFonts w:asciiTheme="majorBidi" w:hAnsiTheme="majorBidi" w:cstheme="majorBidi"/>
          <w:sz w:val="24"/>
          <w:szCs w:val="24"/>
        </w:rPr>
        <w:t>. Retrieved 24 march from https://goovetvn.com/en/veterinary-medicine/oral-solution/colivit-en.html</w:t>
      </w:r>
      <w:bookmarkEnd w:id="35"/>
    </w:p>
    <w:p w14:paraId="6C100CA2" w14:textId="3F666885" w:rsidR="00E20B3B" w:rsidRPr="005F6E79" w:rsidRDefault="00E20B3B" w:rsidP="00F56AA7">
      <w:pPr>
        <w:pStyle w:val="EndNoteBibliography"/>
        <w:ind w:left="567" w:hanging="567"/>
        <w:rPr>
          <w:rFonts w:asciiTheme="majorBidi" w:hAnsiTheme="majorBidi" w:cstheme="majorBidi"/>
          <w:sz w:val="24"/>
          <w:szCs w:val="24"/>
        </w:rPr>
      </w:pPr>
      <w:bookmarkStart w:id="36" w:name="_ENREF_20"/>
      <w:r w:rsidRPr="00F56AA7">
        <w:rPr>
          <w:rFonts w:asciiTheme="majorBidi" w:hAnsiTheme="majorBidi" w:cstheme="majorBidi"/>
          <w:i/>
          <w:iCs/>
          <w:sz w:val="24"/>
          <w:szCs w:val="24"/>
        </w:rPr>
        <w:t>Guo, 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He, L.</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Zhang, Y.</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Niu, J.</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Li, C.</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Zhang, Z.</w:t>
      </w:r>
      <w:r w:rsidR="00F56AA7" w:rsidRPr="00F56AA7">
        <w:rPr>
          <w:rFonts w:asciiTheme="majorBidi" w:hAnsiTheme="majorBidi" w:cstheme="majorBidi"/>
          <w:i/>
          <w:iCs/>
          <w:sz w:val="24"/>
          <w:szCs w:val="24"/>
        </w:rPr>
        <w:t xml:space="preserve"> and</w:t>
      </w:r>
      <w:r w:rsidRPr="00F56AA7">
        <w:rPr>
          <w:rFonts w:asciiTheme="majorBidi" w:hAnsiTheme="majorBidi" w:cstheme="majorBidi"/>
          <w:i/>
          <w:iCs/>
          <w:sz w:val="24"/>
          <w:szCs w:val="24"/>
        </w:rPr>
        <w:t xml:space="preserve"> Ding, B. (2023)</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Effects of Vitamin A on Immune Responses and Vitamin A Metabolism in Broiler Chickens Challenged with Necrotic Enteritis. </w:t>
      </w:r>
      <w:r w:rsidRPr="005F6E79">
        <w:rPr>
          <w:rFonts w:asciiTheme="majorBidi" w:hAnsiTheme="majorBidi" w:cstheme="majorBidi"/>
          <w:i/>
          <w:sz w:val="24"/>
          <w:szCs w:val="24"/>
        </w:rPr>
        <w:t>Life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13</w:t>
      </w:r>
      <w:r w:rsidRPr="005F6E79">
        <w:rPr>
          <w:rFonts w:asciiTheme="majorBidi" w:hAnsiTheme="majorBidi" w:cstheme="majorBidi"/>
          <w:sz w:val="24"/>
          <w:szCs w:val="24"/>
        </w:rPr>
        <w:t xml:space="preserve">(5), 1122. </w:t>
      </w:r>
      <w:bookmarkEnd w:id="36"/>
    </w:p>
    <w:p w14:paraId="7F8AB49C" w14:textId="6AF5C303" w:rsidR="00E20B3B" w:rsidRPr="005F6E79" w:rsidRDefault="00E20B3B" w:rsidP="00F56AA7">
      <w:pPr>
        <w:pStyle w:val="EndNoteBibliography"/>
        <w:ind w:left="567" w:hanging="567"/>
        <w:rPr>
          <w:rFonts w:asciiTheme="majorBidi" w:hAnsiTheme="majorBidi" w:cstheme="majorBidi"/>
          <w:sz w:val="24"/>
          <w:szCs w:val="24"/>
        </w:rPr>
      </w:pPr>
      <w:bookmarkStart w:id="37" w:name="_ENREF_21"/>
      <w:r w:rsidRPr="00F56AA7">
        <w:rPr>
          <w:rFonts w:asciiTheme="majorBidi" w:hAnsiTheme="majorBidi" w:cstheme="majorBidi"/>
          <w:i/>
          <w:iCs/>
          <w:sz w:val="24"/>
          <w:szCs w:val="24"/>
        </w:rPr>
        <w:lastRenderedPageBreak/>
        <w:t xml:space="preserve">Hameed, M.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Al-Ezzy, A. (2019)</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Evaluation of possible stress factors affecting physiological level of gamma interferon during first six months of life in healthy calves. </w:t>
      </w:r>
      <w:r w:rsidRPr="005F6E79">
        <w:rPr>
          <w:rFonts w:asciiTheme="majorBidi" w:hAnsiTheme="majorBidi" w:cstheme="majorBidi"/>
          <w:i/>
          <w:sz w:val="24"/>
          <w:szCs w:val="24"/>
        </w:rPr>
        <w:t>Adv. Anim. Vet. Sci</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7</w:t>
      </w:r>
      <w:r w:rsidRPr="005F6E79">
        <w:rPr>
          <w:rFonts w:asciiTheme="majorBidi" w:hAnsiTheme="majorBidi" w:cstheme="majorBidi"/>
          <w:sz w:val="24"/>
          <w:szCs w:val="24"/>
        </w:rPr>
        <w:t xml:space="preserve">(5), 370-377. </w:t>
      </w:r>
      <w:bookmarkEnd w:id="37"/>
    </w:p>
    <w:p w14:paraId="5E242667" w14:textId="5345636F" w:rsidR="00E20B3B" w:rsidRPr="005F6E79" w:rsidRDefault="00E20B3B" w:rsidP="00F56AA7">
      <w:pPr>
        <w:pStyle w:val="EndNoteBibliography"/>
        <w:ind w:left="567" w:hanging="567"/>
        <w:rPr>
          <w:rFonts w:asciiTheme="majorBidi" w:hAnsiTheme="majorBidi" w:cstheme="majorBidi"/>
          <w:sz w:val="24"/>
          <w:szCs w:val="24"/>
        </w:rPr>
      </w:pPr>
      <w:bookmarkStart w:id="38" w:name="_ENREF_22"/>
      <w:r w:rsidRPr="00F56AA7">
        <w:rPr>
          <w:rFonts w:asciiTheme="majorBidi" w:hAnsiTheme="majorBidi" w:cstheme="majorBidi"/>
          <w:i/>
          <w:iCs/>
          <w:sz w:val="24"/>
          <w:szCs w:val="24"/>
        </w:rPr>
        <w:t>Hameed</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M.S.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Al-Ezzy, A.I.</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Ali, Jalil</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 I.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 Khalidi</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A.A.H. (2020)</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Impact of Stress Factors on Physiological Level of Interleukin 10 in Healthy Calves in Diyala Province–Iraq. </w:t>
      </w:r>
      <w:r w:rsidRPr="005F6E79">
        <w:rPr>
          <w:rFonts w:asciiTheme="majorBidi" w:hAnsiTheme="majorBidi" w:cstheme="majorBidi"/>
          <w:i/>
          <w:sz w:val="24"/>
          <w:szCs w:val="24"/>
        </w:rPr>
        <w:t>International Journal of Pharmaceutical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12</w:t>
      </w:r>
      <w:r w:rsidRPr="005F6E79">
        <w:rPr>
          <w:rFonts w:asciiTheme="majorBidi" w:hAnsiTheme="majorBidi" w:cstheme="majorBidi"/>
          <w:sz w:val="24"/>
          <w:szCs w:val="24"/>
        </w:rPr>
        <w:t xml:space="preserve">(2). https://doi.org/https://doi.org/10.31838/ijpr/2020.SP2.362 </w:t>
      </w:r>
      <w:bookmarkEnd w:id="38"/>
    </w:p>
    <w:p w14:paraId="62C88996" w14:textId="77CC5956" w:rsidR="00E20B3B" w:rsidRPr="005F6E79" w:rsidRDefault="00E20B3B" w:rsidP="004F0366">
      <w:pPr>
        <w:pStyle w:val="EndNoteBibliography"/>
        <w:ind w:left="567" w:hanging="567"/>
        <w:rPr>
          <w:rFonts w:asciiTheme="majorBidi" w:hAnsiTheme="majorBidi" w:cstheme="majorBidi"/>
          <w:sz w:val="24"/>
          <w:szCs w:val="24"/>
        </w:rPr>
      </w:pPr>
      <w:bookmarkStart w:id="39" w:name="_ENREF_23"/>
      <w:r w:rsidRPr="004F0366">
        <w:rPr>
          <w:rFonts w:asciiTheme="majorBidi" w:hAnsiTheme="majorBidi" w:cstheme="majorBidi"/>
          <w:i/>
          <w:iCs/>
          <w:sz w:val="24"/>
          <w:szCs w:val="24"/>
        </w:rPr>
        <w:t xml:space="preserve">Hameed, M.S. </w:t>
      </w:r>
      <w:r w:rsidR="003E2783" w:rsidRPr="004F0366">
        <w:rPr>
          <w:rFonts w:asciiTheme="majorBidi" w:hAnsiTheme="majorBidi" w:cstheme="majorBidi"/>
          <w:i/>
          <w:iCs/>
          <w:sz w:val="24"/>
          <w:szCs w:val="24"/>
        </w:rPr>
        <w:t>and</w:t>
      </w:r>
      <w:r w:rsidRPr="004F0366">
        <w:rPr>
          <w:rFonts w:asciiTheme="majorBidi" w:hAnsiTheme="majorBidi" w:cstheme="majorBidi"/>
          <w:i/>
          <w:iCs/>
          <w:sz w:val="24"/>
          <w:szCs w:val="24"/>
        </w:rPr>
        <w:t xml:space="preserve"> Al-Ezzy, A.I.A. (2024)</w:t>
      </w:r>
      <w:r w:rsidR="004F0366" w:rsidRPr="004F0366">
        <w:rPr>
          <w:rFonts w:asciiTheme="majorBidi" w:hAnsiTheme="majorBidi" w:cstheme="majorBidi"/>
          <w:i/>
          <w:iCs/>
          <w:sz w:val="24"/>
          <w:szCs w:val="24"/>
        </w:rPr>
        <w:t>:</w:t>
      </w:r>
      <w:r w:rsidRPr="005F6E79">
        <w:rPr>
          <w:rFonts w:asciiTheme="majorBidi" w:hAnsiTheme="majorBidi" w:cstheme="majorBidi"/>
          <w:sz w:val="24"/>
          <w:szCs w:val="24"/>
        </w:rPr>
        <w:t xml:space="preserve"> Evaluation of antioxidant</w:t>
      </w:r>
      <w:r w:rsidR="004F0366">
        <w:rPr>
          <w:rFonts w:asciiTheme="majorBidi" w:hAnsiTheme="majorBidi" w:cstheme="majorBidi"/>
          <w:sz w:val="24"/>
          <w:szCs w:val="24"/>
        </w:rPr>
        <w:t xml:space="preserve">; </w:t>
      </w:r>
      <w:r w:rsidRPr="005F6E79">
        <w:rPr>
          <w:rFonts w:asciiTheme="majorBidi" w:hAnsiTheme="majorBidi" w:cstheme="majorBidi"/>
          <w:sz w:val="24"/>
          <w:szCs w:val="24"/>
        </w:rPr>
        <w:t xml:space="preserve"> nephroprotective and immunomodulatory activity of vitamins C and E sodium selenite in mice intoxicated with sodium nitrate. </w:t>
      </w:r>
      <w:r w:rsidRPr="005F6E79">
        <w:rPr>
          <w:rFonts w:asciiTheme="majorBidi" w:hAnsiTheme="majorBidi" w:cstheme="majorBidi"/>
          <w:i/>
          <w:sz w:val="24"/>
          <w:szCs w:val="24"/>
        </w:rPr>
        <w:t>Adv. Anim. Vet. Sci</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12</w:t>
      </w:r>
      <w:r w:rsidRPr="005F6E79">
        <w:rPr>
          <w:rFonts w:asciiTheme="majorBidi" w:hAnsiTheme="majorBidi" w:cstheme="majorBidi"/>
          <w:sz w:val="24"/>
          <w:szCs w:val="24"/>
        </w:rPr>
        <w:t xml:space="preserve">(6), 1018-1027. </w:t>
      </w:r>
      <w:bookmarkEnd w:id="39"/>
    </w:p>
    <w:p w14:paraId="075EF3F2" w14:textId="592B31DF" w:rsidR="00E20B3B" w:rsidRPr="005F6E79" w:rsidRDefault="00E20B3B" w:rsidP="00F56AA7">
      <w:pPr>
        <w:pStyle w:val="EndNoteBibliography"/>
        <w:ind w:left="567" w:hanging="567"/>
        <w:rPr>
          <w:rFonts w:asciiTheme="majorBidi" w:hAnsiTheme="majorBidi" w:cstheme="majorBidi"/>
          <w:sz w:val="24"/>
          <w:szCs w:val="24"/>
        </w:rPr>
      </w:pPr>
      <w:bookmarkStart w:id="40" w:name="_ENREF_24"/>
      <w:r w:rsidRPr="00F56AA7">
        <w:rPr>
          <w:rFonts w:asciiTheme="majorBidi" w:hAnsiTheme="majorBidi" w:cstheme="majorBidi"/>
          <w:i/>
          <w:iCs/>
          <w:sz w:val="24"/>
          <w:szCs w:val="24"/>
        </w:rPr>
        <w:t>Hameed, M.S.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Al-Ezzy, A.I.A.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Jalil, W.I.</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Al-Khalidi, A.A.H. (2020)</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Physiological protective effects of ascorbic acid versus Dl-A-tocopheryl acetate–sodium selenite combination in mice under experimental sodium nitrate intoxication. </w:t>
      </w:r>
      <w:r w:rsidRPr="005F6E79">
        <w:rPr>
          <w:rFonts w:asciiTheme="majorBidi" w:hAnsiTheme="majorBidi" w:cstheme="majorBidi"/>
          <w:i/>
          <w:sz w:val="24"/>
          <w:szCs w:val="24"/>
        </w:rPr>
        <w:t>Biochem. Cell. 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20</w:t>
      </w:r>
      <w:r w:rsidRPr="005F6E79">
        <w:rPr>
          <w:rFonts w:asciiTheme="majorBidi" w:hAnsiTheme="majorBidi" w:cstheme="majorBidi"/>
          <w:sz w:val="24"/>
          <w:szCs w:val="24"/>
        </w:rPr>
        <w:t xml:space="preserve">(1), 2593-2601. </w:t>
      </w:r>
      <w:bookmarkEnd w:id="40"/>
    </w:p>
    <w:p w14:paraId="1E705129" w14:textId="2AA2B90E" w:rsidR="00E20B3B" w:rsidRPr="005F6E79" w:rsidRDefault="00E20B3B" w:rsidP="00F56AA7">
      <w:pPr>
        <w:pStyle w:val="EndNoteBibliography"/>
        <w:ind w:left="567" w:hanging="567"/>
        <w:rPr>
          <w:rFonts w:asciiTheme="majorBidi" w:hAnsiTheme="majorBidi" w:cstheme="majorBidi"/>
          <w:sz w:val="24"/>
          <w:szCs w:val="24"/>
        </w:rPr>
      </w:pPr>
      <w:bookmarkStart w:id="41" w:name="_ENREF_25"/>
      <w:r w:rsidRPr="00F56AA7">
        <w:rPr>
          <w:rFonts w:asciiTheme="majorBidi" w:hAnsiTheme="majorBidi" w:cstheme="majorBidi"/>
          <w:i/>
          <w:iCs/>
          <w:sz w:val="24"/>
          <w:szCs w:val="24"/>
        </w:rPr>
        <w:t>Hameed, M.S.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Raad Mahmood Hussein AlZubaidi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Ali Ibrahim Ali Al-Ezzy (2024)</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Effectiveness of Aqueous Versus Alcoholic Extracts of Melia azedarach in Amelioration of Lipid Profile, Liver Enzymes and Innate Inflammatory Indices for White New Zealand Rabbits. </w:t>
      </w:r>
      <w:r w:rsidRPr="005F6E79">
        <w:rPr>
          <w:rFonts w:asciiTheme="majorBidi" w:hAnsiTheme="majorBidi" w:cstheme="majorBidi"/>
          <w:i/>
          <w:sz w:val="24"/>
          <w:szCs w:val="24"/>
        </w:rPr>
        <w:t>Advances in Animal and Veterinary Sciences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12</w:t>
      </w:r>
      <w:r w:rsidRPr="005F6E79">
        <w:rPr>
          <w:rFonts w:asciiTheme="majorBidi" w:hAnsiTheme="majorBidi" w:cstheme="majorBidi"/>
          <w:sz w:val="24"/>
          <w:szCs w:val="24"/>
        </w:rPr>
        <w:t xml:space="preserve">(7), 1256. </w:t>
      </w:r>
      <w:bookmarkEnd w:id="41"/>
    </w:p>
    <w:p w14:paraId="006A2362" w14:textId="068FC433" w:rsidR="00E20B3B" w:rsidRPr="005F6E79" w:rsidRDefault="00E20B3B" w:rsidP="00F56AA7">
      <w:pPr>
        <w:pStyle w:val="EndNoteBibliography"/>
        <w:ind w:left="567" w:hanging="567"/>
        <w:rPr>
          <w:rFonts w:asciiTheme="majorBidi" w:hAnsiTheme="majorBidi" w:cstheme="majorBidi"/>
          <w:sz w:val="24"/>
          <w:szCs w:val="24"/>
        </w:rPr>
      </w:pPr>
      <w:bookmarkStart w:id="42" w:name="_ENREF_26"/>
      <w:r w:rsidRPr="00F56AA7">
        <w:rPr>
          <w:rFonts w:asciiTheme="majorBidi" w:hAnsiTheme="majorBidi" w:cstheme="majorBidi"/>
          <w:i/>
          <w:iCs/>
          <w:sz w:val="24"/>
          <w:szCs w:val="24"/>
        </w:rPr>
        <w:t>Hassan, A.A.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Hameed, M.S.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Al-Ezzy, A.I.A. (2018)</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Correlation between aspergillosis and renal function profile analysis in broilers of Diyala province–Iraq. </w:t>
      </w:r>
      <w:bookmarkEnd w:id="42"/>
    </w:p>
    <w:p w14:paraId="3BB11617" w14:textId="53962486" w:rsidR="00E20B3B" w:rsidRPr="005F6E79" w:rsidRDefault="00E20B3B" w:rsidP="00F56AA7">
      <w:pPr>
        <w:pStyle w:val="EndNoteBibliography"/>
        <w:ind w:left="567" w:hanging="567"/>
        <w:rPr>
          <w:rFonts w:asciiTheme="majorBidi" w:hAnsiTheme="majorBidi" w:cstheme="majorBidi"/>
          <w:sz w:val="24"/>
          <w:szCs w:val="24"/>
        </w:rPr>
      </w:pPr>
      <w:bookmarkStart w:id="43" w:name="_ENREF_27"/>
      <w:r w:rsidRPr="00F56AA7">
        <w:rPr>
          <w:rFonts w:asciiTheme="majorBidi" w:hAnsiTheme="majorBidi" w:cstheme="majorBidi"/>
          <w:i/>
          <w:iCs/>
          <w:sz w:val="24"/>
          <w:szCs w:val="24"/>
        </w:rPr>
        <w:t>Hassan, A.A.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Hameed, M.S.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Al-Ezzy, A.I.A. (2020)</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t>
      </w:r>
      <w:r w:rsidRPr="005F6E79">
        <w:rPr>
          <w:rFonts w:asciiTheme="majorBidi" w:hAnsiTheme="majorBidi" w:cstheme="majorBidi"/>
          <w:sz w:val="24"/>
          <w:szCs w:val="24"/>
        </w:rPr>
        <w:t xml:space="preserve">Effect of drinking water quality on physiological blood parameters and performance of laying hens in diyala province, Iraq. </w:t>
      </w:r>
      <w:r w:rsidRPr="005F6E79">
        <w:rPr>
          <w:rFonts w:asciiTheme="majorBidi" w:hAnsiTheme="majorBidi" w:cstheme="majorBidi"/>
          <w:i/>
          <w:sz w:val="24"/>
          <w:szCs w:val="24"/>
        </w:rPr>
        <w:t>Biochemical and cellular archives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20</w:t>
      </w:r>
      <w:r w:rsidRPr="005F6E79">
        <w:rPr>
          <w:rFonts w:asciiTheme="majorBidi" w:hAnsiTheme="majorBidi" w:cstheme="majorBidi"/>
          <w:sz w:val="24"/>
          <w:szCs w:val="24"/>
        </w:rPr>
        <w:t xml:space="preserve">(1), 2649-2654. </w:t>
      </w:r>
      <w:bookmarkEnd w:id="43"/>
    </w:p>
    <w:p w14:paraId="18DAB94E" w14:textId="5FFBD49B" w:rsidR="00E20B3B" w:rsidRPr="005F6E79" w:rsidRDefault="00E20B3B" w:rsidP="00F56AA7">
      <w:pPr>
        <w:pStyle w:val="EndNoteBibliography"/>
        <w:ind w:left="567" w:hanging="567"/>
        <w:rPr>
          <w:rFonts w:asciiTheme="majorBidi" w:hAnsiTheme="majorBidi" w:cstheme="majorBidi"/>
          <w:sz w:val="24"/>
          <w:szCs w:val="24"/>
        </w:rPr>
      </w:pPr>
      <w:bookmarkStart w:id="44" w:name="_ENREF_28"/>
      <w:r w:rsidRPr="005F6E79">
        <w:rPr>
          <w:rFonts w:asciiTheme="majorBidi" w:hAnsiTheme="majorBidi" w:cstheme="majorBidi"/>
          <w:sz w:val="24"/>
          <w:szCs w:val="24"/>
        </w:rPr>
        <w:t xml:space="preserve">Horhoruw, W. </w:t>
      </w:r>
      <w:r w:rsidR="003E2783">
        <w:rPr>
          <w:rFonts w:asciiTheme="majorBidi" w:hAnsiTheme="majorBidi" w:cstheme="majorBidi"/>
          <w:sz w:val="24"/>
          <w:szCs w:val="24"/>
        </w:rPr>
        <w:t>and</w:t>
      </w:r>
      <w:r w:rsidRPr="005F6E79">
        <w:rPr>
          <w:rFonts w:asciiTheme="majorBidi" w:hAnsiTheme="majorBidi" w:cstheme="majorBidi"/>
          <w:sz w:val="24"/>
          <w:szCs w:val="24"/>
        </w:rPr>
        <w:t xml:space="preserve"> Kewilaa, A.I. (2024)</w:t>
      </w:r>
      <w:r w:rsidR="00F56AA7">
        <w:rPr>
          <w:rFonts w:asciiTheme="majorBidi" w:hAnsiTheme="majorBidi" w:cstheme="majorBidi"/>
          <w:sz w:val="24"/>
          <w:szCs w:val="24"/>
        </w:rPr>
        <w:t>:</w:t>
      </w:r>
      <w:r w:rsidRPr="005F6E79">
        <w:rPr>
          <w:rFonts w:asciiTheme="majorBidi" w:hAnsiTheme="majorBidi" w:cstheme="majorBidi"/>
          <w:sz w:val="24"/>
          <w:szCs w:val="24"/>
        </w:rPr>
        <w:t xml:space="preserve"> Hematological Profile in Free-Range Chickens at The Age Of 4, 8, 12 Weeks. </w:t>
      </w:r>
      <w:r w:rsidRPr="005F6E79">
        <w:rPr>
          <w:rFonts w:asciiTheme="majorBidi" w:hAnsiTheme="majorBidi" w:cstheme="majorBidi"/>
          <w:i/>
          <w:sz w:val="24"/>
          <w:szCs w:val="24"/>
        </w:rPr>
        <w:t>Advances In Social Humanities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w:t>
      </w:r>
      <w:r w:rsidRPr="005F6E79">
        <w:rPr>
          <w:rFonts w:asciiTheme="majorBidi" w:hAnsiTheme="majorBidi" w:cstheme="majorBidi"/>
          <w:sz w:val="24"/>
          <w:szCs w:val="24"/>
        </w:rPr>
        <w:t xml:space="preserve">(5), 731-736. </w:t>
      </w:r>
      <w:bookmarkEnd w:id="44"/>
    </w:p>
    <w:p w14:paraId="4FF8C902" w14:textId="65EFE5B0" w:rsidR="00E20B3B" w:rsidRPr="005F6E79" w:rsidRDefault="00E20B3B" w:rsidP="00F56AA7">
      <w:pPr>
        <w:pStyle w:val="EndNoteBibliography"/>
        <w:ind w:left="567" w:hanging="567"/>
        <w:rPr>
          <w:rFonts w:asciiTheme="majorBidi" w:hAnsiTheme="majorBidi" w:cstheme="majorBidi"/>
          <w:sz w:val="24"/>
          <w:szCs w:val="24"/>
        </w:rPr>
      </w:pPr>
      <w:bookmarkStart w:id="45" w:name="_ENREF_29"/>
      <w:r w:rsidRPr="00F56AA7">
        <w:rPr>
          <w:rFonts w:asciiTheme="majorBidi" w:hAnsiTheme="majorBidi" w:cstheme="majorBidi"/>
          <w:i/>
          <w:iCs/>
          <w:sz w:val="24"/>
          <w:szCs w:val="24"/>
        </w:rPr>
        <w:t>Iftitah, D.</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Arisandi, B.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Widyani, R.R. (2022)</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Physiological Conditions of Broiler Chickens During Transportation with Vitamin Treatment and Distance Difference. </w:t>
      </w:r>
      <w:r w:rsidRPr="005F6E79">
        <w:rPr>
          <w:rFonts w:asciiTheme="majorBidi" w:hAnsiTheme="majorBidi" w:cstheme="majorBidi"/>
          <w:i/>
          <w:sz w:val="24"/>
          <w:szCs w:val="24"/>
        </w:rPr>
        <w:t>Jurnal Ilmu-Ilmu Peternakan</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32</w:t>
      </w:r>
      <w:r w:rsidRPr="005F6E79">
        <w:rPr>
          <w:rFonts w:asciiTheme="majorBidi" w:hAnsiTheme="majorBidi" w:cstheme="majorBidi"/>
          <w:sz w:val="24"/>
          <w:szCs w:val="24"/>
        </w:rPr>
        <w:t xml:space="preserve">(3), 313-327. </w:t>
      </w:r>
      <w:bookmarkEnd w:id="45"/>
    </w:p>
    <w:p w14:paraId="4EF21ABD" w14:textId="08497AF5" w:rsidR="00E20B3B" w:rsidRPr="005F6E79" w:rsidRDefault="00E20B3B" w:rsidP="00F56AA7">
      <w:pPr>
        <w:pStyle w:val="EndNoteBibliography"/>
        <w:ind w:left="567" w:hanging="567"/>
        <w:rPr>
          <w:rFonts w:asciiTheme="majorBidi" w:hAnsiTheme="majorBidi" w:cstheme="majorBidi"/>
          <w:sz w:val="24"/>
          <w:szCs w:val="24"/>
        </w:rPr>
      </w:pPr>
      <w:bookmarkStart w:id="46" w:name="_ENREF_30"/>
      <w:r w:rsidRPr="00F56AA7">
        <w:rPr>
          <w:rFonts w:asciiTheme="majorBidi" w:hAnsiTheme="majorBidi" w:cstheme="majorBidi"/>
          <w:i/>
          <w:iCs/>
          <w:sz w:val="24"/>
          <w:szCs w:val="24"/>
        </w:rPr>
        <w:t xml:space="preserve">Islam, M.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Nishibori, M. (2017)</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Use of </w:t>
      </w:r>
      <w:r w:rsidR="006359D4">
        <w:rPr>
          <w:rFonts w:asciiTheme="majorBidi" w:hAnsiTheme="majorBidi" w:cstheme="majorBidi"/>
          <w:sz w:val="24"/>
          <w:szCs w:val="24"/>
        </w:rPr>
        <w:t>multivitamins</w:t>
      </w:r>
      <w:r w:rsidRPr="005F6E79">
        <w:rPr>
          <w:rFonts w:asciiTheme="majorBidi" w:hAnsiTheme="majorBidi" w:cstheme="majorBidi"/>
          <w:sz w:val="24"/>
          <w:szCs w:val="24"/>
        </w:rPr>
        <w:t xml:space="preserve">, acidifier and Azolla in the diet of broiler chickens. </w:t>
      </w:r>
      <w:r w:rsidRPr="005F6E79">
        <w:rPr>
          <w:rFonts w:asciiTheme="majorBidi" w:hAnsiTheme="majorBidi" w:cstheme="majorBidi"/>
          <w:i/>
          <w:sz w:val="24"/>
          <w:szCs w:val="24"/>
        </w:rPr>
        <w:t>Asian-Australasian journal of animal sciences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30</w:t>
      </w:r>
      <w:r w:rsidRPr="005F6E79">
        <w:rPr>
          <w:rFonts w:asciiTheme="majorBidi" w:hAnsiTheme="majorBidi" w:cstheme="majorBidi"/>
          <w:sz w:val="24"/>
          <w:szCs w:val="24"/>
        </w:rPr>
        <w:t xml:space="preserve">(5), 683. </w:t>
      </w:r>
      <w:bookmarkEnd w:id="46"/>
    </w:p>
    <w:p w14:paraId="795F1A2A" w14:textId="7CA4AA86" w:rsidR="00E20B3B" w:rsidRPr="005F6E79" w:rsidRDefault="00E20B3B" w:rsidP="00F56AA7">
      <w:pPr>
        <w:pStyle w:val="EndNoteBibliography"/>
        <w:ind w:left="567" w:hanging="567"/>
        <w:rPr>
          <w:rFonts w:asciiTheme="majorBidi" w:hAnsiTheme="majorBidi" w:cstheme="majorBidi"/>
          <w:sz w:val="24"/>
          <w:szCs w:val="24"/>
        </w:rPr>
      </w:pPr>
      <w:bookmarkStart w:id="47" w:name="_ENREF_31"/>
      <w:r w:rsidRPr="00F56AA7">
        <w:rPr>
          <w:rFonts w:asciiTheme="majorBidi" w:hAnsiTheme="majorBidi" w:cstheme="majorBidi"/>
          <w:i/>
          <w:iCs/>
          <w:sz w:val="24"/>
          <w:szCs w:val="24"/>
        </w:rPr>
        <w:t>Jebur, 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Mohammed, T.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Al-khalanı, F. (2018)</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Effect of Vitamin E, C and Aspirin in the Performance, Lipid Peroxidation and Blood Biochemistry Traits of Broiler in Heat Stress. </w:t>
      </w:r>
      <w:r w:rsidRPr="005F6E79">
        <w:rPr>
          <w:rFonts w:asciiTheme="majorBidi" w:hAnsiTheme="majorBidi" w:cstheme="majorBidi"/>
          <w:i/>
          <w:sz w:val="24"/>
          <w:szCs w:val="24"/>
        </w:rPr>
        <w:t>The Eurasia Proceedings of Science Technology Engineering and Mathematics</w:t>
      </w:r>
      <w:r w:rsidRPr="005F6E79">
        <w:rPr>
          <w:rFonts w:asciiTheme="majorBidi" w:hAnsiTheme="majorBidi" w:cstheme="majorBidi"/>
          <w:sz w:val="24"/>
          <w:szCs w:val="24"/>
        </w:rPr>
        <w:t xml:space="preserve">(3), 145-151. </w:t>
      </w:r>
      <w:bookmarkEnd w:id="47"/>
    </w:p>
    <w:p w14:paraId="5432FD52" w14:textId="10BBEA18" w:rsidR="00E20B3B" w:rsidRPr="005F6E79" w:rsidRDefault="00E20B3B" w:rsidP="00F56AA7">
      <w:pPr>
        <w:pStyle w:val="EndNoteBibliography"/>
        <w:ind w:left="567" w:hanging="567"/>
        <w:rPr>
          <w:rFonts w:asciiTheme="majorBidi" w:hAnsiTheme="majorBidi" w:cstheme="majorBidi"/>
          <w:sz w:val="24"/>
          <w:szCs w:val="24"/>
        </w:rPr>
      </w:pPr>
      <w:bookmarkStart w:id="48" w:name="_ENREF_32"/>
      <w:r w:rsidRPr="00F56AA7">
        <w:rPr>
          <w:rFonts w:asciiTheme="majorBidi" w:hAnsiTheme="majorBidi" w:cstheme="majorBidi"/>
          <w:i/>
          <w:iCs/>
          <w:sz w:val="24"/>
          <w:szCs w:val="24"/>
        </w:rPr>
        <w:t>Kalaba, Z.</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El-Hadad, E.S.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Gomaa, M.H.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Farouk, Z.M. (2024)</w:t>
      </w:r>
      <w:r w:rsidR="00F56AA7"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w:t>
      </w:r>
      <w:r w:rsidRPr="005F6E79">
        <w:rPr>
          <w:rFonts w:asciiTheme="majorBidi" w:hAnsiTheme="majorBidi" w:cstheme="majorBidi"/>
          <w:sz w:val="24"/>
          <w:szCs w:val="24"/>
        </w:rPr>
        <w:t xml:space="preserve">Influence of In-ovo Feeding Vitamins E, B1, and B2 to Broiler Embryos on Hatchability, Chick Quality, and Blood Biochemical Parameters of Hatched Chicks. </w:t>
      </w:r>
      <w:r w:rsidRPr="005F6E79">
        <w:rPr>
          <w:rFonts w:asciiTheme="majorBidi" w:hAnsiTheme="majorBidi" w:cstheme="majorBidi"/>
          <w:i/>
          <w:sz w:val="24"/>
          <w:szCs w:val="24"/>
        </w:rPr>
        <w:t>Journal of Animal and Poultry Production</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15</w:t>
      </w:r>
      <w:r w:rsidRPr="005F6E79">
        <w:rPr>
          <w:rFonts w:asciiTheme="majorBidi" w:hAnsiTheme="majorBidi" w:cstheme="majorBidi"/>
          <w:sz w:val="24"/>
          <w:szCs w:val="24"/>
        </w:rPr>
        <w:t xml:space="preserve">(3), 57-65. </w:t>
      </w:r>
      <w:bookmarkEnd w:id="48"/>
    </w:p>
    <w:p w14:paraId="06CE43F3" w14:textId="16E67448" w:rsidR="00E20B3B" w:rsidRPr="005F6E79" w:rsidRDefault="00E20B3B" w:rsidP="00F56AA7">
      <w:pPr>
        <w:pStyle w:val="EndNoteBibliography"/>
        <w:ind w:left="567" w:hanging="567"/>
        <w:rPr>
          <w:rFonts w:asciiTheme="majorBidi" w:hAnsiTheme="majorBidi" w:cstheme="majorBidi"/>
          <w:sz w:val="24"/>
          <w:szCs w:val="24"/>
        </w:rPr>
      </w:pPr>
      <w:bookmarkStart w:id="49" w:name="_ENREF_33"/>
      <w:r w:rsidRPr="00F56AA7">
        <w:rPr>
          <w:rFonts w:asciiTheme="majorBidi" w:hAnsiTheme="majorBidi" w:cstheme="majorBidi"/>
          <w:i/>
          <w:iCs/>
          <w:sz w:val="24"/>
          <w:szCs w:val="24"/>
        </w:rPr>
        <w:t>Kam, R.K.T.</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Deng, Y.</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Chen, Y.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Zhao, H. (2012)</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Retinoic acid synthesis and functions in early embryonic development. </w:t>
      </w:r>
      <w:r w:rsidRPr="005F6E79">
        <w:rPr>
          <w:rFonts w:asciiTheme="majorBidi" w:hAnsiTheme="majorBidi" w:cstheme="majorBidi"/>
          <w:i/>
          <w:sz w:val="24"/>
          <w:szCs w:val="24"/>
        </w:rPr>
        <w:t xml:space="preserve">Cell </w:t>
      </w:r>
      <w:r w:rsidR="003E2783">
        <w:rPr>
          <w:rFonts w:asciiTheme="majorBidi" w:hAnsiTheme="majorBidi" w:cstheme="majorBidi"/>
          <w:i/>
          <w:sz w:val="24"/>
          <w:szCs w:val="24"/>
        </w:rPr>
        <w:t>and</w:t>
      </w:r>
      <w:r w:rsidRPr="005F6E79">
        <w:rPr>
          <w:rFonts w:asciiTheme="majorBidi" w:hAnsiTheme="majorBidi" w:cstheme="majorBidi"/>
          <w:i/>
          <w:sz w:val="24"/>
          <w:szCs w:val="24"/>
        </w:rPr>
        <w:t xml:space="preserve"> bioscience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w:t>
      </w:r>
      <w:r w:rsidRPr="005F6E79">
        <w:rPr>
          <w:rFonts w:asciiTheme="majorBidi" w:hAnsiTheme="majorBidi" w:cstheme="majorBidi"/>
          <w:sz w:val="24"/>
          <w:szCs w:val="24"/>
        </w:rPr>
        <w:t xml:space="preserve">, 1-14. </w:t>
      </w:r>
      <w:bookmarkEnd w:id="49"/>
    </w:p>
    <w:p w14:paraId="34117EA8" w14:textId="5A59CFFE" w:rsidR="00E20B3B" w:rsidRPr="005F6E79" w:rsidRDefault="00E20B3B" w:rsidP="00F56AA7">
      <w:pPr>
        <w:pStyle w:val="EndNoteBibliography"/>
        <w:ind w:left="567" w:hanging="567"/>
        <w:rPr>
          <w:rFonts w:asciiTheme="majorBidi" w:hAnsiTheme="majorBidi" w:cstheme="majorBidi"/>
          <w:sz w:val="24"/>
          <w:szCs w:val="24"/>
        </w:rPr>
      </w:pPr>
      <w:bookmarkStart w:id="50" w:name="_ENREF_34"/>
      <w:r w:rsidRPr="00F56AA7">
        <w:rPr>
          <w:rFonts w:asciiTheme="majorBidi" w:hAnsiTheme="majorBidi" w:cstheme="majorBidi"/>
          <w:i/>
          <w:iCs/>
          <w:sz w:val="24"/>
          <w:szCs w:val="24"/>
        </w:rPr>
        <w:t>Kandpal, V.</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Kumar, D.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Bisht, R. (2019)</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Protective effect of vitamin E on haematological parameters in chronic toxicity of hexavalent chromium in laboratory chicks. </w:t>
      </w:r>
      <w:r w:rsidRPr="005F6E79">
        <w:rPr>
          <w:rFonts w:asciiTheme="majorBidi" w:hAnsiTheme="majorBidi" w:cstheme="majorBidi"/>
          <w:i/>
          <w:sz w:val="24"/>
          <w:szCs w:val="24"/>
        </w:rPr>
        <w:t>Journal of Drug Delivery and Therapeutics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9</w:t>
      </w:r>
      <w:r w:rsidRPr="005F6E79">
        <w:rPr>
          <w:rFonts w:asciiTheme="majorBidi" w:hAnsiTheme="majorBidi" w:cstheme="majorBidi"/>
          <w:sz w:val="24"/>
          <w:szCs w:val="24"/>
        </w:rPr>
        <w:t xml:space="preserve">(3), 388-392. </w:t>
      </w:r>
      <w:bookmarkEnd w:id="50"/>
    </w:p>
    <w:p w14:paraId="467F8413" w14:textId="3892EBA8" w:rsidR="00E20B3B" w:rsidRPr="005F6E79" w:rsidRDefault="00E20B3B" w:rsidP="00FE2CA9">
      <w:pPr>
        <w:pStyle w:val="EndNoteBibliography"/>
        <w:ind w:left="567" w:hanging="567"/>
        <w:rPr>
          <w:rFonts w:asciiTheme="majorBidi" w:hAnsiTheme="majorBidi" w:cstheme="majorBidi"/>
          <w:sz w:val="24"/>
          <w:szCs w:val="24"/>
        </w:rPr>
      </w:pPr>
      <w:bookmarkStart w:id="51" w:name="_ENREF_35"/>
      <w:r w:rsidRPr="00FE2CA9">
        <w:rPr>
          <w:rFonts w:asciiTheme="majorBidi" w:hAnsiTheme="majorBidi" w:cstheme="majorBidi"/>
          <w:i/>
          <w:iCs/>
          <w:sz w:val="24"/>
          <w:szCs w:val="24"/>
        </w:rPr>
        <w:t>Khoso, P.A.</w:t>
      </w:r>
      <w:r w:rsidR="004F0366" w:rsidRPr="00FE2CA9">
        <w:rPr>
          <w:rFonts w:asciiTheme="majorBidi" w:hAnsiTheme="majorBidi" w:cstheme="majorBidi"/>
          <w:i/>
          <w:iCs/>
          <w:sz w:val="24"/>
          <w:szCs w:val="24"/>
        </w:rPr>
        <w:t>;</w:t>
      </w:r>
      <w:r w:rsidRPr="00FE2CA9">
        <w:rPr>
          <w:rFonts w:asciiTheme="majorBidi" w:hAnsiTheme="majorBidi" w:cstheme="majorBidi"/>
          <w:i/>
          <w:iCs/>
          <w:sz w:val="24"/>
          <w:szCs w:val="24"/>
        </w:rPr>
        <w:t xml:space="preserve"> Memon, A.A.</w:t>
      </w:r>
      <w:r w:rsidR="004F0366" w:rsidRPr="00FE2CA9">
        <w:rPr>
          <w:rFonts w:asciiTheme="majorBidi" w:hAnsiTheme="majorBidi" w:cstheme="majorBidi"/>
          <w:i/>
          <w:iCs/>
          <w:sz w:val="24"/>
          <w:szCs w:val="24"/>
        </w:rPr>
        <w:t>;</w:t>
      </w:r>
      <w:r w:rsidRPr="00FE2CA9">
        <w:rPr>
          <w:rFonts w:asciiTheme="majorBidi" w:hAnsiTheme="majorBidi" w:cstheme="majorBidi"/>
          <w:i/>
          <w:iCs/>
          <w:sz w:val="24"/>
          <w:szCs w:val="24"/>
        </w:rPr>
        <w:t xml:space="preserve"> Baloch, A.A. Mangi, A.R.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Khoso, Z.A. (2018)</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Effect of Mineral and Vitamin Supplementation on Performance and Haemotological Values in Broilers. </w:t>
      </w:r>
      <w:r w:rsidRPr="005F6E79">
        <w:rPr>
          <w:rFonts w:asciiTheme="majorBidi" w:hAnsiTheme="majorBidi" w:cstheme="majorBidi"/>
          <w:i/>
          <w:sz w:val="24"/>
          <w:szCs w:val="24"/>
        </w:rPr>
        <w:t>Journal of Northeast Agricultural University (English Edition)</w:t>
      </w:r>
      <w:r w:rsidR="004F0366">
        <w:rPr>
          <w:rFonts w:asciiTheme="majorBidi" w:hAnsiTheme="majorBidi" w:cstheme="majorBidi"/>
          <w:sz w:val="24"/>
          <w:szCs w:val="24"/>
        </w:rPr>
        <w:t>,</w:t>
      </w:r>
      <w:r w:rsidRPr="005F6E79">
        <w:rPr>
          <w:rFonts w:asciiTheme="majorBidi" w:hAnsiTheme="majorBidi" w:cstheme="majorBidi"/>
          <w:i/>
          <w:sz w:val="24"/>
          <w:szCs w:val="24"/>
        </w:rPr>
        <w:t xml:space="preserve"> 25</w:t>
      </w:r>
      <w:r w:rsidRPr="005F6E79">
        <w:rPr>
          <w:rFonts w:asciiTheme="majorBidi" w:hAnsiTheme="majorBidi" w:cstheme="majorBidi"/>
          <w:sz w:val="24"/>
          <w:szCs w:val="24"/>
        </w:rPr>
        <w:t xml:space="preserve">(1), 33-39. </w:t>
      </w:r>
      <w:bookmarkEnd w:id="51"/>
    </w:p>
    <w:p w14:paraId="23111EA2" w14:textId="4313C48A" w:rsidR="00E20B3B" w:rsidRPr="005F6E79" w:rsidRDefault="00E20B3B" w:rsidP="00FE2CA9">
      <w:pPr>
        <w:pStyle w:val="EndNoteBibliography"/>
        <w:ind w:left="567" w:hanging="567"/>
        <w:rPr>
          <w:rFonts w:asciiTheme="majorBidi" w:hAnsiTheme="majorBidi" w:cstheme="majorBidi"/>
          <w:sz w:val="24"/>
          <w:szCs w:val="24"/>
        </w:rPr>
      </w:pPr>
      <w:bookmarkStart w:id="52" w:name="_ENREF_36"/>
      <w:r w:rsidRPr="00FE2CA9">
        <w:rPr>
          <w:rFonts w:asciiTheme="majorBidi" w:hAnsiTheme="majorBidi" w:cstheme="majorBidi"/>
          <w:i/>
          <w:iCs/>
          <w:sz w:val="24"/>
          <w:szCs w:val="24"/>
        </w:rPr>
        <w:lastRenderedPageBreak/>
        <w:t xml:space="preserve">Khudhair, N.A.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Alwan, M.T. (2019)</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Study Effect Of Vitamin Supplementation (Ad3e) On Physio-Biochemical Parameters In Broiler Chickens In Basrah Governorate. </w:t>
      </w:r>
      <w:r w:rsidRPr="005F6E79">
        <w:rPr>
          <w:rFonts w:asciiTheme="majorBidi" w:hAnsiTheme="majorBidi" w:cstheme="majorBidi"/>
          <w:i/>
          <w:sz w:val="24"/>
          <w:szCs w:val="24"/>
        </w:rPr>
        <w:t>Basrah Journal of veterinary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18</w:t>
      </w:r>
      <w:r w:rsidRPr="005F6E79">
        <w:rPr>
          <w:rFonts w:asciiTheme="majorBidi" w:hAnsiTheme="majorBidi" w:cstheme="majorBidi"/>
          <w:sz w:val="24"/>
          <w:szCs w:val="24"/>
        </w:rPr>
        <w:t xml:space="preserve">(1), 410-418. </w:t>
      </w:r>
      <w:bookmarkEnd w:id="52"/>
    </w:p>
    <w:p w14:paraId="6C3140AF" w14:textId="3F8F4DDB" w:rsidR="00E20B3B" w:rsidRPr="005F6E79" w:rsidRDefault="00E20B3B" w:rsidP="00FE2CA9">
      <w:pPr>
        <w:pStyle w:val="EndNoteBibliography"/>
        <w:ind w:left="567" w:hanging="567"/>
        <w:rPr>
          <w:rFonts w:asciiTheme="majorBidi" w:hAnsiTheme="majorBidi" w:cstheme="majorBidi"/>
          <w:sz w:val="24"/>
          <w:szCs w:val="24"/>
        </w:rPr>
      </w:pPr>
      <w:bookmarkStart w:id="53" w:name="_ENREF_37"/>
      <w:r w:rsidRPr="00FE2CA9">
        <w:rPr>
          <w:rFonts w:asciiTheme="majorBidi" w:hAnsiTheme="majorBidi" w:cstheme="majorBidi"/>
          <w:i/>
          <w:iCs/>
          <w:sz w:val="24"/>
          <w:szCs w:val="24"/>
        </w:rPr>
        <w:t>Kumari, R.R.</w:t>
      </w:r>
      <w:r w:rsidR="004F0366" w:rsidRPr="00FE2CA9">
        <w:rPr>
          <w:rFonts w:asciiTheme="majorBidi" w:hAnsiTheme="majorBidi" w:cstheme="majorBidi"/>
          <w:i/>
          <w:iCs/>
          <w:sz w:val="24"/>
          <w:szCs w:val="24"/>
        </w:rPr>
        <w:t>;</w:t>
      </w:r>
      <w:r w:rsidRPr="00FE2CA9">
        <w:rPr>
          <w:rFonts w:asciiTheme="majorBidi" w:hAnsiTheme="majorBidi" w:cstheme="majorBidi"/>
          <w:i/>
          <w:iCs/>
          <w:sz w:val="24"/>
          <w:szCs w:val="24"/>
        </w:rPr>
        <w:t xml:space="preserve"> Kumar, P.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Mondal, T.K. (2013)</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Effect of vitamin E and selenium on haematological parameters in sub-acute toxicity of hexavalent chromium in broiler chick. </w:t>
      </w:r>
      <w:r w:rsidRPr="005F6E79">
        <w:rPr>
          <w:rFonts w:asciiTheme="majorBidi" w:hAnsiTheme="majorBidi" w:cstheme="majorBidi"/>
          <w:i/>
          <w:sz w:val="24"/>
          <w:szCs w:val="24"/>
        </w:rPr>
        <w:t>National Journal of Physiology, Pharmacy and Pharmacology</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3</w:t>
      </w:r>
      <w:r w:rsidRPr="005F6E79">
        <w:rPr>
          <w:rFonts w:asciiTheme="majorBidi" w:hAnsiTheme="majorBidi" w:cstheme="majorBidi"/>
          <w:sz w:val="24"/>
          <w:szCs w:val="24"/>
        </w:rPr>
        <w:t xml:space="preserve">(2), 158-158. </w:t>
      </w:r>
      <w:bookmarkEnd w:id="53"/>
    </w:p>
    <w:p w14:paraId="63295D07" w14:textId="1AC603F4" w:rsidR="00E20B3B" w:rsidRPr="005F6E79" w:rsidRDefault="00E20B3B" w:rsidP="00F56AA7">
      <w:pPr>
        <w:pStyle w:val="EndNoteBibliography"/>
        <w:ind w:left="567" w:hanging="567"/>
        <w:rPr>
          <w:rFonts w:asciiTheme="majorBidi" w:hAnsiTheme="majorBidi" w:cstheme="majorBidi"/>
          <w:sz w:val="24"/>
          <w:szCs w:val="24"/>
        </w:rPr>
      </w:pPr>
      <w:bookmarkStart w:id="54" w:name="_ENREF_38"/>
      <w:r w:rsidRPr="00F56AA7">
        <w:rPr>
          <w:rFonts w:asciiTheme="majorBidi" w:hAnsiTheme="majorBidi" w:cstheme="majorBidi"/>
          <w:i/>
          <w:iCs/>
          <w:sz w:val="24"/>
          <w:szCs w:val="24"/>
        </w:rPr>
        <w:t>Lucas, 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Morales, J.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Velando, A. (2014)</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Differential effects of specific carotenoids on oxidative damage and immune response of gull chicks. </w:t>
      </w:r>
      <w:r w:rsidRPr="005F6E79">
        <w:rPr>
          <w:rFonts w:asciiTheme="majorBidi" w:hAnsiTheme="majorBidi" w:cstheme="majorBidi"/>
          <w:i/>
          <w:sz w:val="24"/>
          <w:szCs w:val="24"/>
        </w:rPr>
        <w:t>Journal of Experimental Biology</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217</w:t>
      </w:r>
      <w:r w:rsidRPr="005F6E79">
        <w:rPr>
          <w:rFonts w:asciiTheme="majorBidi" w:hAnsiTheme="majorBidi" w:cstheme="majorBidi"/>
          <w:sz w:val="24"/>
          <w:szCs w:val="24"/>
        </w:rPr>
        <w:t xml:space="preserve">(8), 1253-1262. </w:t>
      </w:r>
      <w:bookmarkEnd w:id="54"/>
    </w:p>
    <w:p w14:paraId="304736AD" w14:textId="62181BC4" w:rsidR="00E20B3B" w:rsidRPr="005F6E79" w:rsidRDefault="00E20B3B" w:rsidP="00F56AA7">
      <w:pPr>
        <w:pStyle w:val="EndNoteBibliography"/>
        <w:ind w:left="567" w:hanging="567"/>
        <w:rPr>
          <w:rFonts w:asciiTheme="majorBidi" w:hAnsiTheme="majorBidi" w:cstheme="majorBidi"/>
          <w:sz w:val="24"/>
          <w:szCs w:val="24"/>
        </w:rPr>
      </w:pPr>
      <w:bookmarkStart w:id="55" w:name="_ENREF_39"/>
      <w:r w:rsidRPr="00F56AA7">
        <w:rPr>
          <w:rFonts w:asciiTheme="majorBidi" w:hAnsiTheme="majorBidi" w:cstheme="majorBidi"/>
          <w:i/>
          <w:iCs/>
          <w:sz w:val="24"/>
          <w:szCs w:val="24"/>
        </w:rPr>
        <w:t>Morris, A.</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Shanmugasundaram, R.</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Lilburn, M.S.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Selvaraj, R.K. (2014)</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25-Hydroxycholecalciferol supplementation improves growth performance and decreases inflammation during an experimental lipopolysaccharide injection. </w:t>
      </w:r>
      <w:r w:rsidRPr="005F6E79">
        <w:rPr>
          <w:rFonts w:asciiTheme="majorBidi" w:hAnsiTheme="majorBidi" w:cstheme="majorBidi"/>
          <w:i/>
          <w:sz w:val="24"/>
          <w:szCs w:val="24"/>
        </w:rPr>
        <w:t>Poultry Science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93</w:t>
      </w:r>
      <w:r w:rsidRPr="005F6E79">
        <w:rPr>
          <w:rFonts w:asciiTheme="majorBidi" w:hAnsiTheme="majorBidi" w:cstheme="majorBidi"/>
          <w:sz w:val="24"/>
          <w:szCs w:val="24"/>
        </w:rPr>
        <w:t xml:space="preserve">(8), 1951-1956. </w:t>
      </w:r>
      <w:bookmarkEnd w:id="55"/>
    </w:p>
    <w:p w14:paraId="7BED4230" w14:textId="017889AD" w:rsidR="00E20B3B" w:rsidRPr="005F6E79" w:rsidRDefault="00E20B3B" w:rsidP="00F56AA7">
      <w:pPr>
        <w:pStyle w:val="EndNoteBibliography"/>
        <w:ind w:left="567" w:hanging="567"/>
        <w:rPr>
          <w:rFonts w:asciiTheme="majorBidi" w:hAnsiTheme="majorBidi" w:cstheme="majorBidi"/>
          <w:sz w:val="24"/>
          <w:szCs w:val="24"/>
        </w:rPr>
      </w:pPr>
      <w:bookmarkStart w:id="56" w:name="_ENREF_40"/>
      <w:r w:rsidRPr="00F56AA7">
        <w:rPr>
          <w:rFonts w:asciiTheme="majorBidi" w:hAnsiTheme="majorBidi" w:cstheme="majorBidi"/>
          <w:i/>
          <w:iCs/>
          <w:sz w:val="24"/>
          <w:szCs w:val="24"/>
        </w:rPr>
        <w:t xml:space="preserve">Naimi, D.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Vakili, R. (2014)</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The Study of the Effects of Different Levels of Vitamin Ad3e on Intestinal Adhesion, Growth Performance, Feed Intake and Feed Conversion Ratio in Broilers. </w:t>
      </w:r>
      <w:r w:rsidRPr="005F6E79">
        <w:rPr>
          <w:rFonts w:asciiTheme="majorBidi" w:hAnsiTheme="majorBidi" w:cstheme="majorBidi"/>
          <w:i/>
          <w:sz w:val="24"/>
          <w:szCs w:val="24"/>
        </w:rPr>
        <w:t>Spectrum</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3</w:t>
      </w:r>
      <w:r w:rsidRPr="005F6E79">
        <w:rPr>
          <w:rFonts w:asciiTheme="majorBidi" w:hAnsiTheme="majorBidi" w:cstheme="majorBidi"/>
          <w:sz w:val="24"/>
          <w:szCs w:val="24"/>
        </w:rPr>
        <w:t xml:space="preserve">(8). </w:t>
      </w:r>
      <w:bookmarkEnd w:id="56"/>
    </w:p>
    <w:p w14:paraId="0BA865D7" w14:textId="1BBB09EB" w:rsidR="00E20B3B" w:rsidRPr="005F6E79" w:rsidRDefault="00E20B3B" w:rsidP="00F56AA7">
      <w:pPr>
        <w:pStyle w:val="EndNoteBibliography"/>
        <w:ind w:left="567" w:hanging="567"/>
        <w:rPr>
          <w:rFonts w:asciiTheme="majorBidi" w:hAnsiTheme="majorBidi" w:cstheme="majorBidi"/>
          <w:sz w:val="24"/>
          <w:szCs w:val="24"/>
        </w:rPr>
      </w:pPr>
      <w:bookmarkStart w:id="57" w:name="_ENREF_41"/>
      <w:r w:rsidRPr="005F6E79">
        <w:rPr>
          <w:rFonts w:asciiTheme="majorBidi" w:hAnsiTheme="majorBidi" w:cstheme="majorBidi"/>
          <w:sz w:val="24"/>
          <w:szCs w:val="24"/>
        </w:rPr>
        <w:t>National Research Council (1994)</w:t>
      </w:r>
      <w:r w:rsidR="00F56AA7">
        <w:rPr>
          <w:rFonts w:asciiTheme="majorBidi" w:hAnsiTheme="majorBidi" w:cstheme="majorBidi"/>
          <w:sz w:val="24"/>
          <w:szCs w:val="24"/>
        </w:rPr>
        <w:t>:</w:t>
      </w:r>
      <w:r w:rsidRPr="005F6E79">
        <w:rPr>
          <w:rFonts w:asciiTheme="majorBidi" w:hAnsiTheme="majorBidi" w:cstheme="majorBidi"/>
          <w:sz w:val="24"/>
          <w:szCs w:val="24"/>
        </w:rPr>
        <w:t xml:space="preserve"> </w:t>
      </w:r>
      <w:r w:rsidRPr="005F6E79">
        <w:rPr>
          <w:rFonts w:asciiTheme="majorBidi" w:hAnsiTheme="majorBidi" w:cstheme="majorBidi"/>
          <w:i/>
          <w:sz w:val="24"/>
          <w:szCs w:val="24"/>
        </w:rPr>
        <w:t>Nutrient Requirements of Poultry: Ninth Revised Edition, 1994</w:t>
      </w:r>
      <w:r w:rsidRPr="005F6E79">
        <w:rPr>
          <w:rFonts w:asciiTheme="majorBidi" w:hAnsiTheme="majorBidi" w:cstheme="majorBidi"/>
          <w:sz w:val="24"/>
          <w:szCs w:val="24"/>
        </w:rPr>
        <w:t>. The National Academies Press.</w:t>
      </w:r>
      <w:r w:rsidR="00F56AA7">
        <w:rPr>
          <w:rFonts w:asciiTheme="majorBidi" w:hAnsiTheme="majorBidi" w:cstheme="majorBidi"/>
          <w:sz w:val="24"/>
          <w:szCs w:val="24"/>
        </w:rPr>
        <w:t xml:space="preserve"> </w:t>
      </w:r>
      <w:r w:rsidRPr="005F6E79">
        <w:rPr>
          <w:rFonts w:asciiTheme="majorBidi" w:hAnsiTheme="majorBidi" w:cstheme="majorBidi"/>
          <w:sz w:val="24"/>
          <w:szCs w:val="24"/>
        </w:rPr>
        <w:t>https://doi.org/doi:10.17226</w:t>
      </w:r>
      <w:r w:rsidR="00F56AA7">
        <w:rPr>
          <w:rFonts w:asciiTheme="majorBidi" w:hAnsiTheme="majorBidi" w:cstheme="majorBidi"/>
          <w:sz w:val="24"/>
          <w:szCs w:val="24"/>
        </w:rPr>
        <w:t xml:space="preserve"> </w:t>
      </w:r>
      <w:r w:rsidRPr="005F6E79">
        <w:rPr>
          <w:rFonts w:asciiTheme="majorBidi" w:hAnsiTheme="majorBidi" w:cstheme="majorBidi"/>
          <w:sz w:val="24"/>
          <w:szCs w:val="24"/>
        </w:rPr>
        <w:t xml:space="preserve">/2114 </w:t>
      </w:r>
      <w:bookmarkEnd w:id="57"/>
    </w:p>
    <w:p w14:paraId="7F3F77D5" w14:textId="118A4AD6" w:rsidR="00E20B3B" w:rsidRPr="005F6E79" w:rsidRDefault="00E20B3B" w:rsidP="00F56AA7">
      <w:pPr>
        <w:pStyle w:val="EndNoteBibliography"/>
        <w:ind w:left="567" w:hanging="567"/>
        <w:rPr>
          <w:rFonts w:asciiTheme="majorBidi" w:hAnsiTheme="majorBidi" w:cstheme="majorBidi"/>
          <w:sz w:val="24"/>
          <w:szCs w:val="24"/>
        </w:rPr>
      </w:pPr>
      <w:bookmarkStart w:id="58" w:name="_ENREF_42"/>
      <w:r w:rsidRPr="00F56AA7">
        <w:rPr>
          <w:rFonts w:asciiTheme="majorBidi" w:hAnsiTheme="majorBidi" w:cstheme="majorBidi"/>
          <w:i/>
          <w:iCs/>
          <w:sz w:val="24"/>
          <w:szCs w:val="24"/>
        </w:rPr>
        <w:t>Nayaka, H.S.</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Umakantha, B.</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Ruban, S.W. Murthy, H.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Narayanaswamy, H. (2013)</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Performance and hematological parameters of broilers fed neem, turmeric, vitamin e and their combinations. </w:t>
      </w:r>
      <w:r w:rsidRPr="005F6E79">
        <w:rPr>
          <w:rFonts w:asciiTheme="majorBidi" w:hAnsiTheme="majorBidi" w:cstheme="majorBidi"/>
          <w:i/>
          <w:sz w:val="24"/>
          <w:szCs w:val="24"/>
        </w:rPr>
        <w:t>Emirates Journal of Food and Agriculture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25</w:t>
      </w:r>
      <w:r w:rsidRPr="005F6E79">
        <w:rPr>
          <w:rFonts w:asciiTheme="majorBidi" w:hAnsiTheme="majorBidi" w:cstheme="majorBidi"/>
          <w:sz w:val="24"/>
          <w:szCs w:val="24"/>
        </w:rPr>
        <w:t xml:space="preserve">(6), 483. </w:t>
      </w:r>
      <w:bookmarkEnd w:id="58"/>
    </w:p>
    <w:p w14:paraId="09861A6F" w14:textId="24EC4AB4" w:rsidR="00E20B3B" w:rsidRPr="005F6E79" w:rsidRDefault="00E20B3B" w:rsidP="00F56AA7">
      <w:pPr>
        <w:pStyle w:val="EndNoteBibliography"/>
        <w:ind w:left="567" w:hanging="567"/>
        <w:rPr>
          <w:rFonts w:asciiTheme="majorBidi" w:hAnsiTheme="majorBidi" w:cstheme="majorBidi"/>
          <w:sz w:val="24"/>
          <w:szCs w:val="24"/>
        </w:rPr>
      </w:pPr>
      <w:bookmarkStart w:id="59" w:name="_ENREF_43"/>
      <w:r w:rsidRPr="00F56AA7">
        <w:rPr>
          <w:rFonts w:asciiTheme="majorBidi" w:hAnsiTheme="majorBidi" w:cstheme="majorBidi"/>
          <w:i/>
          <w:iCs/>
          <w:sz w:val="24"/>
          <w:szCs w:val="24"/>
        </w:rPr>
        <w:t>Paul, R.</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Ahmad, N.</w:t>
      </w:r>
      <w:r w:rsidR="004F0366" w:rsidRPr="00F56AA7">
        <w:rPr>
          <w:rFonts w:asciiTheme="majorBidi" w:hAnsiTheme="majorBidi" w:cstheme="majorBidi"/>
          <w:i/>
          <w:iCs/>
          <w:sz w:val="24"/>
          <w:szCs w:val="24"/>
        </w:rPr>
        <w:t>;</w:t>
      </w:r>
      <w:r w:rsidRPr="00F56AA7">
        <w:rPr>
          <w:rFonts w:asciiTheme="majorBidi" w:hAnsiTheme="majorBidi" w:cstheme="majorBidi"/>
          <w:i/>
          <w:iCs/>
          <w:sz w:val="24"/>
          <w:szCs w:val="24"/>
        </w:rPr>
        <w:t xml:space="preserve"> Moinuddin, M. </w:t>
      </w:r>
      <w:r w:rsidR="003E2783" w:rsidRPr="00F56AA7">
        <w:rPr>
          <w:rFonts w:asciiTheme="majorBidi" w:hAnsiTheme="majorBidi" w:cstheme="majorBidi"/>
          <w:i/>
          <w:iCs/>
          <w:sz w:val="24"/>
          <w:szCs w:val="24"/>
        </w:rPr>
        <w:t>and</w:t>
      </w:r>
      <w:r w:rsidRPr="00F56AA7">
        <w:rPr>
          <w:rFonts w:asciiTheme="majorBidi" w:hAnsiTheme="majorBidi" w:cstheme="majorBidi"/>
          <w:i/>
          <w:iCs/>
          <w:sz w:val="24"/>
          <w:szCs w:val="24"/>
        </w:rPr>
        <w:t xml:space="preserve"> Hasan, N. (2010)</w:t>
      </w:r>
      <w:r w:rsidR="00F56AA7" w:rsidRPr="00F56AA7">
        <w:rPr>
          <w:rFonts w:asciiTheme="majorBidi" w:hAnsiTheme="majorBidi" w:cstheme="majorBidi"/>
          <w:i/>
          <w:iCs/>
          <w:sz w:val="24"/>
          <w:szCs w:val="24"/>
        </w:rPr>
        <w:t>:</w:t>
      </w:r>
      <w:r w:rsidRPr="005F6E79">
        <w:rPr>
          <w:rFonts w:asciiTheme="majorBidi" w:hAnsiTheme="majorBidi" w:cstheme="majorBidi"/>
          <w:sz w:val="24"/>
          <w:szCs w:val="24"/>
        </w:rPr>
        <w:t xml:space="preserve"> Effects of administration of </w:t>
      </w:r>
      <w:r w:rsidR="006359D4">
        <w:rPr>
          <w:rFonts w:asciiTheme="majorBidi" w:hAnsiTheme="majorBidi" w:cstheme="majorBidi"/>
          <w:sz w:val="24"/>
          <w:szCs w:val="24"/>
        </w:rPr>
        <w:t>multivitamin</w:t>
      </w:r>
      <w:r w:rsidRPr="005F6E79">
        <w:rPr>
          <w:rFonts w:asciiTheme="majorBidi" w:hAnsiTheme="majorBidi" w:cstheme="majorBidi"/>
          <w:sz w:val="24"/>
          <w:szCs w:val="24"/>
        </w:rPr>
        <w:t xml:space="preserve">s and enzymes for broilers either singly or in combination on body weight and haematobiochemical parameters. </w:t>
      </w:r>
      <w:r w:rsidRPr="005F6E79">
        <w:rPr>
          <w:rFonts w:asciiTheme="majorBidi" w:hAnsiTheme="majorBidi" w:cstheme="majorBidi"/>
          <w:i/>
          <w:sz w:val="24"/>
          <w:szCs w:val="24"/>
        </w:rPr>
        <w:t>Journal of the Bangladesh Agricultural University</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8</w:t>
      </w:r>
      <w:r w:rsidRPr="005F6E79">
        <w:rPr>
          <w:rFonts w:asciiTheme="majorBidi" w:hAnsiTheme="majorBidi" w:cstheme="majorBidi"/>
          <w:sz w:val="24"/>
          <w:szCs w:val="24"/>
        </w:rPr>
        <w:t xml:space="preserve">(1). </w:t>
      </w:r>
      <w:bookmarkEnd w:id="59"/>
    </w:p>
    <w:p w14:paraId="003A413C" w14:textId="73D3591D" w:rsidR="00E20B3B" w:rsidRPr="005F6E79" w:rsidRDefault="00E20B3B" w:rsidP="00FE2CA9">
      <w:pPr>
        <w:pStyle w:val="EndNoteBibliography"/>
        <w:ind w:left="567" w:hanging="567"/>
        <w:rPr>
          <w:rFonts w:asciiTheme="majorBidi" w:hAnsiTheme="majorBidi" w:cstheme="majorBidi"/>
          <w:sz w:val="24"/>
          <w:szCs w:val="24"/>
        </w:rPr>
      </w:pPr>
      <w:bookmarkStart w:id="60" w:name="_ENREF_44"/>
      <w:r w:rsidRPr="00FE2CA9">
        <w:rPr>
          <w:rFonts w:asciiTheme="majorBidi" w:hAnsiTheme="majorBidi" w:cstheme="majorBidi"/>
          <w:i/>
          <w:iCs/>
          <w:sz w:val="24"/>
          <w:szCs w:val="24"/>
        </w:rPr>
        <w:t>Rheinberger, C.M.</w:t>
      </w:r>
      <w:r w:rsidR="00FE2CA9" w:rsidRPr="00FE2CA9">
        <w:rPr>
          <w:rFonts w:asciiTheme="majorBidi" w:hAnsiTheme="majorBidi" w:cstheme="majorBidi"/>
          <w:i/>
          <w:iCs/>
          <w:sz w:val="24"/>
          <w:szCs w:val="24"/>
        </w:rPr>
        <w:t>;</w:t>
      </w:r>
      <w:r w:rsidRPr="00FE2CA9">
        <w:rPr>
          <w:rFonts w:asciiTheme="majorBidi" w:hAnsiTheme="majorBidi" w:cstheme="majorBidi"/>
          <w:i/>
          <w:iCs/>
          <w:sz w:val="24"/>
          <w:szCs w:val="24"/>
        </w:rPr>
        <w:t xml:space="preserve"> Herrera-Araujo, D.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Hammitt, J.K. (2016)</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The value of disease prevention vs treatment. </w:t>
      </w:r>
      <w:r w:rsidRPr="005F6E79">
        <w:rPr>
          <w:rFonts w:asciiTheme="majorBidi" w:hAnsiTheme="majorBidi" w:cstheme="majorBidi"/>
          <w:i/>
          <w:sz w:val="24"/>
          <w:szCs w:val="24"/>
        </w:rPr>
        <w:t>Journal of health economics</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50</w:t>
      </w:r>
      <w:r w:rsidRPr="005F6E79">
        <w:rPr>
          <w:rFonts w:asciiTheme="majorBidi" w:hAnsiTheme="majorBidi" w:cstheme="majorBidi"/>
          <w:sz w:val="24"/>
          <w:szCs w:val="24"/>
        </w:rPr>
        <w:t xml:space="preserve">, 247-255. </w:t>
      </w:r>
      <w:bookmarkEnd w:id="60"/>
    </w:p>
    <w:p w14:paraId="56B6DF19" w14:textId="2C39657B" w:rsidR="00E20B3B" w:rsidRPr="005F6E79" w:rsidRDefault="00E20B3B" w:rsidP="00FE2CA9">
      <w:pPr>
        <w:pStyle w:val="EndNoteBibliography"/>
        <w:ind w:left="567" w:hanging="567"/>
        <w:rPr>
          <w:rFonts w:asciiTheme="majorBidi" w:hAnsiTheme="majorBidi" w:cstheme="majorBidi"/>
          <w:sz w:val="24"/>
          <w:szCs w:val="24"/>
        </w:rPr>
      </w:pPr>
      <w:bookmarkStart w:id="61" w:name="_ENREF_45"/>
      <w:r w:rsidRPr="00FE2CA9">
        <w:rPr>
          <w:rFonts w:asciiTheme="majorBidi" w:hAnsiTheme="majorBidi" w:cstheme="majorBidi"/>
          <w:i/>
          <w:iCs/>
          <w:sz w:val="24"/>
          <w:szCs w:val="24"/>
        </w:rPr>
        <w:t>Roy, S.</w:t>
      </w:r>
      <w:r w:rsidR="00FE2CA9" w:rsidRPr="00FE2CA9">
        <w:rPr>
          <w:rFonts w:asciiTheme="majorBidi" w:hAnsiTheme="majorBidi" w:cstheme="majorBidi"/>
          <w:i/>
          <w:iCs/>
          <w:sz w:val="24"/>
          <w:szCs w:val="24"/>
        </w:rPr>
        <w:t xml:space="preserve">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Mishra, S.C. (2011)</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Effect of Antistress agents on Haemato-Biochemical profiles of broiler and breeder hen druing summer. </w:t>
      </w:r>
      <w:r w:rsidRPr="005F6E79">
        <w:rPr>
          <w:rFonts w:asciiTheme="majorBidi" w:hAnsiTheme="majorBidi" w:cstheme="majorBidi"/>
          <w:i/>
          <w:sz w:val="24"/>
          <w:szCs w:val="24"/>
        </w:rPr>
        <w:t>Veterinary World</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4</w:t>
      </w:r>
      <w:r w:rsidRPr="005F6E79">
        <w:rPr>
          <w:rFonts w:asciiTheme="majorBidi" w:hAnsiTheme="majorBidi" w:cstheme="majorBidi"/>
          <w:sz w:val="24"/>
          <w:szCs w:val="24"/>
        </w:rPr>
        <w:t xml:space="preserve">(2), 60. </w:t>
      </w:r>
      <w:bookmarkEnd w:id="61"/>
    </w:p>
    <w:p w14:paraId="7F4DB1AF" w14:textId="3CFB8E1F" w:rsidR="00E20B3B" w:rsidRPr="005F6E79" w:rsidRDefault="00E20B3B" w:rsidP="00FE2CA9">
      <w:pPr>
        <w:pStyle w:val="EndNoteBibliography"/>
        <w:ind w:left="567" w:hanging="567"/>
        <w:rPr>
          <w:rFonts w:asciiTheme="majorBidi" w:hAnsiTheme="majorBidi" w:cstheme="majorBidi"/>
          <w:sz w:val="24"/>
          <w:szCs w:val="24"/>
        </w:rPr>
      </w:pPr>
      <w:bookmarkStart w:id="62" w:name="_ENREF_46"/>
      <w:r w:rsidRPr="00FE2CA9">
        <w:rPr>
          <w:rFonts w:asciiTheme="majorBidi" w:hAnsiTheme="majorBidi" w:cstheme="majorBidi"/>
          <w:i/>
          <w:iCs/>
          <w:sz w:val="24"/>
          <w:szCs w:val="24"/>
        </w:rPr>
        <w:t>Sahin, N.</w:t>
      </w:r>
      <w:r w:rsidR="004F0366" w:rsidRPr="00FE2CA9">
        <w:rPr>
          <w:rFonts w:asciiTheme="majorBidi" w:hAnsiTheme="majorBidi" w:cstheme="majorBidi"/>
          <w:i/>
          <w:iCs/>
          <w:sz w:val="24"/>
          <w:szCs w:val="24"/>
        </w:rPr>
        <w:t>;</w:t>
      </w:r>
      <w:r w:rsidRPr="00FE2CA9">
        <w:rPr>
          <w:rFonts w:asciiTheme="majorBidi" w:hAnsiTheme="majorBidi" w:cstheme="majorBidi"/>
          <w:i/>
          <w:iCs/>
          <w:sz w:val="24"/>
          <w:szCs w:val="24"/>
        </w:rPr>
        <w:t xml:space="preserve"> Sahin, K.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Küçük, O. (2001)</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Effects of vitamin E and vitamin A supplementation on performance, thyroid status and serum concentrations of some metabolites and minerals in broilers reared under heat stress (32 degrees C). </w:t>
      </w:r>
      <w:r w:rsidRPr="005F6E79">
        <w:rPr>
          <w:rFonts w:asciiTheme="majorBidi" w:hAnsiTheme="majorBidi" w:cstheme="majorBidi"/>
          <w:i/>
          <w:sz w:val="24"/>
          <w:szCs w:val="24"/>
        </w:rPr>
        <w:t>Veterinarni medicina</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46</w:t>
      </w:r>
      <w:r w:rsidRPr="005F6E79">
        <w:rPr>
          <w:rFonts w:asciiTheme="majorBidi" w:hAnsiTheme="majorBidi" w:cstheme="majorBidi"/>
          <w:sz w:val="24"/>
          <w:szCs w:val="24"/>
        </w:rPr>
        <w:t xml:space="preserve">. </w:t>
      </w:r>
      <w:bookmarkEnd w:id="62"/>
    </w:p>
    <w:p w14:paraId="5F4D7B83" w14:textId="0936E2A6" w:rsidR="00E20B3B" w:rsidRPr="005F6E79" w:rsidRDefault="00E20B3B" w:rsidP="005E65E4">
      <w:pPr>
        <w:pStyle w:val="EndNoteBibliography"/>
        <w:ind w:left="567" w:hanging="567"/>
        <w:rPr>
          <w:rFonts w:asciiTheme="majorBidi" w:hAnsiTheme="majorBidi" w:cstheme="majorBidi"/>
          <w:sz w:val="24"/>
          <w:szCs w:val="24"/>
        </w:rPr>
      </w:pPr>
      <w:bookmarkStart w:id="63" w:name="_ENREF_47"/>
      <w:r w:rsidRPr="005E65E4">
        <w:rPr>
          <w:rFonts w:asciiTheme="majorBidi" w:hAnsiTheme="majorBidi" w:cstheme="majorBidi"/>
          <w:i/>
          <w:iCs/>
          <w:sz w:val="24"/>
          <w:szCs w:val="24"/>
        </w:rPr>
        <w:t>Senanayake, S.</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Ranasinghe, J.</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Waduge, R.</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Nizanantha, K.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Alexander, P. (2015)</w:t>
      </w:r>
      <w:r w:rsidR="005E65E4" w:rsidRPr="005E65E4">
        <w:rPr>
          <w:rFonts w:asciiTheme="majorBidi" w:hAnsiTheme="majorBidi" w:cstheme="majorBidi"/>
          <w:i/>
          <w:iCs/>
          <w:sz w:val="24"/>
          <w:szCs w:val="24"/>
        </w:rPr>
        <w:t>:</w:t>
      </w:r>
      <w:r w:rsidRPr="005F6E79">
        <w:rPr>
          <w:rFonts w:asciiTheme="majorBidi" w:hAnsiTheme="majorBidi" w:cstheme="majorBidi"/>
          <w:sz w:val="24"/>
          <w:szCs w:val="24"/>
        </w:rPr>
        <w:t xml:space="preserve"> Changes in the serum enzyme levels and liver lesions of broiler birds reared under different management conditions. </w:t>
      </w:r>
      <w:r w:rsidRPr="005F6E79">
        <w:rPr>
          <w:rFonts w:asciiTheme="majorBidi" w:hAnsiTheme="majorBidi" w:cstheme="majorBidi"/>
          <w:i/>
          <w:sz w:val="24"/>
          <w:szCs w:val="24"/>
        </w:rPr>
        <w:t>Tropical Agricultural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26</w:t>
      </w:r>
      <w:r w:rsidRPr="005F6E79">
        <w:rPr>
          <w:rFonts w:asciiTheme="majorBidi" w:hAnsiTheme="majorBidi" w:cstheme="majorBidi"/>
          <w:sz w:val="24"/>
          <w:szCs w:val="24"/>
        </w:rPr>
        <w:t xml:space="preserve">(4), 584 – 595. </w:t>
      </w:r>
      <w:bookmarkEnd w:id="63"/>
    </w:p>
    <w:p w14:paraId="498925DD" w14:textId="7F3AF0B6" w:rsidR="00E20B3B" w:rsidRPr="005F6E79" w:rsidRDefault="00E20B3B" w:rsidP="005E65E4">
      <w:pPr>
        <w:pStyle w:val="EndNoteBibliography"/>
        <w:ind w:left="567" w:hanging="567"/>
        <w:rPr>
          <w:rFonts w:asciiTheme="majorBidi" w:hAnsiTheme="majorBidi" w:cstheme="majorBidi"/>
          <w:sz w:val="24"/>
          <w:szCs w:val="24"/>
        </w:rPr>
      </w:pPr>
      <w:bookmarkStart w:id="64" w:name="_ENREF_48"/>
      <w:r w:rsidRPr="005E65E4">
        <w:rPr>
          <w:rFonts w:asciiTheme="majorBidi" w:hAnsiTheme="majorBidi" w:cstheme="majorBidi"/>
          <w:i/>
          <w:iCs/>
          <w:sz w:val="24"/>
          <w:szCs w:val="24"/>
        </w:rPr>
        <w:t>Setiyaningsih;, N.</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Sumiati, Anuraga Jayanegara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Wira Wisnu Wardani (2023)</w:t>
      </w:r>
      <w:r w:rsidR="005E65E4" w:rsidRPr="005E65E4">
        <w:rPr>
          <w:rFonts w:asciiTheme="majorBidi" w:hAnsiTheme="majorBidi" w:cstheme="majorBidi"/>
          <w:i/>
          <w:iCs/>
          <w:sz w:val="24"/>
          <w:szCs w:val="24"/>
        </w:rPr>
        <w:t>:</w:t>
      </w:r>
      <w:r w:rsidRPr="005F6E79">
        <w:rPr>
          <w:rFonts w:asciiTheme="majorBidi" w:hAnsiTheme="majorBidi" w:cstheme="majorBidi"/>
          <w:sz w:val="24"/>
          <w:szCs w:val="24"/>
        </w:rPr>
        <w:t xml:space="preserve"> Effects of a Vitamins D and C Supplement on Performance, Hatchability, and Blood Profiles of Broiler Breeders.</w:t>
      </w:r>
      <w:r w:rsidRPr="005F6E79">
        <w:rPr>
          <w:rFonts w:asciiTheme="majorBidi" w:hAnsiTheme="majorBidi" w:cstheme="majorBidi"/>
          <w:i/>
          <w:sz w:val="24"/>
          <w:szCs w:val="24"/>
        </w:rPr>
        <w:t xml:space="preserve"> Journal of World's Poultry Research</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13</w:t>
      </w:r>
      <w:r w:rsidRPr="005F6E79">
        <w:rPr>
          <w:rFonts w:asciiTheme="majorBidi" w:hAnsiTheme="majorBidi" w:cstheme="majorBidi"/>
          <w:sz w:val="24"/>
          <w:szCs w:val="24"/>
        </w:rPr>
        <w:t xml:space="preserve">(1), 71-80. </w:t>
      </w:r>
      <w:bookmarkEnd w:id="64"/>
    </w:p>
    <w:p w14:paraId="07C1BF17" w14:textId="4D6E7B48" w:rsidR="00E20B3B" w:rsidRPr="005F6E79" w:rsidRDefault="00E20B3B" w:rsidP="005E65E4">
      <w:pPr>
        <w:pStyle w:val="EndNoteBibliography"/>
        <w:ind w:left="567" w:hanging="567"/>
        <w:rPr>
          <w:rFonts w:asciiTheme="majorBidi" w:hAnsiTheme="majorBidi" w:cstheme="majorBidi"/>
          <w:sz w:val="24"/>
          <w:szCs w:val="24"/>
        </w:rPr>
      </w:pPr>
      <w:bookmarkStart w:id="65" w:name="_ENREF_49"/>
      <w:r w:rsidRPr="005E65E4">
        <w:rPr>
          <w:rFonts w:asciiTheme="majorBidi" w:hAnsiTheme="majorBidi" w:cstheme="majorBidi"/>
          <w:i/>
          <w:iCs/>
          <w:sz w:val="24"/>
          <w:szCs w:val="24"/>
        </w:rPr>
        <w:t>Shojadoost, B.</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Yitbarek, A.</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Alizadeh, M.</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Kulkarni, R.R.</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Astill, J.</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Boodhoo, N.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Sharif, S. (2021)</w:t>
      </w:r>
      <w:r w:rsidR="005E65E4"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w:t>
      </w:r>
      <w:r w:rsidRPr="005F6E79">
        <w:rPr>
          <w:rFonts w:asciiTheme="majorBidi" w:hAnsiTheme="majorBidi" w:cstheme="majorBidi"/>
          <w:sz w:val="24"/>
          <w:szCs w:val="24"/>
        </w:rPr>
        <w:t xml:space="preserve">Centennial Review: Effects of vitamins A, D, E, and C on the chicken immune system. </w:t>
      </w:r>
      <w:r w:rsidRPr="005F6E79">
        <w:rPr>
          <w:rFonts w:asciiTheme="majorBidi" w:hAnsiTheme="majorBidi" w:cstheme="majorBidi"/>
          <w:i/>
          <w:sz w:val="24"/>
          <w:szCs w:val="24"/>
        </w:rPr>
        <w:t>Poultry Science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100</w:t>
      </w:r>
      <w:r w:rsidRPr="005F6E79">
        <w:rPr>
          <w:rFonts w:asciiTheme="majorBidi" w:hAnsiTheme="majorBidi" w:cstheme="majorBidi"/>
          <w:sz w:val="24"/>
          <w:szCs w:val="24"/>
        </w:rPr>
        <w:t xml:space="preserve">(4), 100930. </w:t>
      </w:r>
      <w:bookmarkEnd w:id="65"/>
    </w:p>
    <w:p w14:paraId="6B02B874" w14:textId="5335EAF6" w:rsidR="00E20B3B" w:rsidRPr="005F6E79" w:rsidRDefault="00E20B3B" w:rsidP="00FE2CA9">
      <w:pPr>
        <w:pStyle w:val="EndNoteBibliography"/>
        <w:ind w:left="567" w:hanging="567"/>
        <w:rPr>
          <w:rFonts w:asciiTheme="majorBidi" w:hAnsiTheme="majorBidi" w:cstheme="majorBidi"/>
          <w:sz w:val="24"/>
          <w:szCs w:val="24"/>
        </w:rPr>
      </w:pPr>
      <w:bookmarkStart w:id="66" w:name="_ENREF_50"/>
      <w:r w:rsidRPr="00FE2CA9">
        <w:rPr>
          <w:rFonts w:asciiTheme="majorBidi" w:hAnsiTheme="majorBidi" w:cstheme="majorBidi"/>
          <w:i/>
          <w:iCs/>
          <w:sz w:val="24"/>
          <w:szCs w:val="24"/>
        </w:rPr>
        <w:t xml:space="preserve">Tayeb, İ. </w:t>
      </w:r>
      <w:r w:rsidR="003E2783" w:rsidRPr="00FE2CA9">
        <w:rPr>
          <w:rFonts w:asciiTheme="majorBidi" w:hAnsiTheme="majorBidi" w:cstheme="majorBidi"/>
          <w:i/>
          <w:iCs/>
          <w:sz w:val="24"/>
          <w:szCs w:val="24"/>
        </w:rPr>
        <w:t>and</w:t>
      </w:r>
      <w:r w:rsidRPr="00FE2CA9">
        <w:rPr>
          <w:rFonts w:asciiTheme="majorBidi" w:hAnsiTheme="majorBidi" w:cstheme="majorBidi"/>
          <w:i/>
          <w:iCs/>
          <w:sz w:val="24"/>
          <w:szCs w:val="24"/>
        </w:rPr>
        <w:t xml:space="preserve"> Qader, G. (2012)</w:t>
      </w:r>
      <w:r w:rsidR="00FE2CA9" w:rsidRPr="00FE2CA9">
        <w:rPr>
          <w:rFonts w:asciiTheme="majorBidi" w:hAnsiTheme="majorBidi" w:cstheme="majorBidi"/>
          <w:i/>
          <w:iCs/>
          <w:sz w:val="24"/>
          <w:szCs w:val="24"/>
        </w:rPr>
        <w:t>:</w:t>
      </w:r>
      <w:r w:rsidRPr="005F6E79">
        <w:rPr>
          <w:rFonts w:asciiTheme="majorBidi" w:hAnsiTheme="majorBidi" w:cstheme="majorBidi"/>
          <w:sz w:val="24"/>
          <w:szCs w:val="24"/>
        </w:rPr>
        <w:t xml:space="preserve"> Effect of feed supplementation of selenium and vitamin E on production performance and some hematological parameters of broiler. </w:t>
      </w:r>
      <w:r w:rsidRPr="005F6E79">
        <w:rPr>
          <w:rFonts w:asciiTheme="majorBidi" w:hAnsiTheme="majorBidi" w:cstheme="majorBidi"/>
          <w:i/>
          <w:sz w:val="24"/>
          <w:szCs w:val="24"/>
        </w:rPr>
        <w:t>KSÜ Doğa Bilimleri Dergisi</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15</w:t>
      </w:r>
      <w:r w:rsidRPr="005F6E79">
        <w:rPr>
          <w:rFonts w:asciiTheme="majorBidi" w:hAnsiTheme="majorBidi" w:cstheme="majorBidi"/>
          <w:sz w:val="24"/>
          <w:szCs w:val="24"/>
        </w:rPr>
        <w:t xml:space="preserve">(3), 46-56. </w:t>
      </w:r>
      <w:bookmarkEnd w:id="66"/>
    </w:p>
    <w:p w14:paraId="1BA7E966" w14:textId="40ACF893" w:rsidR="00E20B3B" w:rsidRPr="005F6E79" w:rsidRDefault="00E20B3B" w:rsidP="005E65E4">
      <w:pPr>
        <w:pStyle w:val="EndNoteBibliography"/>
        <w:ind w:left="567" w:hanging="567"/>
        <w:rPr>
          <w:rFonts w:asciiTheme="majorBidi" w:hAnsiTheme="majorBidi" w:cstheme="majorBidi"/>
          <w:sz w:val="24"/>
          <w:szCs w:val="24"/>
        </w:rPr>
      </w:pPr>
      <w:bookmarkStart w:id="67" w:name="_ENREF_51"/>
      <w:r w:rsidRPr="005E65E4">
        <w:rPr>
          <w:rFonts w:asciiTheme="majorBidi" w:hAnsiTheme="majorBidi" w:cstheme="majorBidi"/>
          <w:i/>
          <w:iCs/>
          <w:sz w:val="24"/>
          <w:szCs w:val="24"/>
        </w:rPr>
        <w:t xml:space="preserve">Ulupi, N.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Ihwantoro, T. (2014)</w:t>
      </w:r>
      <w:r w:rsidR="005E65E4" w:rsidRPr="005E65E4">
        <w:rPr>
          <w:rFonts w:asciiTheme="majorBidi" w:hAnsiTheme="majorBidi" w:cstheme="majorBidi"/>
          <w:i/>
          <w:iCs/>
          <w:sz w:val="24"/>
          <w:szCs w:val="24"/>
        </w:rPr>
        <w:t>:</w:t>
      </w:r>
      <w:r w:rsidRPr="005F6E79">
        <w:rPr>
          <w:rFonts w:asciiTheme="majorBidi" w:hAnsiTheme="majorBidi" w:cstheme="majorBidi"/>
          <w:sz w:val="24"/>
          <w:szCs w:val="24"/>
        </w:rPr>
        <w:t xml:space="preserve"> Gambaran darah ayam kampung dan ayam petelur komersial pada kandang terbuka di daerah tropis. </w:t>
      </w:r>
      <w:r w:rsidRPr="005F6E79">
        <w:rPr>
          <w:rFonts w:asciiTheme="majorBidi" w:hAnsiTheme="majorBidi" w:cstheme="majorBidi"/>
          <w:i/>
          <w:sz w:val="24"/>
          <w:szCs w:val="24"/>
        </w:rPr>
        <w:t>Jurnal Ilmu Produksi dan Teknologi Hasil Peternakan</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2</w:t>
      </w:r>
      <w:r w:rsidRPr="005F6E79">
        <w:rPr>
          <w:rFonts w:asciiTheme="majorBidi" w:hAnsiTheme="majorBidi" w:cstheme="majorBidi"/>
          <w:sz w:val="24"/>
          <w:szCs w:val="24"/>
        </w:rPr>
        <w:t xml:space="preserve">(1), 219-223. </w:t>
      </w:r>
      <w:bookmarkEnd w:id="67"/>
    </w:p>
    <w:p w14:paraId="22BC56FE" w14:textId="405292BC" w:rsidR="00E20B3B" w:rsidRPr="005F6E79" w:rsidRDefault="00E20B3B" w:rsidP="005E65E4">
      <w:pPr>
        <w:pStyle w:val="EndNoteBibliography"/>
        <w:ind w:left="567" w:hanging="567"/>
        <w:rPr>
          <w:rFonts w:asciiTheme="majorBidi" w:hAnsiTheme="majorBidi" w:cstheme="majorBidi"/>
          <w:sz w:val="24"/>
          <w:szCs w:val="24"/>
        </w:rPr>
      </w:pPr>
      <w:bookmarkStart w:id="68" w:name="_ENREF_52"/>
      <w:r w:rsidRPr="005E65E4">
        <w:rPr>
          <w:rFonts w:asciiTheme="majorBidi" w:hAnsiTheme="majorBidi" w:cstheme="majorBidi"/>
          <w:i/>
          <w:iCs/>
          <w:sz w:val="24"/>
          <w:szCs w:val="24"/>
        </w:rPr>
        <w:lastRenderedPageBreak/>
        <w:t>Yuan, J.</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Roshdy, A.R.</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Guo, Y.</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Wang, Y.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Guo, S. (2014)</w:t>
      </w:r>
      <w:r w:rsidR="005E65E4" w:rsidRPr="005E65E4">
        <w:rPr>
          <w:rFonts w:asciiTheme="majorBidi" w:hAnsiTheme="majorBidi" w:cstheme="majorBidi"/>
          <w:i/>
          <w:iCs/>
          <w:sz w:val="24"/>
          <w:szCs w:val="24"/>
        </w:rPr>
        <w:t>:</w:t>
      </w:r>
      <w:r w:rsidRPr="005F6E79">
        <w:rPr>
          <w:rFonts w:asciiTheme="majorBidi" w:hAnsiTheme="majorBidi" w:cstheme="majorBidi"/>
          <w:sz w:val="24"/>
          <w:szCs w:val="24"/>
        </w:rPr>
        <w:t xml:space="preserve"> Effect of dietary vitamin A on reproductive performance and immune response of broiler breeders. </w:t>
      </w:r>
      <w:r w:rsidRPr="005F6E79">
        <w:rPr>
          <w:rFonts w:asciiTheme="majorBidi" w:hAnsiTheme="majorBidi" w:cstheme="majorBidi"/>
          <w:i/>
          <w:sz w:val="24"/>
          <w:szCs w:val="24"/>
        </w:rPr>
        <w:t>PloS one</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9</w:t>
      </w:r>
      <w:r w:rsidRPr="005F6E79">
        <w:rPr>
          <w:rFonts w:asciiTheme="majorBidi" w:hAnsiTheme="majorBidi" w:cstheme="majorBidi"/>
          <w:sz w:val="24"/>
          <w:szCs w:val="24"/>
        </w:rPr>
        <w:t xml:space="preserve">(8), e105677. </w:t>
      </w:r>
      <w:bookmarkEnd w:id="68"/>
    </w:p>
    <w:p w14:paraId="673A1C50" w14:textId="3DEF59AF" w:rsidR="00E20B3B" w:rsidRPr="005F6E79" w:rsidRDefault="00E20B3B" w:rsidP="005E65E4">
      <w:pPr>
        <w:pStyle w:val="EndNoteBibliography"/>
        <w:ind w:left="567" w:hanging="567"/>
        <w:rPr>
          <w:rFonts w:asciiTheme="majorBidi" w:hAnsiTheme="majorBidi" w:cstheme="majorBidi"/>
          <w:sz w:val="24"/>
          <w:szCs w:val="24"/>
        </w:rPr>
      </w:pPr>
      <w:bookmarkStart w:id="69" w:name="_ENREF_53"/>
      <w:r w:rsidRPr="005E65E4">
        <w:rPr>
          <w:rFonts w:asciiTheme="majorBidi" w:hAnsiTheme="majorBidi" w:cstheme="majorBidi"/>
          <w:i/>
          <w:iCs/>
          <w:sz w:val="24"/>
          <w:szCs w:val="24"/>
        </w:rPr>
        <w:t>Zhang, Y.</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Leung, D.Y.</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Richers, B.N.</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Liu, Y.</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Remigio, L.K.</w:t>
      </w:r>
      <w:r w:rsidR="004F0366"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Riches, D.W. </w:t>
      </w:r>
      <w:r w:rsidR="003E2783" w:rsidRPr="005E65E4">
        <w:rPr>
          <w:rFonts w:asciiTheme="majorBidi" w:hAnsiTheme="majorBidi" w:cstheme="majorBidi"/>
          <w:i/>
          <w:iCs/>
          <w:sz w:val="24"/>
          <w:szCs w:val="24"/>
        </w:rPr>
        <w:t>and</w:t>
      </w:r>
      <w:r w:rsidRPr="005E65E4">
        <w:rPr>
          <w:rFonts w:asciiTheme="majorBidi" w:hAnsiTheme="majorBidi" w:cstheme="majorBidi"/>
          <w:i/>
          <w:iCs/>
          <w:sz w:val="24"/>
          <w:szCs w:val="24"/>
        </w:rPr>
        <w:t xml:space="preserve"> </w:t>
      </w:r>
      <w:r w:rsidRPr="005E65E4">
        <w:rPr>
          <w:rFonts w:asciiTheme="majorBidi" w:hAnsiTheme="majorBidi" w:cstheme="majorBidi"/>
          <w:i/>
          <w:iCs/>
          <w:sz w:val="24"/>
          <w:szCs w:val="24"/>
        </w:rPr>
        <w:t>Goleva, E. (2012)</w:t>
      </w:r>
      <w:r w:rsidR="005E65E4" w:rsidRPr="005E65E4">
        <w:rPr>
          <w:rFonts w:asciiTheme="majorBidi" w:hAnsiTheme="majorBidi" w:cstheme="majorBidi"/>
          <w:i/>
          <w:iCs/>
          <w:sz w:val="24"/>
          <w:szCs w:val="24"/>
        </w:rPr>
        <w:t>:</w:t>
      </w:r>
      <w:r w:rsidRPr="005E65E4">
        <w:rPr>
          <w:rFonts w:asciiTheme="majorBidi" w:hAnsiTheme="majorBidi" w:cstheme="majorBidi"/>
          <w:i/>
          <w:iCs/>
          <w:sz w:val="24"/>
          <w:szCs w:val="24"/>
        </w:rPr>
        <w:t xml:space="preserve"> </w:t>
      </w:r>
      <w:r w:rsidRPr="005F6E79">
        <w:rPr>
          <w:rFonts w:asciiTheme="majorBidi" w:hAnsiTheme="majorBidi" w:cstheme="majorBidi"/>
          <w:sz w:val="24"/>
          <w:szCs w:val="24"/>
        </w:rPr>
        <w:t xml:space="preserve">Vitamin D inhibits monocyte/macrophage proinflammatory cytokine production by targeting MAPK phosphatase-1. </w:t>
      </w:r>
      <w:r w:rsidRPr="005F6E79">
        <w:rPr>
          <w:rFonts w:asciiTheme="majorBidi" w:hAnsiTheme="majorBidi" w:cstheme="majorBidi"/>
          <w:i/>
          <w:sz w:val="24"/>
          <w:szCs w:val="24"/>
        </w:rPr>
        <w:t>The Journal of Immunology</w:t>
      </w:r>
      <w:r w:rsidRPr="005F6E79">
        <w:rPr>
          <w:rFonts w:asciiTheme="majorBidi" w:hAnsiTheme="majorBidi" w:cstheme="majorBidi"/>
          <w:sz w:val="24"/>
          <w:szCs w:val="24"/>
        </w:rPr>
        <w:t>,</w:t>
      </w:r>
      <w:r w:rsidRPr="005F6E79">
        <w:rPr>
          <w:rFonts w:asciiTheme="majorBidi" w:hAnsiTheme="majorBidi" w:cstheme="majorBidi"/>
          <w:i/>
          <w:sz w:val="24"/>
          <w:szCs w:val="24"/>
        </w:rPr>
        <w:t xml:space="preserve"> 188</w:t>
      </w:r>
      <w:r w:rsidRPr="005F6E79">
        <w:rPr>
          <w:rFonts w:asciiTheme="majorBidi" w:hAnsiTheme="majorBidi" w:cstheme="majorBidi"/>
          <w:sz w:val="24"/>
          <w:szCs w:val="24"/>
        </w:rPr>
        <w:t xml:space="preserve">(5), 2127-2135. </w:t>
      </w:r>
      <w:bookmarkEnd w:id="69"/>
    </w:p>
    <w:p w14:paraId="302B1DED" w14:textId="77777777" w:rsidR="003E2783" w:rsidRDefault="00776AB7" w:rsidP="00B5727F">
      <w:pPr>
        <w:spacing w:line="240" w:lineRule="auto"/>
        <w:ind w:left="567" w:hanging="567"/>
        <w:rPr>
          <w:sz w:val="24"/>
          <w:szCs w:val="24"/>
        </w:rPr>
        <w:sectPr w:rsidR="003E2783" w:rsidSect="003E2783">
          <w:type w:val="continuous"/>
          <w:pgSz w:w="11907" w:h="16840" w:code="9"/>
          <w:pgMar w:top="1134" w:right="1418" w:bottom="1134" w:left="1418" w:header="720" w:footer="720" w:gutter="0"/>
          <w:cols w:num="2" w:space="386"/>
          <w:docGrid w:linePitch="360"/>
        </w:sectPr>
      </w:pPr>
      <w:r w:rsidRPr="005F6E79">
        <w:rPr>
          <w:sz w:val="24"/>
          <w:szCs w:val="24"/>
        </w:rPr>
        <w:fldChar w:fldCharType="end"/>
      </w:r>
      <w:bookmarkEnd w:id="16"/>
    </w:p>
    <w:p w14:paraId="37D766D0" w14:textId="77777777" w:rsidR="00091C2D" w:rsidRDefault="00091C2D" w:rsidP="00E95698">
      <w:pPr>
        <w:pStyle w:val="authors"/>
        <w:spacing w:before="0" w:beforeAutospacing="0" w:after="0" w:afterAutospacing="0"/>
        <w:jc w:val="center"/>
        <w:rPr>
          <w:rFonts w:asciiTheme="majorBidi" w:eastAsia="Calibri" w:hAnsiTheme="majorBidi" w:cstheme="majorBidi"/>
          <w:sz w:val="28"/>
          <w:szCs w:val="28"/>
        </w:rPr>
      </w:pPr>
    </w:p>
    <w:p w14:paraId="11A6FB8D" w14:textId="77777777" w:rsidR="00973C52" w:rsidRDefault="00973C52" w:rsidP="00E95698">
      <w:pPr>
        <w:pStyle w:val="authors"/>
        <w:spacing w:before="0" w:beforeAutospacing="0" w:after="0" w:afterAutospacing="0"/>
        <w:jc w:val="center"/>
        <w:rPr>
          <w:rFonts w:asciiTheme="majorBidi" w:eastAsia="Calibri" w:hAnsiTheme="majorBidi" w:cstheme="majorBidi"/>
          <w:sz w:val="28"/>
          <w:szCs w:val="28"/>
        </w:rPr>
      </w:pPr>
    </w:p>
    <w:p w14:paraId="4464F781" w14:textId="77777777" w:rsidR="00F54F03" w:rsidRDefault="00F54F03" w:rsidP="00E95698">
      <w:pPr>
        <w:pStyle w:val="authors"/>
        <w:spacing w:before="0" w:beforeAutospacing="0" w:after="0" w:afterAutospacing="0"/>
        <w:jc w:val="center"/>
        <w:rPr>
          <w:rFonts w:asciiTheme="majorBidi" w:eastAsia="Calibri" w:hAnsiTheme="majorBidi" w:cstheme="majorBidi"/>
          <w:sz w:val="28"/>
          <w:szCs w:val="28"/>
          <w:rtl/>
        </w:rPr>
      </w:pPr>
    </w:p>
    <w:p w14:paraId="2B23F779" w14:textId="77777777" w:rsidR="00696BF3" w:rsidRDefault="00696BF3" w:rsidP="00E95698">
      <w:pPr>
        <w:pStyle w:val="authors"/>
        <w:spacing w:before="0" w:beforeAutospacing="0" w:after="0" w:afterAutospacing="0"/>
        <w:jc w:val="center"/>
        <w:rPr>
          <w:rFonts w:asciiTheme="majorBidi" w:eastAsia="Calibri" w:hAnsiTheme="majorBidi" w:cstheme="majorBidi"/>
          <w:sz w:val="28"/>
          <w:szCs w:val="28"/>
        </w:rPr>
      </w:pPr>
    </w:p>
    <w:p w14:paraId="729BF112" w14:textId="6692DC8D" w:rsidR="00776AB7" w:rsidRPr="00D8064C" w:rsidRDefault="00776AB7" w:rsidP="00E95698">
      <w:pPr>
        <w:pStyle w:val="authors"/>
        <w:spacing w:before="0" w:beforeAutospacing="0" w:after="0" w:afterAutospacing="0"/>
        <w:jc w:val="center"/>
        <w:rPr>
          <w:rFonts w:asciiTheme="majorBidi" w:eastAsia="Calibri" w:hAnsiTheme="majorBidi" w:cstheme="majorBidi"/>
          <w:sz w:val="32"/>
          <w:szCs w:val="32"/>
          <w:rtl/>
        </w:rPr>
      </w:pPr>
      <w:r w:rsidRPr="00D8064C">
        <w:rPr>
          <w:rFonts w:asciiTheme="majorBidi" w:eastAsia="Calibri" w:hAnsiTheme="majorBidi" w:cstheme="majorBidi"/>
          <w:sz w:val="32"/>
          <w:szCs w:val="32"/>
          <w:rtl/>
        </w:rPr>
        <w:t>التأثير الفسيولوجي لمكملات الفيتامينات المتعددة على مؤشرات الدم ومستوى الدهون و</w:t>
      </w:r>
      <w:r w:rsidR="00973C52" w:rsidRPr="00D8064C">
        <w:rPr>
          <w:rFonts w:asciiTheme="majorBidi" w:eastAsia="Calibri" w:hAnsiTheme="majorBidi" w:cstheme="majorBidi" w:hint="cs"/>
          <w:sz w:val="32"/>
          <w:szCs w:val="32"/>
          <w:rtl/>
        </w:rPr>
        <w:t>الوظائف</w:t>
      </w:r>
      <w:r w:rsidRPr="00D8064C">
        <w:rPr>
          <w:rFonts w:asciiTheme="majorBidi" w:eastAsia="Calibri" w:hAnsiTheme="majorBidi" w:cstheme="majorBidi"/>
          <w:sz w:val="32"/>
          <w:szCs w:val="32"/>
          <w:rtl/>
        </w:rPr>
        <w:t xml:space="preserve"> الكبدية الكلوية لفروج اللحم روس 308</w:t>
      </w:r>
    </w:p>
    <w:p w14:paraId="664E4A87" w14:textId="1DBC8742" w:rsidR="006E682C" w:rsidRPr="00D8064C" w:rsidRDefault="00776AB7" w:rsidP="006810AD">
      <w:pPr>
        <w:pStyle w:val="authors"/>
        <w:spacing w:before="0" w:beforeAutospacing="0" w:after="0" w:afterAutospacing="0"/>
        <w:jc w:val="center"/>
        <w:rPr>
          <w:rFonts w:asciiTheme="majorBidi" w:hAnsiTheme="majorBidi" w:cstheme="majorBidi"/>
          <w:i/>
          <w:iCs/>
          <w:sz w:val="28"/>
          <w:szCs w:val="28"/>
          <w:lang w:val="en"/>
        </w:rPr>
      </w:pPr>
      <w:r w:rsidRPr="00D8064C">
        <w:rPr>
          <w:rFonts w:asciiTheme="majorBidi" w:hAnsiTheme="majorBidi" w:cstheme="majorBidi"/>
          <w:i/>
          <w:iCs/>
          <w:smallCaps/>
          <w:sz w:val="28"/>
          <w:szCs w:val="28"/>
          <w:bdr w:val="none" w:sz="0" w:space="0" w:color="auto" w:frame="1"/>
        </w:rPr>
        <w:br/>
      </w:r>
      <w:r w:rsidRPr="00D8064C">
        <w:rPr>
          <w:rFonts w:asciiTheme="majorBidi" w:hAnsiTheme="majorBidi" w:cstheme="majorBidi"/>
          <w:i/>
          <w:iCs/>
          <w:sz w:val="28"/>
          <w:szCs w:val="28"/>
          <w:rtl/>
          <w:lang w:val="en"/>
        </w:rPr>
        <w:t xml:space="preserve">مرح </w:t>
      </w:r>
      <w:r w:rsidRPr="00D8064C">
        <w:rPr>
          <w:rFonts w:asciiTheme="majorBidi" w:hAnsiTheme="majorBidi" w:cstheme="majorBidi"/>
          <w:i/>
          <w:iCs/>
          <w:sz w:val="28"/>
          <w:szCs w:val="28"/>
          <w:rtl/>
          <w:lang w:val="en" w:bidi="ar-IQ"/>
        </w:rPr>
        <w:t>سالم</w:t>
      </w:r>
      <w:r w:rsidRPr="00D8064C">
        <w:rPr>
          <w:rFonts w:asciiTheme="majorBidi" w:hAnsiTheme="majorBidi" w:cstheme="majorBidi"/>
          <w:i/>
          <w:iCs/>
          <w:sz w:val="28"/>
          <w:szCs w:val="28"/>
          <w:rtl/>
          <w:lang w:val="en"/>
        </w:rPr>
        <w:t xml:space="preserve"> حميد</w:t>
      </w:r>
      <w:r w:rsidRPr="00D8064C">
        <w:rPr>
          <w:rFonts w:asciiTheme="majorBidi" w:hAnsiTheme="majorBidi" w:cstheme="majorBidi"/>
          <w:i/>
          <w:iCs/>
          <w:sz w:val="28"/>
          <w:szCs w:val="28"/>
          <w:vertAlign w:val="superscript"/>
          <w:rtl/>
          <w:lang w:val="en"/>
        </w:rPr>
        <w:t>1</w:t>
      </w:r>
      <w:r w:rsidR="006E682C" w:rsidRPr="00D8064C">
        <w:rPr>
          <w:rFonts w:asciiTheme="majorBidi" w:hAnsiTheme="majorBidi" w:cstheme="majorBidi" w:hint="cs"/>
          <w:i/>
          <w:iCs/>
          <w:sz w:val="28"/>
          <w:szCs w:val="28"/>
          <w:rtl/>
          <w:lang w:val="en" w:bidi="ar-EG"/>
        </w:rPr>
        <w:t xml:space="preserve">، </w:t>
      </w:r>
      <w:r w:rsidR="006E682C" w:rsidRPr="00D8064C">
        <w:rPr>
          <w:rFonts w:asciiTheme="majorBidi" w:hAnsiTheme="majorBidi" w:cstheme="majorBidi"/>
          <w:i/>
          <w:iCs/>
          <w:sz w:val="28"/>
          <w:szCs w:val="28"/>
          <w:rtl/>
          <w:lang w:val="en"/>
        </w:rPr>
        <w:t>شيماء جبار حسون</w:t>
      </w:r>
      <w:r w:rsidR="006E682C" w:rsidRPr="00D8064C">
        <w:rPr>
          <w:rFonts w:asciiTheme="majorBidi" w:hAnsiTheme="majorBidi" w:cstheme="majorBidi"/>
          <w:i/>
          <w:iCs/>
          <w:sz w:val="28"/>
          <w:szCs w:val="28"/>
          <w:vertAlign w:val="superscript"/>
          <w:rtl/>
          <w:lang w:val="en"/>
        </w:rPr>
        <w:t>2</w:t>
      </w:r>
      <w:r w:rsidR="006E682C" w:rsidRPr="00D8064C">
        <w:rPr>
          <w:rFonts w:asciiTheme="majorBidi" w:hAnsiTheme="majorBidi" w:cstheme="majorBidi" w:hint="cs"/>
          <w:i/>
          <w:iCs/>
          <w:sz w:val="28"/>
          <w:szCs w:val="28"/>
          <w:rtl/>
          <w:lang w:val="en"/>
        </w:rPr>
        <w:t xml:space="preserve"> ، </w:t>
      </w:r>
      <w:r w:rsidR="006E682C" w:rsidRPr="00D8064C">
        <w:rPr>
          <w:rFonts w:asciiTheme="majorBidi" w:hAnsiTheme="majorBidi" w:cstheme="majorBidi"/>
          <w:i/>
          <w:iCs/>
          <w:sz w:val="28"/>
          <w:szCs w:val="28"/>
          <w:rtl/>
          <w:lang w:val="en"/>
        </w:rPr>
        <w:t>محمد عبد محمود</w:t>
      </w:r>
      <w:r w:rsidR="006E682C" w:rsidRPr="00D8064C">
        <w:rPr>
          <w:rFonts w:asciiTheme="majorBidi" w:hAnsiTheme="majorBidi" w:cstheme="majorBidi" w:hint="cs"/>
          <w:i/>
          <w:iCs/>
          <w:sz w:val="28"/>
          <w:szCs w:val="28"/>
          <w:rtl/>
          <w:lang w:val="en"/>
        </w:rPr>
        <w:t xml:space="preserve"> </w:t>
      </w:r>
      <w:r w:rsidR="006E682C" w:rsidRPr="00D8064C">
        <w:rPr>
          <w:rFonts w:asciiTheme="majorBidi" w:hAnsiTheme="majorBidi" w:cstheme="majorBidi"/>
          <w:i/>
          <w:iCs/>
          <w:sz w:val="28"/>
          <w:szCs w:val="28"/>
          <w:vertAlign w:val="superscript"/>
          <w:rtl/>
          <w:lang w:val="en"/>
        </w:rPr>
        <w:t>3</w:t>
      </w:r>
      <w:r w:rsidR="006E682C" w:rsidRPr="00D8064C">
        <w:rPr>
          <w:rFonts w:asciiTheme="majorBidi" w:hAnsiTheme="majorBidi" w:cstheme="majorBidi" w:hint="cs"/>
          <w:i/>
          <w:iCs/>
          <w:sz w:val="28"/>
          <w:szCs w:val="28"/>
          <w:rtl/>
          <w:lang w:val="en"/>
        </w:rPr>
        <w:t xml:space="preserve">، </w:t>
      </w:r>
      <w:r w:rsidR="006E682C" w:rsidRPr="00D8064C">
        <w:rPr>
          <w:rFonts w:asciiTheme="majorBidi" w:hAnsiTheme="majorBidi" w:cstheme="majorBidi"/>
          <w:i/>
          <w:iCs/>
          <w:sz w:val="28"/>
          <w:szCs w:val="28"/>
          <w:rtl/>
          <w:lang w:val="en"/>
        </w:rPr>
        <w:t>علي ابراهيم علي العزي</w:t>
      </w:r>
      <w:r w:rsidR="006E682C" w:rsidRPr="00D8064C">
        <w:rPr>
          <w:rFonts w:asciiTheme="majorBidi" w:hAnsiTheme="majorBidi" w:cstheme="majorBidi"/>
          <w:i/>
          <w:iCs/>
          <w:sz w:val="28"/>
          <w:szCs w:val="28"/>
          <w:vertAlign w:val="superscript"/>
          <w:rtl/>
          <w:lang w:val="en"/>
        </w:rPr>
        <w:t>3</w:t>
      </w:r>
    </w:p>
    <w:p w14:paraId="2C36C0C8" w14:textId="669690CD" w:rsidR="00776AB7" w:rsidRPr="00D8064C" w:rsidRDefault="00776AB7" w:rsidP="00004274">
      <w:pPr>
        <w:pStyle w:val="authors"/>
        <w:bidi/>
        <w:spacing w:before="0" w:beforeAutospacing="0" w:after="0" w:afterAutospacing="0"/>
        <w:jc w:val="center"/>
        <w:rPr>
          <w:rFonts w:asciiTheme="majorBidi" w:hAnsiTheme="majorBidi" w:cstheme="majorBidi"/>
          <w:b/>
          <w:bCs w:val="0"/>
          <w:rtl/>
          <w:lang w:val="en" w:bidi="ar-EG"/>
        </w:rPr>
      </w:pPr>
      <w:r w:rsidRPr="005F6E79">
        <w:rPr>
          <w:rFonts w:asciiTheme="majorBidi" w:hAnsiTheme="majorBidi" w:cstheme="majorBidi"/>
          <w:b/>
          <w:bCs w:val="0"/>
          <w:lang w:val="en"/>
        </w:rPr>
        <w:t xml:space="preserve">  </w:t>
      </w:r>
      <w:r w:rsidR="00E7510E" w:rsidRPr="00D8064C">
        <w:rPr>
          <w:rFonts w:asciiTheme="majorBidi" w:hAnsiTheme="majorBidi" w:cstheme="majorBidi" w:hint="cs"/>
          <w:b/>
          <w:bCs w:val="0"/>
          <w:sz w:val="28"/>
          <w:szCs w:val="28"/>
          <w:vertAlign w:val="superscript"/>
          <w:rtl/>
          <w:lang w:val="en"/>
        </w:rPr>
        <w:t>1</w:t>
      </w:r>
      <w:r w:rsidR="00E7510E" w:rsidRPr="00D8064C">
        <w:rPr>
          <w:rFonts w:asciiTheme="majorBidi" w:hAnsiTheme="majorBidi" w:cstheme="majorBidi" w:hint="cs"/>
          <w:b/>
          <w:bCs w:val="0"/>
          <w:sz w:val="28"/>
          <w:szCs w:val="28"/>
          <w:rtl/>
          <w:lang w:val="en"/>
        </w:rPr>
        <w:t xml:space="preserve"> </w:t>
      </w:r>
      <w:r w:rsidRPr="00D8064C">
        <w:rPr>
          <w:rFonts w:asciiTheme="majorBidi" w:hAnsiTheme="majorBidi" w:cstheme="majorBidi"/>
          <w:b/>
          <w:bCs w:val="0"/>
          <w:rtl/>
          <w:lang w:val="en"/>
        </w:rPr>
        <w:t>قسم الفسيولوجيا، كلية الطب البيطري، جامعة ديالى، العراق</w:t>
      </w:r>
    </w:p>
    <w:p w14:paraId="118D43DD" w14:textId="378D2F97" w:rsidR="00776AB7" w:rsidRPr="00D8064C" w:rsidRDefault="00004274" w:rsidP="00004274">
      <w:pPr>
        <w:pStyle w:val="authors"/>
        <w:bidi/>
        <w:spacing w:before="0" w:beforeAutospacing="0" w:after="0" w:afterAutospacing="0"/>
        <w:jc w:val="center"/>
        <w:rPr>
          <w:rFonts w:asciiTheme="majorBidi" w:hAnsiTheme="majorBidi" w:cstheme="majorBidi"/>
          <w:b/>
          <w:bCs w:val="0"/>
          <w:lang w:val="en"/>
        </w:rPr>
      </w:pPr>
      <w:r w:rsidRPr="00D8064C">
        <w:rPr>
          <w:rFonts w:asciiTheme="majorBidi" w:hAnsiTheme="majorBidi" w:cstheme="majorBidi"/>
          <w:b/>
          <w:bCs w:val="0"/>
          <w:vertAlign w:val="superscript"/>
          <w:lang w:val="en"/>
        </w:rPr>
        <w:t xml:space="preserve">   </w:t>
      </w:r>
      <w:r w:rsidR="00776AB7" w:rsidRPr="00D8064C">
        <w:rPr>
          <w:rFonts w:asciiTheme="majorBidi" w:hAnsiTheme="majorBidi" w:cstheme="majorBidi"/>
          <w:b/>
          <w:bCs w:val="0"/>
          <w:vertAlign w:val="superscript"/>
          <w:rtl/>
          <w:lang w:val="en"/>
        </w:rPr>
        <w:t>2</w:t>
      </w:r>
      <w:r w:rsidR="00776AB7" w:rsidRPr="00D8064C">
        <w:rPr>
          <w:rFonts w:asciiTheme="majorBidi" w:hAnsiTheme="majorBidi" w:cstheme="majorBidi"/>
          <w:b/>
          <w:bCs w:val="0"/>
          <w:rtl/>
          <w:lang w:val="en"/>
        </w:rPr>
        <w:t>قسم الأحياء الدقيقة، كلية الطب البيطري، جامعة ديالى، العراق</w:t>
      </w:r>
    </w:p>
    <w:p w14:paraId="4EC2F0BF" w14:textId="742A6C08" w:rsidR="00E7510E" w:rsidRPr="00D8064C" w:rsidRDefault="00004274" w:rsidP="00004274">
      <w:pPr>
        <w:pStyle w:val="authors"/>
        <w:bidi/>
        <w:spacing w:before="0" w:beforeAutospacing="0" w:after="0" w:afterAutospacing="0"/>
        <w:jc w:val="center"/>
        <w:rPr>
          <w:rFonts w:asciiTheme="majorBidi" w:hAnsiTheme="majorBidi" w:cstheme="majorBidi"/>
          <w:b/>
          <w:bCs w:val="0"/>
          <w:lang w:val="en"/>
        </w:rPr>
      </w:pPr>
      <w:r w:rsidRPr="00D8064C">
        <w:rPr>
          <w:rFonts w:asciiTheme="majorBidi" w:hAnsiTheme="majorBidi" w:cstheme="majorBidi"/>
          <w:b/>
          <w:bCs w:val="0"/>
          <w:vertAlign w:val="superscript"/>
          <w:lang w:val="en"/>
        </w:rPr>
        <w:t xml:space="preserve"> </w:t>
      </w:r>
      <w:r w:rsidR="00776AB7" w:rsidRPr="00D8064C">
        <w:rPr>
          <w:rFonts w:asciiTheme="majorBidi" w:hAnsiTheme="majorBidi" w:cstheme="majorBidi"/>
          <w:b/>
          <w:bCs w:val="0"/>
          <w:vertAlign w:val="superscript"/>
          <w:rtl/>
          <w:lang w:val="en"/>
        </w:rPr>
        <w:t>3</w:t>
      </w:r>
      <w:r w:rsidR="00776AB7" w:rsidRPr="00D8064C">
        <w:rPr>
          <w:rFonts w:asciiTheme="majorBidi" w:hAnsiTheme="majorBidi" w:cstheme="majorBidi"/>
          <w:b/>
          <w:bCs w:val="0"/>
          <w:rtl/>
          <w:lang w:val="en"/>
        </w:rPr>
        <w:t>قسم علم الأمراض، كلية الطب البيطري، جامعة ديالى، العراق</w:t>
      </w:r>
      <w:r w:rsidR="00E7510E" w:rsidRPr="00D8064C">
        <w:rPr>
          <w:rFonts w:asciiTheme="majorBidi" w:hAnsiTheme="majorBidi" w:cstheme="majorBidi"/>
          <w:b/>
          <w:bCs w:val="0"/>
          <w:lang w:val="en"/>
        </w:rPr>
        <w:t xml:space="preserve"> </w:t>
      </w:r>
    </w:p>
    <w:p w14:paraId="204DB8DE" w14:textId="77777777" w:rsidR="00D8064C" w:rsidRDefault="00D8064C" w:rsidP="00B41908">
      <w:pPr>
        <w:spacing w:line="240" w:lineRule="auto"/>
        <w:jc w:val="center"/>
        <w:rPr>
          <w:sz w:val="24"/>
          <w:szCs w:val="24"/>
          <w:rtl/>
        </w:rPr>
      </w:pPr>
    </w:p>
    <w:p w14:paraId="7766EA3C" w14:textId="613A9AB3" w:rsidR="00B41908" w:rsidRPr="00B41908" w:rsidRDefault="00B41908" w:rsidP="00B41908">
      <w:pPr>
        <w:spacing w:line="240" w:lineRule="auto"/>
        <w:jc w:val="center"/>
        <w:rPr>
          <w:bCs w:val="0"/>
          <w:sz w:val="24"/>
          <w:szCs w:val="24"/>
        </w:rPr>
      </w:pPr>
      <w:r w:rsidRPr="00B41908">
        <w:rPr>
          <w:sz w:val="24"/>
          <w:szCs w:val="24"/>
        </w:rPr>
        <w:t>Email:</w:t>
      </w:r>
      <w:r w:rsidRPr="00B41908">
        <w:rPr>
          <w:rFonts w:eastAsia="Times New Roman"/>
          <w:kern w:val="0"/>
          <w:sz w:val="24"/>
          <w:szCs w:val="24"/>
          <w14:ligatures w14:val="none"/>
        </w:rPr>
        <w:t xml:space="preserve"> </w:t>
      </w:r>
      <w:hyperlink r:id="rId11" w:history="1">
        <w:r w:rsidRPr="00B41908">
          <w:rPr>
            <w:rStyle w:val="Hyperlink"/>
            <w:rFonts w:eastAsia="Times New Roman"/>
            <w:color w:val="auto"/>
            <w:kern w:val="0"/>
            <w:sz w:val="24"/>
            <w:szCs w:val="24"/>
            <w:u w:val="none"/>
            <w14:ligatures w14:val="none"/>
          </w:rPr>
          <w:t>alizziibrahim@gmail.com</w:t>
        </w:r>
      </w:hyperlink>
      <w:r w:rsidRPr="00B41908">
        <w:rPr>
          <w:rFonts w:eastAsia="Times New Roman"/>
          <w:kern w:val="0"/>
          <w:sz w:val="24"/>
          <w:szCs w:val="24"/>
          <w14:ligatures w14:val="none"/>
        </w:rPr>
        <w:t xml:space="preserve">   </w:t>
      </w:r>
      <w:r w:rsidRPr="00B41908">
        <w:rPr>
          <w:sz w:val="24"/>
          <w:szCs w:val="24"/>
        </w:rPr>
        <w:t xml:space="preserve"> Assiut University </w:t>
      </w:r>
      <w:proofErr w:type="gramStart"/>
      <w:r w:rsidRPr="00B41908">
        <w:rPr>
          <w:sz w:val="24"/>
          <w:szCs w:val="24"/>
        </w:rPr>
        <w:t>web-site</w:t>
      </w:r>
      <w:proofErr w:type="gramEnd"/>
      <w:r w:rsidRPr="00B41908">
        <w:rPr>
          <w:sz w:val="24"/>
          <w:szCs w:val="24"/>
        </w:rPr>
        <w:t xml:space="preserve">: </w:t>
      </w:r>
      <w:hyperlink r:id="rId12" w:history="1">
        <w:r w:rsidRPr="00B41908">
          <w:rPr>
            <w:rStyle w:val="Hyperlink"/>
            <w:color w:val="auto"/>
            <w:sz w:val="24"/>
            <w:szCs w:val="24"/>
            <w:u w:val="none"/>
          </w:rPr>
          <w:t>www.aun.edu.eg</w:t>
        </w:r>
      </w:hyperlink>
    </w:p>
    <w:p w14:paraId="1D88FF81" w14:textId="77777777" w:rsidR="009F2A0F" w:rsidRPr="00B41908" w:rsidRDefault="009F2A0F" w:rsidP="00E95698">
      <w:pPr>
        <w:pStyle w:val="authors"/>
        <w:spacing w:before="0" w:beforeAutospacing="0" w:after="0" w:afterAutospacing="0"/>
        <w:ind w:left="360"/>
        <w:jc w:val="center"/>
        <w:rPr>
          <w:rFonts w:asciiTheme="majorBidi" w:hAnsiTheme="majorBidi" w:cstheme="majorBidi"/>
          <w:b/>
          <w:bCs w:val="0"/>
        </w:rPr>
      </w:pPr>
    </w:p>
    <w:p w14:paraId="44FC6D01" w14:textId="2158A83B" w:rsidR="00696BF3" w:rsidRDefault="00FE6286" w:rsidP="00973C52">
      <w:pPr>
        <w:pStyle w:val="authors"/>
        <w:bidi/>
        <w:spacing w:before="0" w:beforeAutospacing="0" w:after="0" w:afterAutospacing="0"/>
        <w:rPr>
          <w:rFonts w:asciiTheme="majorBidi" w:hAnsiTheme="majorBidi" w:cstheme="majorBidi"/>
          <w:b/>
          <w:bCs w:val="0"/>
          <w:rtl/>
        </w:rPr>
      </w:pPr>
      <w:r w:rsidRPr="005F6E79">
        <w:rPr>
          <w:rFonts w:asciiTheme="majorBidi" w:hAnsiTheme="majorBidi" w:cstheme="majorBidi"/>
          <w:b/>
          <w:bCs w:val="0"/>
          <w:rtl/>
        </w:rPr>
        <w:t>يمثل تحسين أداء الدواجن وإنتاجيتها حجر الزاوية في صناعة الدواجن</w:t>
      </w:r>
      <w:r w:rsidR="00973C52">
        <w:rPr>
          <w:rFonts w:asciiTheme="majorBidi" w:hAnsiTheme="majorBidi" w:cstheme="majorBidi" w:hint="cs"/>
          <w:b/>
          <w:bCs w:val="0"/>
          <w:rtl/>
          <w:lang w:bidi="ar-EG"/>
        </w:rPr>
        <w:t xml:space="preserve">. هدفت هذه الدراسة الى </w:t>
      </w:r>
      <w:r w:rsidRPr="005F6E79">
        <w:rPr>
          <w:rFonts w:asciiTheme="majorBidi" w:hAnsiTheme="majorBidi" w:cstheme="majorBidi"/>
          <w:b/>
          <w:bCs w:val="0"/>
          <w:rtl/>
        </w:rPr>
        <w:t xml:space="preserve">تقييم تأثير مكملات الفيتامينات المتعددة (أ، ب1، ب6، د3، هـ) على تحسين الحالة الصحية والمناعة للدجاج اللاحم من خلال المعايير الدموية </w:t>
      </w:r>
      <w:r w:rsidR="00973C52">
        <w:rPr>
          <w:rFonts w:asciiTheme="majorBidi" w:hAnsiTheme="majorBidi" w:cstheme="majorBidi" w:hint="cs"/>
          <w:b/>
          <w:bCs w:val="0"/>
          <w:rtl/>
        </w:rPr>
        <w:t>ومستويات</w:t>
      </w:r>
      <w:r w:rsidRPr="005F6E79">
        <w:rPr>
          <w:rFonts w:asciiTheme="majorBidi" w:hAnsiTheme="majorBidi" w:cstheme="majorBidi"/>
          <w:b/>
          <w:bCs w:val="0"/>
          <w:rtl/>
        </w:rPr>
        <w:t xml:space="preserve"> الدهون ووظائف الكبد والكلى للدجاج اللاحم من سلالة روس 308</w:t>
      </w:r>
      <w:r w:rsidR="00973C52">
        <w:rPr>
          <w:rFonts w:asciiTheme="majorBidi" w:hAnsiTheme="majorBidi" w:cstheme="majorBidi" w:hint="cs"/>
          <w:b/>
          <w:bCs w:val="0"/>
          <w:rtl/>
        </w:rPr>
        <w:t xml:space="preserve">. </w:t>
      </w:r>
      <w:r w:rsidRPr="005F6E79">
        <w:rPr>
          <w:rFonts w:asciiTheme="majorBidi" w:hAnsiTheme="majorBidi" w:cstheme="majorBidi"/>
          <w:b/>
          <w:bCs w:val="0"/>
          <w:rtl/>
        </w:rPr>
        <w:t>تم تقسيم أربعين دجاجة لاحم من سلالة روس 308 من كلا الجنسين بالتساوي إلى مجموعتين، المجموعة الضابطة أعطيت العليقة القياسية و الميا</w:t>
      </w:r>
      <w:r w:rsidR="00973C52">
        <w:rPr>
          <w:rFonts w:asciiTheme="majorBidi" w:hAnsiTheme="majorBidi" w:cstheme="majorBidi" w:hint="cs"/>
          <w:b/>
          <w:bCs w:val="0"/>
          <w:rtl/>
        </w:rPr>
        <w:t>ة</w:t>
      </w:r>
      <w:r w:rsidRPr="005F6E79">
        <w:rPr>
          <w:rFonts w:asciiTheme="majorBidi" w:hAnsiTheme="majorBidi" w:cstheme="majorBidi"/>
          <w:b/>
          <w:bCs w:val="0"/>
          <w:rtl/>
        </w:rPr>
        <w:t xml:space="preserve"> والمجموعة المعالجة أعطيت العليقة القياسية والميا</w:t>
      </w:r>
      <w:r w:rsidR="00973C52">
        <w:rPr>
          <w:rFonts w:asciiTheme="majorBidi" w:hAnsiTheme="majorBidi" w:cstheme="majorBidi" w:hint="cs"/>
          <w:b/>
          <w:bCs w:val="0"/>
          <w:rtl/>
        </w:rPr>
        <w:t>ة مضافا اليه</w:t>
      </w:r>
      <w:r w:rsidRPr="005F6E79">
        <w:rPr>
          <w:rFonts w:asciiTheme="majorBidi" w:hAnsiTheme="majorBidi" w:cstheme="majorBidi"/>
          <w:b/>
          <w:bCs w:val="0"/>
          <w:rtl/>
        </w:rPr>
        <w:t xml:space="preserve"> 10 مل من الفيتامينات المتعددة لكل لتر من الماء (فيتامين أ 1 </w:t>
      </w:r>
      <w:r w:rsidRPr="005F6E79">
        <w:rPr>
          <w:rFonts w:asciiTheme="majorBidi" w:hAnsiTheme="majorBidi" w:cstheme="majorBidi"/>
          <w:b/>
          <w:bCs w:val="0"/>
        </w:rPr>
        <w:t>MUI</w:t>
      </w:r>
      <w:r w:rsidRPr="005F6E79">
        <w:rPr>
          <w:rFonts w:asciiTheme="majorBidi" w:hAnsiTheme="majorBidi" w:cstheme="majorBidi"/>
          <w:b/>
          <w:bCs w:val="0"/>
          <w:rtl/>
        </w:rPr>
        <w:t xml:space="preserve">؛ فيتامين د 30.1 </w:t>
      </w:r>
      <w:r w:rsidRPr="005F6E79">
        <w:rPr>
          <w:rFonts w:asciiTheme="majorBidi" w:hAnsiTheme="majorBidi" w:cstheme="majorBidi"/>
          <w:b/>
          <w:bCs w:val="0"/>
        </w:rPr>
        <w:t>MUI</w:t>
      </w:r>
      <w:r w:rsidRPr="005F6E79">
        <w:rPr>
          <w:rFonts w:asciiTheme="majorBidi" w:hAnsiTheme="majorBidi" w:cstheme="majorBidi"/>
          <w:b/>
          <w:bCs w:val="0"/>
          <w:rtl/>
        </w:rPr>
        <w:t xml:space="preserve">؛ فيتامين هـ 400 </w:t>
      </w:r>
      <w:r w:rsidRPr="005F6E79">
        <w:rPr>
          <w:rFonts w:asciiTheme="majorBidi" w:hAnsiTheme="majorBidi" w:cstheme="majorBidi"/>
          <w:b/>
          <w:bCs w:val="0"/>
        </w:rPr>
        <w:t>UI</w:t>
      </w:r>
      <w:r w:rsidRPr="005F6E79">
        <w:rPr>
          <w:rFonts w:asciiTheme="majorBidi" w:hAnsiTheme="majorBidi" w:cstheme="majorBidi"/>
          <w:b/>
          <w:bCs w:val="0"/>
          <w:rtl/>
        </w:rPr>
        <w:t xml:space="preserve">؛ فيتامين ب 1250 مجم؛ فيتامين ب 6 250 مجم) لمدة 28 يومًا. تم جمع الدم في نهاية اليوم الثامن والعشرين من التجربة. تم تقييم تعداد الدم الكامل، إنزيمات الكبد، الدهون </w:t>
      </w:r>
      <w:r w:rsidR="00973C52">
        <w:rPr>
          <w:rFonts w:asciiTheme="majorBidi" w:hAnsiTheme="majorBidi" w:cstheme="majorBidi" w:hint="cs"/>
          <w:b/>
          <w:bCs w:val="0"/>
          <w:rtl/>
        </w:rPr>
        <w:t>ووظائف</w:t>
      </w:r>
      <w:r w:rsidRPr="005F6E79">
        <w:rPr>
          <w:rFonts w:asciiTheme="majorBidi" w:hAnsiTheme="majorBidi" w:cstheme="majorBidi"/>
          <w:b/>
          <w:bCs w:val="0"/>
          <w:rtl/>
        </w:rPr>
        <w:t xml:space="preserve"> الكلى</w:t>
      </w:r>
      <w:r w:rsidR="00973C52">
        <w:rPr>
          <w:rFonts w:asciiTheme="majorBidi" w:hAnsiTheme="majorBidi" w:cstheme="majorBidi" w:hint="cs"/>
          <w:b/>
          <w:bCs w:val="0"/>
          <w:rtl/>
        </w:rPr>
        <w:t xml:space="preserve">. </w:t>
      </w:r>
      <w:r w:rsidR="00004274">
        <w:rPr>
          <w:rFonts w:asciiTheme="majorBidi" w:hAnsiTheme="majorBidi" w:cstheme="majorBidi"/>
        </w:rPr>
        <w:t xml:space="preserve"> </w:t>
      </w:r>
      <w:r w:rsidRPr="005F6E79">
        <w:rPr>
          <w:rFonts w:asciiTheme="majorBidi" w:hAnsiTheme="majorBidi" w:cstheme="majorBidi"/>
          <w:b/>
          <w:bCs w:val="0"/>
          <w:rtl/>
        </w:rPr>
        <w:t xml:space="preserve">أفادت </w:t>
      </w:r>
      <w:r w:rsidR="00C72BBA" w:rsidRPr="005F6E79">
        <w:rPr>
          <w:rFonts w:asciiTheme="majorBidi" w:hAnsiTheme="majorBidi" w:cstheme="majorBidi"/>
          <w:b/>
          <w:bCs w:val="0"/>
          <w:rtl/>
        </w:rPr>
        <w:t>النتائج</w:t>
      </w:r>
      <w:r w:rsidRPr="005F6E79">
        <w:rPr>
          <w:rFonts w:asciiTheme="majorBidi" w:hAnsiTheme="majorBidi" w:cstheme="majorBidi"/>
          <w:b/>
          <w:bCs w:val="0"/>
          <w:rtl/>
        </w:rPr>
        <w:t xml:space="preserve"> وجود </w:t>
      </w:r>
      <w:r w:rsidR="00973C52">
        <w:rPr>
          <w:rFonts w:asciiTheme="majorBidi" w:hAnsiTheme="majorBidi" w:cstheme="majorBidi" w:hint="cs"/>
          <w:b/>
          <w:bCs w:val="0"/>
          <w:rtl/>
        </w:rPr>
        <w:t>زيادات</w:t>
      </w:r>
      <w:r w:rsidRPr="005F6E79">
        <w:rPr>
          <w:rFonts w:asciiTheme="majorBidi" w:hAnsiTheme="majorBidi" w:cstheme="majorBidi"/>
          <w:b/>
          <w:bCs w:val="0"/>
          <w:rtl/>
        </w:rPr>
        <w:t xml:space="preserve"> معنوية بين المجموعة الضابطة والمجموعة المعالجة بالفيتامينات المتعددة فيما يتعلق بخلايا الدم البيضاء، خلايا الدم الحمراء، حجم الدم الوسطي وتكوين الدم الوسطي، الفوسفاتيز القلوي، البيليروبين المباشر. كما أفادت التقارير عن وجود </w:t>
      </w:r>
      <w:r w:rsidR="00973C52">
        <w:rPr>
          <w:rFonts w:asciiTheme="majorBidi" w:hAnsiTheme="majorBidi" w:cstheme="majorBidi" w:hint="cs"/>
          <w:b/>
          <w:bCs w:val="0"/>
          <w:rtl/>
        </w:rPr>
        <w:t>انخفاضات</w:t>
      </w:r>
      <w:r w:rsidRPr="005F6E79">
        <w:rPr>
          <w:rFonts w:asciiTheme="majorBidi" w:hAnsiTheme="majorBidi" w:cstheme="majorBidi"/>
          <w:b/>
          <w:bCs w:val="0"/>
          <w:rtl/>
        </w:rPr>
        <w:t xml:space="preserve"> معنوية بين المجموعة الضابطة والمجموعة المعالجة بالفيتامينات المتعددة فيما يتعلق بالكوليسترول (القيمة الاحتمالية = 0.007)، الدهون الثلاثية (القيمة الاحتمالية = 0.011)، البروتين الدهني مرتفع الكثافة (القيمة الاحتمالية = 0.000)، البروتين الدهني منخفض الكثافة (القيمة الاحتمالية = 0.004) واليوريا (القيمة الاحتمالية = 0.000).</w:t>
      </w:r>
      <w:r w:rsidR="00973C52">
        <w:rPr>
          <w:rFonts w:asciiTheme="majorBidi" w:hAnsiTheme="majorBidi" w:cstheme="majorBidi" w:hint="cs"/>
          <w:b/>
          <w:bCs w:val="0"/>
          <w:rtl/>
        </w:rPr>
        <w:t xml:space="preserve"> استنتجت الدراسة</w:t>
      </w:r>
      <w:r w:rsidRPr="005F6E79">
        <w:rPr>
          <w:rFonts w:asciiTheme="majorBidi" w:hAnsiTheme="majorBidi" w:cstheme="majorBidi"/>
          <w:b/>
          <w:bCs w:val="0"/>
          <w:rtl/>
        </w:rPr>
        <w:t xml:space="preserve"> إن استخدام الفيتامينات المتعددة له تأثير إيجابي كبير على معايير الدم، وكريات الدم البيضاء، وكريات الدم الحمراء، وحجم الدم الوسطي، ومحتواه، ومستوى الفوسفاتيز القلوية، والبيليروبين المباشر، واليوريا، والكوليسترول الضار. إن استخدام الفيتامينات المتعددة له تأثير </w:t>
      </w:r>
      <w:r w:rsidR="00973C52">
        <w:rPr>
          <w:rFonts w:asciiTheme="majorBidi" w:hAnsiTheme="majorBidi" w:cstheme="majorBidi" w:hint="cs"/>
          <w:b/>
          <w:bCs w:val="0"/>
          <w:rtl/>
        </w:rPr>
        <w:t>معنوي</w:t>
      </w:r>
      <w:r w:rsidRPr="005F6E79">
        <w:rPr>
          <w:rFonts w:asciiTheme="majorBidi" w:hAnsiTheme="majorBidi" w:cstheme="majorBidi"/>
          <w:b/>
          <w:bCs w:val="0"/>
          <w:rtl/>
        </w:rPr>
        <w:t xml:space="preserve"> </w:t>
      </w:r>
      <w:r w:rsidR="00973C52">
        <w:rPr>
          <w:rFonts w:asciiTheme="majorBidi" w:hAnsiTheme="majorBidi" w:cstheme="majorBidi" w:hint="cs"/>
          <w:b/>
          <w:bCs w:val="0"/>
          <w:rtl/>
        </w:rPr>
        <w:t>في حفض مستوى</w:t>
      </w:r>
      <w:r w:rsidRPr="005F6E79">
        <w:rPr>
          <w:rFonts w:asciiTheme="majorBidi" w:hAnsiTheme="majorBidi" w:cstheme="majorBidi"/>
          <w:b/>
          <w:bCs w:val="0"/>
          <w:rtl/>
        </w:rPr>
        <w:t xml:space="preserve"> الكوليسترول، والدهون الثلاثية، والكوليسترول الجيد</w:t>
      </w:r>
      <w:r w:rsidR="00696BF3">
        <w:rPr>
          <w:rFonts w:asciiTheme="majorBidi" w:hAnsiTheme="majorBidi" w:cstheme="majorBidi" w:hint="cs"/>
          <w:b/>
          <w:bCs w:val="0"/>
          <w:rtl/>
        </w:rPr>
        <w:t xml:space="preserve">. ولذلك توصي هذه الدراسة باضافة الفيتامينات المتعددة لتحفيز النمو </w:t>
      </w:r>
      <w:r w:rsidR="00D8064C">
        <w:rPr>
          <w:rFonts w:asciiTheme="majorBidi" w:hAnsiTheme="majorBidi" w:cstheme="majorBidi" w:hint="cs"/>
          <w:b/>
          <w:bCs w:val="0"/>
          <w:rtl/>
        </w:rPr>
        <w:t>والحفاظ على صحة بدارى التسمين.</w:t>
      </w:r>
    </w:p>
    <w:p w14:paraId="33926AB5" w14:textId="77777777" w:rsidR="00696BF3" w:rsidRDefault="00696BF3" w:rsidP="00696BF3">
      <w:pPr>
        <w:pStyle w:val="authors"/>
        <w:bidi/>
        <w:spacing w:before="0" w:beforeAutospacing="0" w:after="0" w:afterAutospacing="0"/>
        <w:rPr>
          <w:rFonts w:asciiTheme="majorBidi" w:hAnsiTheme="majorBidi" w:cstheme="majorBidi"/>
          <w:b/>
          <w:bCs w:val="0"/>
          <w:rtl/>
        </w:rPr>
      </w:pPr>
    </w:p>
    <w:p w14:paraId="6E5BAD98" w14:textId="77777777" w:rsidR="00776AB7" w:rsidRPr="005F6E79" w:rsidRDefault="00776AB7" w:rsidP="00E95698">
      <w:pPr>
        <w:pStyle w:val="authors"/>
        <w:spacing w:before="0" w:beforeAutospacing="0" w:after="0" w:afterAutospacing="0"/>
        <w:jc w:val="center"/>
        <w:rPr>
          <w:rFonts w:asciiTheme="majorBidi" w:hAnsiTheme="majorBidi" w:cstheme="majorBidi"/>
          <w:b/>
          <w:bCs w:val="0"/>
        </w:rPr>
      </w:pPr>
    </w:p>
    <w:p w14:paraId="29C275F4" w14:textId="316D89B4" w:rsidR="00776AB7" w:rsidRPr="005F6E79" w:rsidRDefault="00776AB7" w:rsidP="00B41908">
      <w:pPr>
        <w:bidi/>
        <w:spacing w:line="240" w:lineRule="auto"/>
        <w:rPr>
          <w:sz w:val="24"/>
          <w:szCs w:val="24"/>
        </w:rPr>
      </w:pPr>
      <w:r w:rsidRPr="005F6E79">
        <w:rPr>
          <w:sz w:val="24"/>
          <w:szCs w:val="24"/>
          <w:rtl/>
        </w:rPr>
        <w:t xml:space="preserve">الكلمات المفتاحية: </w:t>
      </w:r>
      <w:r w:rsidRPr="00004274">
        <w:rPr>
          <w:b/>
          <w:bCs w:val="0"/>
          <w:sz w:val="24"/>
          <w:szCs w:val="24"/>
          <w:rtl/>
        </w:rPr>
        <w:t xml:space="preserve">الفيتامينات المتعددة، المعلمات الدموية، </w:t>
      </w:r>
      <w:r w:rsidR="00696BF3">
        <w:rPr>
          <w:rFonts w:hint="cs"/>
          <w:b/>
          <w:bCs w:val="0"/>
          <w:sz w:val="24"/>
          <w:szCs w:val="24"/>
          <w:rtl/>
          <w:lang w:bidi="ar-EG"/>
        </w:rPr>
        <w:t>مستويات</w:t>
      </w:r>
      <w:r w:rsidRPr="00004274">
        <w:rPr>
          <w:b/>
          <w:bCs w:val="0"/>
          <w:sz w:val="24"/>
          <w:szCs w:val="24"/>
          <w:rtl/>
        </w:rPr>
        <w:t xml:space="preserve"> الده</w:t>
      </w:r>
      <w:r w:rsidR="00696BF3">
        <w:rPr>
          <w:rFonts w:hint="cs"/>
          <w:b/>
          <w:bCs w:val="0"/>
          <w:sz w:val="24"/>
          <w:szCs w:val="24"/>
          <w:rtl/>
        </w:rPr>
        <w:t>ون</w:t>
      </w:r>
      <w:r w:rsidRPr="00004274">
        <w:rPr>
          <w:b/>
          <w:bCs w:val="0"/>
          <w:sz w:val="24"/>
          <w:szCs w:val="24"/>
          <w:rtl/>
        </w:rPr>
        <w:t>، وظ</w:t>
      </w:r>
      <w:r w:rsidR="00696BF3">
        <w:rPr>
          <w:rFonts w:hint="cs"/>
          <w:b/>
          <w:bCs w:val="0"/>
          <w:sz w:val="24"/>
          <w:szCs w:val="24"/>
          <w:rtl/>
        </w:rPr>
        <w:t>ائ</w:t>
      </w:r>
      <w:r w:rsidRPr="00004274">
        <w:rPr>
          <w:b/>
          <w:bCs w:val="0"/>
          <w:sz w:val="24"/>
          <w:szCs w:val="24"/>
          <w:rtl/>
        </w:rPr>
        <w:t xml:space="preserve">ف الكبد </w:t>
      </w:r>
      <w:r w:rsidRPr="00004274">
        <w:rPr>
          <w:b/>
          <w:bCs w:val="0"/>
          <w:sz w:val="24"/>
          <w:szCs w:val="24"/>
          <w:rtl/>
          <w:lang w:bidi="ar-IQ"/>
        </w:rPr>
        <w:t>و</w:t>
      </w:r>
      <w:r w:rsidRPr="00004274">
        <w:rPr>
          <w:b/>
          <w:bCs w:val="0"/>
          <w:sz w:val="24"/>
          <w:szCs w:val="24"/>
          <w:rtl/>
        </w:rPr>
        <w:t xml:space="preserve"> الكلى، دجاج التسمين</w:t>
      </w:r>
    </w:p>
    <w:sectPr w:rsidR="00776AB7" w:rsidRPr="005F6E79" w:rsidSect="00E95698">
      <w:type w:val="continuous"/>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3F860" w14:textId="77777777" w:rsidR="0019115C" w:rsidRDefault="0019115C" w:rsidP="00A039D9">
      <w:r>
        <w:separator/>
      </w:r>
    </w:p>
  </w:endnote>
  <w:endnote w:type="continuationSeparator" w:id="0">
    <w:p w14:paraId="18849AEA" w14:textId="77777777" w:rsidR="0019115C" w:rsidRDefault="0019115C" w:rsidP="00A0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val="0"/>
        <w:sz w:val="24"/>
        <w:szCs w:val="24"/>
      </w:rPr>
      <w:id w:val="-299314190"/>
      <w:docPartObj>
        <w:docPartGallery w:val="Page Numbers (Bottom of Page)"/>
        <w:docPartUnique/>
      </w:docPartObj>
    </w:sdtPr>
    <w:sdtEndPr>
      <w:rPr>
        <w:noProof/>
      </w:rPr>
    </w:sdtEndPr>
    <w:sdtContent>
      <w:p w14:paraId="7A596ED2" w14:textId="0ACF775F" w:rsidR="004F0366" w:rsidRPr="00E800C8" w:rsidRDefault="004F0366">
        <w:pPr>
          <w:pStyle w:val="Footer"/>
          <w:jc w:val="center"/>
          <w:rPr>
            <w:b/>
            <w:bCs w:val="0"/>
            <w:sz w:val="24"/>
            <w:szCs w:val="24"/>
          </w:rPr>
        </w:pPr>
        <w:r w:rsidRPr="00E800C8">
          <w:rPr>
            <w:b/>
            <w:bCs w:val="0"/>
            <w:sz w:val="24"/>
            <w:szCs w:val="24"/>
          </w:rPr>
          <w:fldChar w:fldCharType="begin"/>
        </w:r>
        <w:r w:rsidRPr="00E800C8">
          <w:rPr>
            <w:b/>
            <w:bCs w:val="0"/>
            <w:sz w:val="24"/>
            <w:szCs w:val="24"/>
          </w:rPr>
          <w:instrText xml:space="preserve"> PAGE   \* MERGEFORMAT </w:instrText>
        </w:r>
        <w:r w:rsidRPr="00E800C8">
          <w:rPr>
            <w:b/>
            <w:bCs w:val="0"/>
            <w:sz w:val="24"/>
            <w:szCs w:val="24"/>
          </w:rPr>
          <w:fldChar w:fldCharType="separate"/>
        </w:r>
        <w:r w:rsidR="00591737">
          <w:rPr>
            <w:b/>
            <w:bCs w:val="0"/>
            <w:noProof/>
            <w:sz w:val="24"/>
            <w:szCs w:val="24"/>
          </w:rPr>
          <w:t>1</w:t>
        </w:r>
        <w:r w:rsidRPr="00E800C8">
          <w:rPr>
            <w:b/>
            <w:bCs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DE228" w14:textId="77777777" w:rsidR="0019115C" w:rsidRDefault="0019115C" w:rsidP="00A039D9">
      <w:r>
        <w:separator/>
      </w:r>
    </w:p>
  </w:footnote>
  <w:footnote w:type="continuationSeparator" w:id="0">
    <w:p w14:paraId="46F2727E" w14:textId="77777777" w:rsidR="0019115C" w:rsidRDefault="0019115C" w:rsidP="00A0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9638" w14:textId="77777777" w:rsidR="004F0366" w:rsidRDefault="004F0366" w:rsidP="00E95698">
    <w:pPr>
      <w:pStyle w:val="Header"/>
      <w:jc w:val="center"/>
      <w:rPr>
        <w:b/>
        <w:sz w:val="18"/>
        <w:szCs w:val="18"/>
        <w:u w:val="single"/>
      </w:rPr>
    </w:pPr>
  </w:p>
  <w:p w14:paraId="1CACD877" w14:textId="530FDA32" w:rsidR="004F0366" w:rsidRDefault="004F0366" w:rsidP="00E95698">
    <w:pPr>
      <w:pStyle w:val="Header"/>
      <w:jc w:val="center"/>
      <w:rPr>
        <w:b/>
        <w:bCs w:val="0"/>
        <w:sz w:val="18"/>
        <w:szCs w:val="18"/>
        <w:u w:val="single"/>
        <w:rtl/>
      </w:rPr>
    </w:pPr>
    <w:r w:rsidRPr="002C2187">
      <w:rPr>
        <w:b/>
        <w:sz w:val="18"/>
        <w:szCs w:val="18"/>
        <w:u w:val="single"/>
      </w:rPr>
      <w:t xml:space="preserve">Assiut Veterinary Medical Journal                                                   Assiut Vet. Med. J. Vol. </w:t>
    </w:r>
    <w:r>
      <w:rPr>
        <w:b/>
        <w:sz w:val="18"/>
        <w:szCs w:val="18"/>
        <w:u w:val="single"/>
      </w:rPr>
      <w:t>70</w:t>
    </w:r>
    <w:r w:rsidRPr="002C2187">
      <w:rPr>
        <w:b/>
        <w:sz w:val="18"/>
        <w:szCs w:val="18"/>
        <w:u w:val="single"/>
      </w:rPr>
      <w:t xml:space="preserve"> No. 1</w:t>
    </w:r>
    <w:r>
      <w:rPr>
        <w:b/>
        <w:sz w:val="18"/>
        <w:szCs w:val="18"/>
        <w:u w:val="single"/>
      </w:rPr>
      <w:t>83</w:t>
    </w:r>
    <w:r w:rsidRPr="002C2187">
      <w:rPr>
        <w:b/>
        <w:sz w:val="18"/>
        <w:szCs w:val="18"/>
        <w:u w:val="single"/>
      </w:rPr>
      <w:t xml:space="preserve"> </w:t>
    </w:r>
    <w:r>
      <w:rPr>
        <w:b/>
        <w:sz w:val="18"/>
        <w:szCs w:val="18"/>
        <w:u w:val="single"/>
      </w:rPr>
      <w:t xml:space="preserve">October </w:t>
    </w:r>
    <w:r w:rsidRPr="002C2187">
      <w:rPr>
        <w:b/>
        <w:sz w:val="18"/>
        <w:szCs w:val="18"/>
        <w:u w:val="single"/>
      </w:rPr>
      <w:t>202</w:t>
    </w:r>
    <w:r>
      <w:rPr>
        <w:b/>
        <w:sz w:val="18"/>
        <w:szCs w:val="18"/>
        <w:u w:val="single"/>
      </w:rPr>
      <w:t>4,</w:t>
    </w:r>
  </w:p>
  <w:p w14:paraId="18D0B632" w14:textId="77777777" w:rsidR="004F0366" w:rsidRPr="00E95698" w:rsidRDefault="004F03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24C38"/>
    <w:multiLevelType w:val="hybridMultilevel"/>
    <w:tmpl w:val="681A2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67356D"/>
    <w:multiLevelType w:val="hybridMultilevel"/>
    <w:tmpl w:val="B8426EAE"/>
    <w:lvl w:ilvl="0" w:tplc="430486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02B22"/>
    <w:multiLevelType w:val="multilevel"/>
    <w:tmpl w:val="EF7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562C2"/>
    <w:multiLevelType w:val="hybridMultilevel"/>
    <w:tmpl w:val="A41E9214"/>
    <w:lvl w:ilvl="0" w:tplc="04090001">
      <w:start w:val="2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558971">
    <w:abstractNumId w:val="2"/>
  </w:num>
  <w:num w:numId="2" w16cid:durableId="1477722607">
    <w:abstractNumId w:val="3"/>
  </w:num>
  <w:num w:numId="3" w16cid:durableId="924609298">
    <w:abstractNumId w:val="0"/>
  </w:num>
  <w:num w:numId="4" w16cid:durableId="56846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zNzU3MDc1NLKwNDVX0lEKTi0uzszPAykwrgUAz0A1gCwAAAA="/>
    <w:docVar w:name="EN.InstantFormat" w:val="&lt;ENInstantFormat&gt;&lt;Enabled&gt;1&lt;/Enabled&gt;&lt;ScanUnformatted&gt;1&lt;/ScanUnformatted&gt;&lt;ScanChanges&gt;1&lt;/ScanChanges&gt;&lt;Suspended&gt;0&lt;/Suspended&gt;&lt;/ENInstantFormat&gt;"/>
    <w:docVar w:name="EN.Layout" w:val="&lt;ENLayout&gt;&lt;Style&gt;APA 7th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p0f9vvxev2ppeeazapxz97aza5vvw0xv2f&quot;&gt;mutivitamin 2024&lt;record-ids&gt;&lt;item&gt;1&lt;/item&gt;&lt;item&gt;4&lt;/item&gt;&lt;item&gt;5&lt;/item&gt;&lt;item&gt;6&lt;/item&gt;&lt;item&gt;7&lt;/item&gt;&lt;item&gt;8&lt;/item&gt;&lt;item&gt;9&lt;/item&gt;&lt;item&gt;10&lt;/item&gt;&lt;item&gt;11&lt;/item&gt;&lt;item&gt;12&lt;/item&gt;&lt;item&gt;13&lt;/item&gt;&lt;item&gt;16&lt;/item&gt;&lt;item&gt;18&lt;/item&gt;&lt;item&gt;19&lt;/item&gt;&lt;item&gt;21&lt;/item&gt;&lt;item&gt;22&lt;/item&gt;&lt;item&gt;23&lt;/item&gt;&lt;item&gt;24&lt;/item&gt;&lt;item&gt;26&lt;/item&gt;&lt;item&gt;27&lt;/item&gt;&lt;item&gt;28&lt;/item&gt;&lt;item&gt;29&lt;/item&gt;&lt;item&gt;30&lt;/item&gt;&lt;item&gt;31&lt;/item&gt;&lt;item&gt;32&lt;/item&gt;&lt;item&gt;33&lt;/item&gt;&lt;item&gt;35&lt;/item&gt;&lt;item&gt;37&lt;/item&gt;&lt;item&gt;38&lt;/item&gt;&lt;item&gt;40&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record-ids&gt;&lt;/item&gt;&lt;/Libraries&gt;"/>
  </w:docVars>
  <w:rsids>
    <w:rsidRoot w:val="0017440B"/>
    <w:rsid w:val="00000C48"/>
    <w:rsid w:val="00004274"/>
    <w:rsid w:val="00005FDA"/>
    <w:rsid w:val="000111CE"/>
    <w:rsid w:val="00011834"/>
    <w:rsid w:val="00015E65"/>
    <w:rsid w:val="00017362"/>
    <w:rsid w:val="00021479"/>
    <w:rsid w:val="00021D4A"/>
    <w:rsid w:val="000229D5"/>
    <w:rsid w:val="00024CEE"/>
    <w:rsid w:val="00027B5E"/>
    <w:rsid w:val="00031697"/>
    <w:rsid w:val="000326C3"/>
    <w:rsid w:val="0003385A"/>
    <w:rsid w:val="00033FFA"/>
    <w:rsid w:val="00034E08"/>
    <w:rsid w:val="000351A4"/>
    <w:rsid w:val="0003751E"/>
    <w:rsid w:val="00042405"/>
    <w:rsid w:val="00042EC9"/>
    <w:rsid w:val="0004311A"/>
    <w:rsid w:val="00045FF1"/>
    <w:rsid w:val="00054504"/>
    <w:rsid w:val="00055A0E"/>
    <w:rsid w:val="00060BF6"/>
    <w:rsid w:val="0006246A"/>
    <w:rsid w:val="000650C1"/>
    <w:rsid w:val="000658A7"/>
    <w:rsid w:val="000713B5"/>
    <w:rsid w:val="00072822"/>
    <w:rsid w:val="0007691B"/>
    <w:rsid w:val="0008120F"/>
    <w:rsid w:val="0008299F"/>
    <w:rsid w:val="000840F7"/>
    <w:rsid w:val="000842C3"/>
    <w:rsid w:val="00085E90"/>
    <w:rsid w:val="000873ED"/>
    <w:rsid w:val="00091C2D"/>
    <w:rsid w:val="000949AF"/>
    <w:rsid w:val="00097181"/>
    <w:rsid w:val="000A07FD"/>
    <w:rsid w:val="000A0F33"/>
    <w:rsid w:val="000A3795"/>
    <w:rsid w:val="000A45F0"/>
    <w:rsid w:val="000A535B"/>
    <w:rsid w:val="000A78D3"/>
    <w:rsid w:val="000B7D60"/>
    <w:rsid w:val="000C1F91"/>
    <w:rsid w:val="000C2490"/>
    <w:rsid w:val="000C59F0"/>
    <w:rsid w:val="000C7CD0"/>
    <w:rsid w:val="000C7FB2"/>
    <w:rsid w:val="000D24D6"/>
    <w:rsid w:val="000D2514"/>
    <w:rsid w:val="000D4820"/>
    <w:rsid w:val="000D565D"/>
    <w:rsid w:val="000D5C00"/>
    <w:rsid w:val="000D79D7"/>
    <w:rsid w:val="000E2DB0"/>
    <w:rsid w:val="000E6B1A"/>
    <w:rsid w:val="000E6CD4"/>
    <w:rsid w:val="000F1009"/>
    <w:rsid w:val="000F4559"/>
    <w:rsid w:val="000F5510"/>
    <w:rsid w:val="00103C48"/>
    <w:rsid w:val="00105874"/>
    <w:rsid w:val="0011094F"/>
    <w:rsid w:val="00113029"/>
    <w:rsid w:val="00113BCB"/>
    <w:rsid w:val="001160F5"/>
    <w:rsid w:val="001164F9"/>
    <w:rsid w:val="00120C9E"/>
    <w:rsid w:val="00121783"/>
    <w:rsid w:val="00124FA4"/>
    <w:rsid w:val="00133D98"/>
    <w:rsid w:val="00141437"/>
    <w:rsid w:val="00142FE3"/>
    <w:rsid w:val="001513C8"/>
    <w:rsid w:val="0015345B"/>
    <w:rsid w:val="0015434B"/>
    <w:rsid w:val="00157202"/>
    <w:rsid w:val="0016056F"/>
    <w:rsid w:val="001621C8"/>
    <w:rsid w:val="0016354C"/>
    <w:rsid w:val="00163F8E"/>
    <w:rsid w:val="00166A18"/>
    <w:rsid w:val="001675DA"/>
    <w:rsid w:val="00171CA2"/>
    <w:rsid w:val="0017304F"/>
    <w:rsid w:val="00173D35"/>
    <w:rsid w:val="0017440B"/>
    <w:rsid w:val="00182B86"/>
    <w:rsid w:val="00183BB7"/>
    <w:rsid w:val="00186983"/>
    <w:rsid w:val="00186D23"/>
    <w:rsid w:val="00190050"/>
    <w:rsid w:val="001901FC"/>
    <w:rsid w:val="001904F0"/>
    <w:rsid w:val="0019115C"/>
    <w:rsid w:val="00193119"/>
    <w:rsid w:val="00194161"/>
    <w:rsid w:val="001951EC"/>
    <w:rsid w:val="001956B5"/>
    <w:rsid w:val="00196240"/>
    <w:rsid w:val="00197778"/>
    <w:rsid w:val="001A0227"/>
    <w:rsid w:val="001A2278"/>
    <w:rsid w:val="001B477B"/>
    <w:rsid w:val="001B5450"/>
    <w:rsid w:val="001B5527"/>
    <w:rsid w:val="001C04C3"/>
    <w:rsid w:val="001C10E7"/>
    <w:rsid w:val="001C261E"/>
    <w:rsid w:val="001C29E3"/>
    <w:rsid w:val="001C3B32"/>
    <w:rsid w:val="001C3EE8"/>
    <w:rsid w:val="001C603B"/>
    <w:rsid w:val="001D0C39"/>
    <w:rsid w:val="001D0DD0"/>
    <w:rsid w:val="001D151B"/>
    <w:rsid w:val="001D1A56"/>
    <w:rsid w:val="001D2D0F"/>
    <w:rsid w:val="001D46A8"/>
    <w:rsid w:val="001E1C69"/>
    <w:rsid w:val="001F1E12"/>
    <w:rsid w:val="001F30E8"/>
    <w:rsid w:val="001F733F"/>
    <w:rsid w:val="00200613"/>
    <w:rsid w:val="00200FDE"/>
    <w:rsid w:val="0020266A"/>
    <w:rsid w:val="00203069"/>
    <w:rsid w:val="00203149"/>
    <w:rsid w:val="00203350"/>
    <w:rsid w:val="002041F4"/>
    <w:rsid w:val="00205A67"/>
    <w:rsid w:val="00207EFE"/>
    <w:rsid w:val="00211858"/>
    <w:rsid w:val="002129A0"/>
    <w:rsid w:val="0021314E"/>
    <w:rsid w:val="002150D2"/>
    <w:rsid w:val="00216BBA"/>
    <w:rsid w:val="00221D95"/>
    <w:rsid w:val="00231668"/>
    <w:rsid w:val="002368CC"/>
    <w:rsid w:val="00236F80"/>
    <w:rsid w:val="00240807"/>
    <w:rsid w:val="00240CFE"/>
    <w:rsid w:val="00242ACD"/>
    <w:rsid w:val="00244CD2"/>
    <w:rsid w:val="00244F0B"/>
    <w:rsid w:val="00246507"/>
    <w:rsid w:val="00251AF9"/>
    <w:rsid w:val="00252577"/>
    <w:rsid w:val="00253F42"/>
    <w:rsid w:val="00254828"/>
    <w:rsid w:val="0025770A"/>
    <w:rsid w:val="00260620"/>
    <w:rsid w:val="00262406"/>
    <w:rsid w:val="00265CE4"/>
    <w:rsid w:val="00265F4F"/>
    <w:rsid w:val="00271164"/>
    <w:rsid w:val="00271725"/>
    <w:rsid w:val="00271E43"/>
    <w:rsid w:val="00275217"/>
    <w:rsid w:val="002849F6"/>
    <w:rsid w:val="00286C57"/>
    <w:rsid w:val="00287143"/>
    <w:rsid w:val="00294EF5"/>
    <w:rsid w:val="00297373"/>
    <w:rsid w:val="002973C2"/>
    <w:rsid w:val="002A184E"/>
    <w:rsid w:val="002B2ED4"/>
    <w:rsid w:val="002B3E64"/>
    <w:rsid w:val="002B68ED"/>
    <w:rsid w:val="002C51B4"/>
    <w:rsid w:val="002D009B"/>
    <w:rsid w:val="002D55A2"/>
    <w:rsid w:val="002D6851"/>
    <w:rsid w:val="002E02D5"/>
    <w:rsid w:val="002E76B8"/>
    <w:rsid w:val="002F0D25"/>
    <w:rsid w:val="002F1880"/>
    <w:rsid w:val="002F736C"/>
    <w:rsid w:val="00303CBB"/>
    <w:rsid w:val="00305D70"/>
    <w:rsid w:val="003070A3"/>
    <w:rsid w:val="00311819"/>
    <w:rsid w:val="00317430"/>
    <w:rsid w:val="00320873"/>
    <w:rsid w:val="00321D21"/>
    <w:rsid w:val="00323F0C"/>
    <w:rsid w:val="00330A0C"/>
    <w:rsid w:val="00333FD4"/>
    <w:rsid w:val="003342C7"/>
    <w:rsid w:val="003344EB"/>
    <w:rsid w:val="003418A8"/>
    <w:rsid w:val="0034356E"/>
    <w:rsid w:val="00343CC5"/>
    <w:rsid w:val="003459C9"/>
    <w:rsid w:val="00345A24"/>
    <w:rsid w:val="0034648E"/>
    <w:rsid w:val="0034650E"/>
    <w:rsid w:val="00347B17"/>
    <w:rsid w:val="00352239"/>
    <w:rsid w:val="003546CE"/>
    <w:rsid w:val="00355B72"/>
    <w:rsid w:val="00361A4A"/>
    <w:rsid w:val="00362C97"/>
    <w:rsid w:val="00362F78"/>
    <w:rsid w:val="0036499E"/>
    <w:rsid w:val="00364D93"/>
    <w:rsid w:val="00365475"/>
    <w:rsid w:val="00367B23"/>
    <w:rsid w:val="00372ACD"/>
    <w:rsid w:val="00373944"/>
    <w:rsid w:val="003775A7"/>
    <w:rsid w:val="00381D5F"/>
    <w:rsid w:val="00382B76"/>
    <w:rsid w:val="00384964"/>
    <w:rsid w:val="003A0745"/>
    <w:rsid w:val="003A5E0D"/>
    <w:rsid w:val="003B0D2E"/>
    <w:rsid w:val="003B19FA"/>
    <w:rsid w:val="003B3806"/>
    <w:rsid w:val="003B5495"/>
    <w:rsid w:val="003B7C3C"/>
    <w:rsid w:val="003C22DB"/>
    <w:rsid w:val="003C3A25"/>
    <w:rsid w:val="003D256B"/>
    <w:rsid w:val="003D2894"/>
    <w:rsid w:val="003D3005"/>
    <w:rsid w:val="003D46AC"/>
    <w:rsid w:val="003E2783"/>
    <w:rsid w:val="003E5644"/>
    <w:rsid w:val="003E5ECD"/>
    <w:rsid w:val="003E6EA3"/>
    <w:rsid w:val="003F425E"/>
    <w:rsid w:val="003F474D"/>
    <w:rsid w:val="003F5D6E"/>
    <w:rsid w:val="004024D1"/>
    <w:rsid w:val="004031C1"/>
    <w:rsid w:val="00403438"/>
    <w:rsid w:val="00403B5F"/>
    <w:rsid w:val="00405291"/>
    <w:rsid w:val="0040535A"/>
    <w:rsid w:val="00410EB0"/>
    <w:rsid w:val="00412026"/>
    <w:rsid w:val="00412F0E"/>
    <w:rsid w:val="004161C3"/>
    <w:rsid w:val="00417484"/>
    <w:rsid w:val="004178BA"/>
    <w:rsid w:val="00421BC7"/>
    <w:rsid w:val="0042208A"/>
    <w:rsid w:val="00422731"/>
    <w:rsid w:val="00423D2E"/>
    <w:rsid w:val="00432155"/>
    <w:rsid w:val="0043483B"/>
    <w:rsid w:val="00437077"/>
    <w:rsid w:val="004431DF"/>
    <w:rsid w:val="00445C4C"/>
    <w:rsid w:val="004462D3"/>
    <w:rsid w:val="0045211A"/>
    <w:rsid w:val="00456F79"/>
    <w:rsid w:val="004577FC"/>
    <w:rsid w:val="00463D20"/>
    <w:rsid w:val="00466721"/>
    <w:rsid w:val="00467AB6"/>
    <w:rsid w:val="00471F0E"/>
    <w:rsid w:val="004723F8"/>
    <w:rsid w:val="00474798"/>
    <w:rsid w:val="00474A6E"/>
    <w:rsid w:val="00474D23"/>
    <w:rsid w:val="004753B6"/>
    <w:rsid w:val="00476EED"/>
    <w:rsid w:val="00483563"/>
    <w:rsid w:val="004856B9"/>
    <w:rsid w:val="00485F98"/>
    <w:rsid w:val="00487521"/>
    <w:rsid w:val="00492E01"/>
    <w:rsid w:val="00493CA2"/>
    <w:rsid w:val="00494D39"/>
    <w:rsid w:val="00496DFF"/>
    <w:rsid w:val="004A06F5"/>
    <w:rsid w:val="004A4CB4"/>
    <w:rsid w:val="004A4E68"/>
    <w:rsid w:val="004A4E7F"/>
    <w:rsid w:val="004B0586"/>
    <w:rsid w:val="004B5A96"/>
    <w:rsid w:val="004C4064"/>
    <w:rsid w:val="004D3AD2"/>
    <w:rsid w:val="004D4327"/>
    <w:rsid w:val="004E057D"/>
    <w:rsid w:val="004E2949"/>
    <w:rsid w:val="004E4A21"/>
    <w:rsid w:val="004F0366"/>
    <w:rsid w:val="004F2CCA"/>
    <w:rsid w:val="004F4B5D"/>
    <w:rsid w:val="0050014C"/>
    <w:rsid w:val="005005DE"/>
    <w:rsid w:val="0050082E"/>
    <w:rsid w:val="00501DCB"/>
    <w:rsid w:val="00505D33"/>
    <w:rsid w:val="005068FE"/>
    <w:rsid w:val="00510F63"/>
    <w:rsid w:val="005123F2"/>
    <w:rsid w:val="005178C6"/>
    <w:rsid w:val="005215AF"/>
    <w:rsid w:val="00523961"/>
    <w:rsid w:val="0052763F"/>
    <w:rsid w:val="005316AE"/>
    <w:rsid w:val="00536C4D"/>
    <w:rsid w:val="005372ED"/>
    <w:rsid w:val="00537348"/>
    <w:rsid w:val="00541640"/>
    <w:rsid w:val="00543D92"/>
    <w:rsid w:val="00544757"/>
    <w:rsid w:val="00546021"/>
    <w:rsid w:val="00550077"/>
    <w:rsid w:val="00550096"/>
    <w:rsid w:val="00551C35"/>
    <w:rsid w:val="0056065D"/>
    <w:rsid w:val="00560CEE"/>
    <w:rsid w:val="005627AD"/>
    <w:rsid w:val="005630F2"/>
    <w:rsid w:val="00565C89"/>
    <w:rsid w:val="00566F41"/>
    <w:rsid w:val="0057087A"/>
    <w:rsid w:val="0057527E"/>
    <w:rsid w:val="00587744"/>
    <w:rsid w:val="005914DE"/>
    <w:rsid w:val="00591737"/>
    <w:rsid w:val="00592870"/>
    <w:rsid w:val="00594C80"/>
    <w:rsid w:val="005A04BF"/>
    <w:rsid w:val="005A30F7"/>
    <w:rsid w:val="005A7BE0"/>
    <w:rsid w:val="005B5658"/>
    <w:rsid w:val="005C4376"/>
    <w:rsid w:val="005C5826"/>
    <w:rsid w:val="005D1B5B"/>
    <w:rsid w:val="005D4CDE"/>
    <w:rsid w:val="005D55E3"/>
    <w:rsid w:val="005D6258"/>
    <w:rsid w:val="005D72D2"/>
    <w:rsid w:val="005E0192"/>
    <w:rsid w:val="005E1722"/>
    <w:rsid w:val="005E2A50"/>
    <w:rsid w:val="005E4F30"/>
    <w:rsid w:val="005E5688"/>
    <w:rsid w:val="005E65E4"/>
    <w:rsid w:val="005E6E03"/>
    <w:rsid w:val="005E70EF"/>
    <w:rsid w:val="005F034F"/>
    <w:rsid w:val="005F08D4"/>
    <w:rsid w:val="005F1A88"/>
    <w:rsid w:val="005F690E"/>
    <w:rsid w:val="005F6C89"/>
    <w:rsid w:val="005F6E79"/>
    <w:rsid w:val="0060070E"/>
    <w:rsid w:val="0060163C"/>
    <w:rsid w:val="00601C4D"/>
    <w:rsid w:val="00604FD9"/>
    <w:rsid w:val="00606EB1"/>
    <w:rsid w:val="006121AB"/>
    <w:rsid w:val="00615EDF"/>
    <w:rsid w:val="0061643F"/>
    <w:rsid w:val="006175E0"/>
    <w:rsid w:val="00621AE3"/>
    <w:rsid w:val="00622FE5"/>
    <w:rsid w:val="00627C72"/>
    <w:rsid w:val="00627EDC"/>
    <w:rsid w:val="006305F6"/>
    <w:rsid w:val="00633876"/>
    <w:rsid w:val="00634E42"/>
    <w:rsid w:val="006359D4"/>
    <w:rsid w:val="006411A5"/>
    <w:rsid w:val="0064708F"/>
    <w:rsid w:val="0065380A"/>
    <w:rsid w:val="00653FDC"/>
    <w:rsid w:val="00654D6A"/>
    <w:rsid w:val="00655C17"/>
    <w:rsid w:val="00655E5D"/>
    <w:rsid w:val="006631CA"/>
    <w:rsid w:val="00664EB3"/>
    <w:rsid w:val="00665EE3"/>
    <w:rsid w:val="00665F9C"/>
    <w:rsid w:val="00671332"/>
    <w:rsid w:val="006713B6"/>
    <w:rsid w:val="0067245C"/>
    <w:rsid w:val="00673F48"/>
    <w:rsid w:val="006747B6"/>
    <w:rsid w:val="006748DA"/>
    <w:rsid w:val="00674A56"/>
    <w:rsid w:val="00676EF6"/>
    <w:rsid w:val="006810AD"/>
    <w:rsid w:val="00681B10"/>
    <w:rsid w:val="00682550"/>
    <w:rsid w:val="00683895"/>
    <w:rsid w:val="00690CBA"/>
    <w:rsid w:val="00694621"/>
    <w:rsid w:val="00695E1F"/>
    <w:rsid w:val="006963AB"/>
    <w:rsid w:val="00696BF3"/>
    <w:rsid w:val="0069747B"/>
    <w:rsid w:val="00697643"/>
    <w:rsid w:val="00697F67"/>
    <w:rsid w:val="006A33DD"/>
    <w:rsid w:val="006A3890"/>
    <w:rsid w:val="006A5055"/>
    <w:rsid w:val="006A518A"/>
    <w:rsid w:val="006A54AA"/>
    <w:rsid w:val="006A658B"/>
    <w:rsid w:val="006B0880"/>
    <w:rsid w:val="006B5E39"/>
    <w:rsid w:val="006B6CE3"/>
    <w:rsid w:val="006C0302"/>
    <w:rsid w:val="006C0A4E"/>
    <w:rsid w:val="006C34C5"/>
    <w:rsid w:val="006C7BE0"/>
    <w:rsid w:val="006D7407"/>
    <w:rsid w:val="006D7601"/>
    <w:rsid w:val="006D7984"/>
    <w:rsid w:val="006E0169"/>
    <w:rsid w:val="006E07E6"/>
    <w:rsid w:val="006E11FD"/>
    <w:rsid w:val="006E2837"/>
    <w:rsid w:val="006E2B1E"/>
    <w:rsid w:val="006E4ECF"/>
    <w:rsid w:val="006E5C00"/>
    <w:rsid w:val="006E682C"/>
    <w:rsid w:val="006E7683"/>
    <w:rsid w:val="006F219B"/>
    <w:rsid w:val="006F3932"/>
    <w:rsid w:val="006F42BD"/>
    <w:rsid w:val="006F5BE7"/>
    <w:rsid w:val="006F6E58"/>
    <w:rsid w:val="007040A8"/>
    <w:rsid w:val="00704320"/>
    <w:rsid w:val="00704D7A"/>
    <w:rsid w:val="00711611"/>
    <w:rsid w:val="007117F8"/>
    <w:rsid w:val="00723713"/>
    <w:rsid w:val="00723B23"/>
    <w:rsid w:val="00724756"/>
    <w:rsid w:val="00726BA7"/>
    <w:rsid w:val="00731267"/>
    <w:rsid w:val="007346F5"/>
    <w:rsid w:val="00736A93"/>
    <w:rsid w:val="007457DD"/>
    <w:rsid w:val="00755DAC"/>
    <w:rsid w:val="00757F1A"/>
    <w:rsid w:val="00764334"/>
    <w:rsid w:val="0076494F"/>
    <w:rsid w:val="0076578F"/>
    <w:rsid w:val="00766125"/>
    <w:rsid w:val="00766E16"/>
    <w:rsid w:val="00766F68"/>
    <w:rsid w:val="00774764"/>
    <w:rsid w:val="00775374"/>
    <w:rsid w:val="00775D42"/>
    <w:rsid w:val="0077631B"/>
    <w:rsid w:val="007764D2"/>
    <w:rsid w:val="00776AB7"/>
    <w:rsid w:val="00777E01"/>
    <w:rsid w:val="0078534E"/>
    <w:rsid w:val="00786500"/>
    <w:rsid w:val="007877D9"/>
    <w:rsid w:val="007911A0"/>
    <w:rsid w:val="00792775"/>
    <w:rsid w:val="00796603"/>
    <w:rsid w:val="00796B2C"/>
    <w:rsid w:val="00797753"/>
    <w:rsid w:val="00797E43"/>
    <w:rsid w:val="007A112C"/>
    <w:rsid w:val="007A3A7C"/>
    <w:rsid w:val="007A5FC3"/>
    <w:rsid w:val="007A69FD"/>
    <w:rsid w:val="007B1589"/>
    <w:rsid w:val="007B3AA8"/>
    <w:rsid w:val="007B566C"/>
    <w:rsid w:val="007B6330"/>
    <w:rsid w:val="007D0474"/>
    <w:rsid w:val="007D245A"/>
    <w:rsid w:val="007D4C00"/>
    <w:rsid w:val="007D62FF"/>
    <w:rsid w:val="007E0AD1"/>
    <w:rsid w:val="007E0F4E"/>
    <w:rsid w:val="007E784C"/>
    <w:rsid w:val="007F5594"/>
    <w:rsid w:val="00803620"/>
    <w:rsid w:val="00803CBB"/>
    <w:rsid w:val="0081300C"/>
    <w:rsid w:val="00817975"/>
    <w:rsid w:val="00821EBE"/>
    <w:rsid w:val="00822EE2"/>
    <w:rsid w:val="00823F46"/>
    <w:rsid w:val="0083505B"/>
    <w:rsid w:val="0083597E"/>
    <w:rsid w:val="008371CF"/>
    <w:rsid w:val="00840094"/>
    <w:rsid w:val="0084243C"/>
    <w:rsid w:val="00844229"/>
    <w:rsid w:val="00850C52"/>
    <w:rsid w:val="008520B1"/>
    <w:rsid w:val="00852A85"/>
    <w:rsid w:val="008544EA"/>
    <w:rsid w:val="00854D0C"/>
    <w:rsid w:val="00857F4E"/>
    <w:rsid w:val="00860E3F"/>
    <w:rsid w:val="008625EA"/>
    <w:rsid w:val="008627D4"/>
    <w:rsid w:val="00862FF4"/>
    <w:rsid w:val="00864126"/>
    <w:rsid w:val="00865721"/>
    <w:rsid w:val="00865D2A"/>
    <w:rsid w:val="0086714A"/>
    <w:rsid w:val="0087264C"/>
    <w:rsid w:val="0087586D"/>
    <w:rsid w:val="0087730E"/>
    <w:rsid w:val="00880B8E"/>
    <w:rsid w:val="00881017"/>
    <w:rsid w:val="008816D8"/>
    <w:rsid w:val="00881920"/>
    <w:rsid w:val="00882DCC"/>
    <w:rsid w:val="00892845"/>
    <w:rsid w:val="008943DE"/>
    <w:rsid w:val="00896E11"/>
    <w:rsid w:val="008A0636"/>
    <w:rsid w:val="008A7A80"/>
    <w:rsid w:val="008A7B34"/>
    <w:rsid w:val="008B0D19"/>
    <w:rsid w:val="008B0E80"/>
    <w:rsid w:val="008B485D"/>
    <w:rsid w:val="008B5000"/>
    <w:rsid w:val="008B54E6"/>
    <w:rsid w:val="008C24FA"/>
    <w:rsid w:val="008C2D97"/>
    <w:rsid w:val="008D2E3E"/>
    <w:rsid w:val="008D2F15"/>
    <w:rsid w:val="008D3506"/>
    <w:rsid w:val="008D7CBB"/>
    <w:rsid w:val="008E0DFC"/>
    <w:rsid w:val="008F21DB"/>
    <w:rsid w:val="008F2E7B"/>
    <w:rsid w:val="008F6A0A"/>
    <w:rsid w:val="009010CF"/>
    <w:rsid w:val="00902A6F"/>
    <w:rsid w:val="00903090"/>
    <w:rsid w:val="00907A0B"/>
    <w:rsid w:val="009102CC"/>
    <w:rsid w:val="00911458"/>
    <w:rsid w:val="00911487"/>
    <w:rsid w:val="0091295D"/>
    <w:rsid w:val="00912F71"/>
    <w:rsid w:val="0091424C"/>
    <w:rsid w:val="009178EF"/>
    <w:rsid w:val="00917D64"/>
    <w:rsid w:val="00920468"/>
    <w:rsid w:val="00921103"/>
    <w:rsid w:val="00926EDB"/>
    <w:rsid w:val="00927FC5"/>
    <w:rsid w:val="00932C5F"/>
    <w:rsid w:val="009333EF"/>
    <w:rsid w:val="00933976"/>
    <w:rsid w:val="0093475A"/>
    <w:rsid w:val="00934E6D"/>
    <w:rsid w:val="0095267D"/>
    <w:rsid w:val="00952D0E"/>
    <w:rsid w:val="00960100"/>
    <w:rsid w:val="00964CA4"/>
    <w:rsid w:val="00967A5C"/>
    <w:rsid w:val="0097171F"/>
    <w:rsid w:val="00971789"/>
    <w:rsid w:val="0097233B"/>
    <w:rsid w:val="00973C52"/>
    <w:rsid w:val="00982749"/>
    <w:rsid w:val="0098321D"/>
    <w:rsid w:val="00985C82"/>
    <w:rsid w:val="00986173"/>
    <w:rsid w:val="00991E75"/>
    <w:rsid w:val="00992DEB"/>
    <w:rsid w:val="00993546"/>
    <w:rsid w:val="00997935"/>
    <w:rsid w:val="009A03E6"/>
    <w:rsid w:val="009A07A6"/>
    <w:rsid w:val="009A41F0"/>
    <w:rsid w:val="009A5148"/>
    <w:rsid w:val="009A593D"/>
    <w:rsid w:val="009A5AA8"/>
    <w:rsid w:val="009B5507"/>
    <w:rsid w:val="009B6FB0"/>
    <w:rsid w:val="009C1C37"/>
    <w:rsid w:val="009D3A7F"/>
    <w:rsid w:val="009D4306"/>
    <w:rsid w:val="009D51D0"/>
    <w:rsid w:val="009D5500"/>
    <w:rsid w:val="009D7543"/>
    <w:rsid w:val="009E7404"/>
    <w:rsid w:val="009F10D2"/>
    <w:rsid w:val="009F2A0F"/>
    <w:rsid w:val="00A00223"/>
    <w:rsid w:val="00A00BB3"/>
    <w:rsid w:val="00A03361"/>
    <w:rsid w:val="00A03844"/>
    <w:rsid w:val="00A039D9"/>
    <w:rsid w:val="00A03FA5"/>
    <w:rsid w:val="00A0707C"/>
    <w:rsid w:val="00A1294D"/>
    <w:rsid w:val="00A149F7"/>
    <w:rsid w:val="00A15154"/>
    <w:rsid w:val="00A1746E"/>
    <w:rsid w:val="00A2085F"/>
    <w:rsid w:val="00A233BF"/>
    <w:rsid w:val="00A24559"/>
    <w:rsid w:val="00A273ED"/>
    <w:rsid w:val="00A346C9"/>
    <w:rsid w:val="00A3582C"/>
    <w:rsid w:val="00A37055"/>
    <w:rsid w:val="00A37C1A"/>
    <w:rsid w:val="00A40D5D"/>
    <w:rsid w:val="00A43758"/>
    <w:rsid w:val="00A45A0C"/>
    <w:rsid w:val="00A45F22"/>
    <w:rsid w:val="00A542D6"/>
    <w:rsid w:val="00A566AF"/>
    <w:rsid w:val="00A573E0"/>
    <w:rsid w:val="00A60A19"/>
    <w:rsid w:val="00A67291"/>
    <w:rsid w:val="00A71988"/>
    <w:rsid w:val="00A71B7C"/>
    <w:rsid w:val="00A74155"/>
    <w:rsid w:val="00A74DD7"/>
    <w:rsid w:val="00A7508C"/>
    <w:rsid w:val="00A82B32"/>
    <w:rsid w:val="00A842EC"/>
    <w:rsid w:val="00A9026D"/>
    <w:rsid w:val="00A9773C"/>
    <w:rsid w:val="00AA1618"/>
    <w:rsid w:val="00AA3864"/>
    <w:rsid w:val="00AA4DAE"/>
    <w:rsid w:val="00AA56B5"/>
    <w:rsid w:val="00AB1064"/>
    <w:rsid w:val="00AB578E"/>
    <w:rsid w:val="00AB57B9"/>
    <w:rsid w:val="00AB592B"/>
    <w:rsid w:val="00AC1F57"/>
    <w:rsid w:val="00AC2B58"/>
    <w:rsid w:val="00AC2C91"/>
    <w:rsid w:val="00AC4A7A"/>
    <w:rsid w:val="00AC7C6A"/>
    <w:rsid w:val="00AD08B0"/>
    <w:rsid w:val="00AE00DA"/>
    <w:rsid w:val="00AE3946"/>
    <w:rsid w:val="00AE3B4E"/>
    <w:rsid w:val="00AF0998"/>
    <w:rsid w:val="00AF0EB4"/>
    <w:rsid w:val="00AF2837"/>
    <w:rsid w:val="00AF29E3"/>
    <w:rsid w:val="00B01100"/>
    <w:rsid w:val="00B02157"/>
    <w:rsid w:val="00B06BB7"/>
    <w:rsid w:val="00B138A7"/>
    <w:rsid w:val="00B15006"/>
    <w:rsid w:val="00B15166"/>
    <w:rsid w:val="00B16124"/>
    <w:rsid w:val="00B1776C"/>
    <w:rsid w:val="00B178F6"/>
    <w:rsid w:val="00B22FA4"/>
    <w:rsid w:val="00B24ACA"/>
    <w:rsid w:val="00B24C90"/>
    <w:rsid w:val="00B25D7A"/>
    <w:rsid w:val="00B26D29"/>
    <w:rsid w:val="00B349B3"/>
    <w:rsid w:val="00B34E1D"/>
    <w:rsid w:val="00B3520C"/>
    <w:rsid w:val="00B41908"/>
    <w:rsid w:val="00B42474"/>
    <w:rsid w:val="00B440D1"/>
    <w:rsid w:val="00B44CFD"/>
    <w:rsid w:val="00B47CE7"/>
    <w:rsid w:val="00B5020A"/>
    <w:rsid w:val="00B50CED"/>
    <w:rsid w:val="00B53DBD"/>
    <w:rsid w:val="00B5727F"/>
    <w:rsid w:val="00B57DDE"/>
    <w:rsid w:val="00B6064E"/>
    <w:rsid w:val="00B606B7"/>
    <w:rsid w:val="00B60F06"/>
    <w:rsid w:val="00B61A25"/>
    <w:rsid w:val="00B66A51"/>
    <w:rsid w:val="00B754FF"/>
    <w:rsid w:val="00B75DE0"/>
    <w:rsid w:val="00B779A4"/>
    <w:rsid w:val="00B80DF3"/>
    <w:rsid w:val="00B83B94"/>
    <w:rsid w:val="00B86ED9"/>
    <w:rsid w:val="00B87900"/>
    <w:rsid w:val="00B94CB0"/>
    <w:rsid w:val="00B965CD"/>
    <w:rsid w:val="00BA1809"/>
    <w:rsid w:val="00BA1FD9"/>
    <w:rsid w:val="00BA40AA"/>
    <w:rsid w:val="00BA4382"/>
    <w:rsid w:val="00BA559C"/>
    <w:rsid w:val="00BB1932"/>
    <w:rsid w:val="00BB268B"/>
    <w:rsid w:val="00BB2F6D"/>
    <w:rsid w:val="00BB384E"/>
    <w:rsid w:val="00BB6D59"/>
    <w:rsid w:val="00BB748F"/>
    <w:rsid w:val="00BB7F7D"/>
    <w:rsid w:val="00BC147E"/>
    <w:rsid w:val="00BC280F"/>
    <w:rsid w:val="00BC5D9B"/>
    <w:rsid w:val="00BD10DA"/>
    <w:rsid w:val="00BD2875"/>
    <w:rsid w:val="00BD2C25"/>
    <w:rsid w:val="00BD3594"/>
    <w:rsid w:val="00BD441A"/>
    <w:rsid w:val="00BD44AF"/>
    <w:rsid w:val="00BD48D7"/>
    <w:rsid w:val="00BD4913"/>
    <w:rsid w:val="00BD4DA4"/>
    <w:rsid w:val="00BD5450"/>
    <w:rsid w:val="00BE1E6E"/>
    <w:rsid w:val="00BE3B2E"/>
    <w:rsid w:val="00BE3B7E"/>
    <w:rsid w:val="00BE4035"/>
    <w:rsid w:val="00BE43F8"/>
    <w:rsid w:val="00BF539F"/>
    <w:rsid w:val="00BF6FF4"/>
    <w:rsid w:val="00C02A55"/>
    <w:rsid w:val="00C03849"/>
    <w:rsid w:val="00C04A0E"/>
    <w:rsid w:val="00C06094"/>
    <w:rsid w:val="00C14499"/>
    <w:rsid w:val="00C17CBA"/>
    <w:rsid w:val="00C21A4A"/>
    <w:rsid w:val="00C22172"/>
    <w:rsid w:val="00C2692B"/>
    <w:rsid w:val="00C3109C"/>
    <w:rsid w:val="00C323F3"/>
    <w:rsid w:val="00C34933"/>
    <w:rsid w:val="00C36B7F"/>
    <w:rsid w:val="00C37464"/>
    <w:rsid w:val="00C4171D"/>
    <w:rsid w:val="00C43C55"/>
    <w:rsid w:val="00C46175"/>
    <w:rsid w:val="00C47A25"/>
    <w:rsid w:val="00C518E9"/>
    <w:rsid w:val="00C529F4"/>
    <w:rsid w:val="00C61564"/>
    <w:rsid w:val="00C61AE5"/>
    <w:rsid w:val="00C657E2"/>
    <w:rsid w:val="00C658C0"/>
    <w:rsid w:val="00C679CA"/>
    <w:rsid w:val="00C72BBA"/>
    <w:rsid w:val="00C810E2"/>
    <w:rsid w:val="00C84051"/>
    <w:rsid w:val="00C922D1"/>
    <w:rsid w:val="00C9269E"/>
    <w:rsid w:val="00C93BE5"/>
    <w:rsid w:val="00C960A3"/>
    <w:rsid w:val="00C96928"/>
    <w:rsid w:val="00CA4001"/>
    <w:rsid w:val="00CA7D5A"/>
    <w:rsid w:val="00CB0C71"/>
    <w:rsid w:val="00CB512C"/>
    <w:rsid w:val="00CB5ED8"/>
    <w:rsid w:val="00CB78EF"/>
    <w:rsid w:val="00CC0585"/>
    <w:rsid w:val="00CC139E"/>
    <w:rsid w:val="00CC159D"/>
    <w:rsid w:val="00CC4342"/>
    <w:rsid w:val="00CD5B5D"/>
    <w:rsid w:val="00CE2614"/>
    <w:rsid w:val="00CE40B7"/>
    <w:rsid w:val="00CE40DB"/>
    <w:rsid w:val="00CE4994"/>
    <w:rsid w:val="00CE655E"/>
    <w:rsid w:val="00CF10C5"/>
    <w:rsid w:val="00CF30D6"/>
    <w:rsid w:val="00CF4684"/>
    <w:rsid w:val="00D0025A"/>
    <w:rsid w:val="00D00429"/>
    <w:rsid w:val="00D058C2"/>
    <w:rsid w:val="00D11324"/>
    <w:rsid w:val="00D11795"/>
    <w:rsid w:val="00D12A5C"/>
    <w:rsid w:val="00D25D66"/>
    <w:rsid w:val="00D324DE"/>
    <w:rsid w:val="00D43810"/>
    <w:rsid w:val="00D449B7"/>
    <w:rsid w:val="00D526D4"/>
    <w:rsid w:val="00D537F5"/>
    <w:rsid w:val="00D626B2"/>
    <w:rsid w:val="00D645D6"/>
    <w:rsid w:val="00D654AB"/>
    <w:rsid w:val="00D67ED3"/>
    <w:rsid w:val="00D72D45"/>
    <w:rsid w:val="00D7652B"/>
    <w:rsid w:val="00D76C4D"/>
    <w:rsid w:val="00D76E6B"/>
    <w:rsid w:val="00D776A6"/>
    <w:rsid w:val="00D77AC3"/>
    <w:rsid w:val="00D8064C"/>
    <w:rsid w:val="00D839A9"/>
    <w:rsid w:val="00D85A55"/>
    <w:rsid w:val="00D8660F"/>
    <w:rsid w:val="00D90023"/>
    <w:rsid w:val="00D91740"/>
    <w:rsid w:val="00D9299E"/>
    <w:rsid w:val="00D92AE0"/>
    <w:rsid w:val="00D938FE"/>
    <w:rsid w:val="00DA290B"/>
    <w:rsid w:val="00DB0AAA"/>
    <w:rsid w:val="00DB2AE4"/>
    <w:rsid w:val="00DC0DBF"/>
    <w:rsid w:val="00DC107C"/>
    <w:rsid w:val="00DC290C"/>
    <w:rsid w:val="00DC3A96"/>
    <w:rsid w:val="00DC5EDF"/>
    <w:rsid w:val="00DD1C67"/>
    <w:rsid w:val="00DD243D"/>
    <w:rsid w:val="00DD3500"/>
    <w:rsid w:val="00DD76F3"/>
    <w:rsid w:val="00DD7E00"/>
    <w:rsid w:val="00DE0039"/>
    <w:rsid w:val="00DE2AB4"/>
    <w:rsid w:val="00DF0625"/>
    <w:rsid w:val="00DF1E64"/>
    <w:rsid w:val="00DF4600"/>
    <w:rsid w:val="00DF7CCD"/>
    <w:rsid w:val="00E00F5E"/>
    <w:rsid w:val="00E0425A"/>
    <w:rsid w:val="00E124BD"/>
    <w:rsid w:val="00E13F37"/>
    <w:rsid w:val="00E1414B"/>
    <w:rsid w:val="00E1481E"/>
    <w:rsid w:val="00E17956"/>
    <w:rsid w:val="00E20B3B"/>
    <w:rsid w:val="00E238A2"/>
    <w:rsid w:val="00E2468B"/>
    <w:rsid w:val="00E25903"/>
    <w:rsid w:val="00E25A0A"/>
    <w:rsid w:val="00E26E71"/>
    <w:rsid w:val="00E27298"/>
    <w:rsid w:val="00E31591"/>
    <w:rsid w:val="00E3211C"/>
    <w:rsid w:val="00E324CB"/>
    <w:rsid w:val="00E341BF"/>
    <w:rsid w:val="00E346B9"/>
    <w:rsid w:val="00E37477"/>
    <w:rsid w:val="00E40715"/>
    <w:rsid w:val="00E43257"/>
    <w:rsid w:val="00E45AAD"/>
    <w:rsid w:val="00E46E74"/>
    <w:rsid w:val="00E549EC"/>
    <w:rsid w:val="00E55ADD"/>
    <w:rsid w:val="00E5661F"/>
    <w:rsid w:val="00E6185A"/>
    <w:rsid w:val="00E63FF8"/>
    <w:rsid w:val="00E648BA"/>
    <w:rsid w:val="00E65576"/>
    <w:rsid w:val="00E659E2"/>
    <w:rsid w:val="00E67088"/>
    <w:rsid w:val="00E71395"/>
    <w:rsid w:val="00E72EC5"/>
    <w:rsid w:val="00E734E8"/>
    <w:rsid w:val="00E7510E"/>
    <w:rsid w:val="00E800C8"/>
    <w:rsid w:val="00E85058"/>
    <w:rsid w:val="00E86A62"/>
    <w:rsid w:val="00E87054"/>
    <w:rsid w:val="00E90863"/>
    <w:rsid w:val="00E932C2"/>
    <w:rsid w:val="00E95698"/>
    <w:rsid w:val="00E973C7"/>
    <w:rsid w:val="00EA3832"/>
    <w:rsid w:val="00EA558B"/>
    <w:rsid w:val="00EA6FFD"/>
    <w:rsid w:val="00EA7266"/>
    <w:rsid w:val="00EB191D"/>
    <w:rsid w:val="00EB28BE"/>
    <w:rsid w:val="00EB5924"/>
    <w:rsid w:val="00EB6445"/>
    <w:rsid w:val="00EB7E1F"/>
    <w:rsid w:val="00EC0D16"/>
    <w:rsid w:val="00EC1307"/>
    <w:rsid w:val="00EC2DCC"/>
    <w:rsid w:val="00ED0120"/>
    <w:rsid w:val="00ED1ACF"/>
    <w:rsid w:val="00ED6660"/>
    <w:rsid w:val="00EE591E"/>
    <w:rsid w:val="00EF07CF"/>
    <w:rsid w:val="00EF28EF"/>
    <w:rsid w:val="00EF303B"/>
    <w:rsid w:val="00EF39DB"/>
    <w:rsid w:val="00EF4A78"/>
    <w:rsid w:val="00EF4C47"/>
    <w:rsid w:val="00EF4CF5"/>
    <w:rsid w:val="00EF4EDD"/>
    <w:rsid w:val="00EF5356"/>
    <w:rsid w:val="00F028D0"/>
    <w:rsid w:val="00F03D4F"/>
    <w:rsid w:val="00F05EF0"/>
    <w:rsid w:val="00F063C7"/>
    <w:rsid w:val="00F0662E"/>
    <w:rsid w:val="00F066AD"/>
    <w:rsid w:val="00F102B9"/>
    <w:rsid w:val="00F13069"/>
    <w:rsid w:val="00F2044E"/>
    <w:rsid w:val="00F210C4"/>
    <w:rsid w:val="00F26671"/>
    <w:rsid w:val="00F275D2"/>
    <w:rsid w:val="00F30B74"/>
    <w:rsid w:val="00F405E8"/>
    <w:rsid w:val="00F40A30"/>
    <w:rsid w:val="00F40CDD"/>
    <w:rsid w:val="00F41379"/>
    <w:rsid w:val="00F42E6A"/>
    <w:rsid w:val="00F43ACC"/>
    <w:rsid w:val="00F44DA2"/>
    <w:rsid w:val="00F46E3A"/>
    <w:rsid w:val="00F512CA"/>
    <w:rsid w:val="00F54F03"/>
    <w:rsid w:val="00F56AA7"/>
    <w:rsid w:val="00F57A3C"/>
    <w:rsid w:val="00F61CA2"/>
    <w:rsid w:val="00F6422A"/>
    <w:rsid w:val="00F664AF"/>
    <w:rsid w:val="00F665D5"/>
    <w:rsid w:val="00F72505"/>
    <w:rsid w:val="00F7432F"/>
    <w:rsid w:val="00F74F79"/>
    <w:rsid w:val="00F7532C"/>
    <w:rsid w:val="00F80B17"/>
    <w:rsid w:val="00F813AF"/>
    <w:rsid w:val="00F830C4"/>
    <w:rsid w:val="00F845EA"/>
    <w:rsid w:val="00F962C6"/>
    <w:rsid w:val="00F97A96"/>
    <w:rsid w:val="00FA0313"/>
    <w:rsid w:val="00FA198D"/>
    <w:rsid w:val="00FA5B8A"/>
    <w:rsid w:val="00FB0150"/>
    <w:rsid w:val="00FB0F72"/>
    <w:rsid w:val="00FB1420"/>
    <w:rsid w:val="00FB3A33"/>
    <w:rsid w:val="00FC186B"/>
    <w:rsid w:val="00FC1B3A"/>
    <w:rsid w:val="00FC395D"/>
    <w:rsid w:val="00FC5CB7"/>
    <w:rsid w:val="00FC7009"/>
    <w:rsid w:val="00FD15CB"/>
    <w:rsid w:val="00FE0058"/>
    <w:rsid w:val="00FE2CA9"/>
    <w:rsid w:val="00FE6286"/>
    <w:rsid w:val="00FF7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F4E1"/>
  <w15:docId w15:val="{82FED21D-8054-46B1-B713-2693B50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D9"/>
    <w:pPr>
      <w:spacing w:after="0" w:line="360" w:lineRule="auto"/>
      <w:jc w:val="both"/>
    </w:pPr>
    <w:rPr>
      <w:rFonts w:asciiTheme="majorBidi" w:hAnsiTheme="majorBidi" w:cstheme="majorBidi"/>
      <w:bCs/>
      <w:sz w:val="20"/>
      <w:szCs w:val="20"/>
    </w:rPr>
  </w:style>
  <w:style w:type="paragraph" w:styleId="Heading1">
    <w:name w:val="heading 1"/>
    <w:basedOn w:val="Normal"/>
    <w:next w:val="Normal"/>
    <w:link w:val="Heading1Char"/>
    <w:uiPriority w:val="9"/>
    <w:qFormat/>
    <w:rsid w:val="001C10E7"/>
    <w:pPr>
      <w:keepNext/>
      <w:keepLines/>
      <w:jc w:val="center"/>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817975"/>
    <w:pPr>
      <w:keepNext/>
      <w:outlineLvl w:val="1"/>
    </w:pPr>
    <w:rPr>
      <w:b/>
      <w:bCs w:val="0"/>
      <w:sz w:val="24"/>
      <w:szCs w:val="24"/>
    </w:rPr>
  </w:style>
  <w:style w:type="paragraph" w:styleId="Heading3">
    <w:name w:val="heading 3"/>
    <w:basedOn w:val="Normal"/>
    <w:next w:val="Normal"/>
    <w:link w:val="Heading3Char"/>
    <w:uiPriority w:val="9"/>
    <w:semiHidden/>
    <w:unhideWhenUsed/>
    <w:qFormat/>
    <w:rsid w:val="00034E08"/>
    <w:pPr>
      <w:keepNext/>
      <w:keepLines/>
      <w:spacing w:before="4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unhideWhenUsed/>
    <w:qFormat/>
    <w:rsid w:val="00311819"/>
    <w:pPr>
      <w:keepNext/>
      <w:spacing w:line="240" w:lineRule="auto"/>
      <w:outlineLvl w:val="3"/>
    </w:pPr>
    <w:rPr>
      <w:rFonts w:eastAsiaTheme="minorEastAsia" w:cstheme="minorHAnsi"/>
      <w:b/>
      <w:bCs w:val="0"/>
      <w:color w:val="000000" w:themeColor="text1" w:themeShade="BF"/>
      <w:kern w:val="0"/>
      <w14:ligatures w14:val="none"/>
    </w:rPr>
  </w:style>
  <w:style w:type="paragraph" w:styleId="Heading5">
    <w:name w:val="heading 5"/>
    <w:basedOn w:val="Normal"/>
    <w:next w:val="Normal"/>
    <w:link w:val="Heading5Char"/>
    <w:uiPriority w:val="9"/>
    <w:unhideWhenUsed/>
    <w:qFormat/>
    <w:rsid w:val="005215AF"/>
    <w:pPr>
      <w:keepNext/>
      <w:spacing w:line="240" w:lineRule="auto"/>
      <w:jc w:val="center"/>
      <w:outlineLvl w:val="4"/>
    </w:pPr>
    <w:rPr>
      <w:rFonts w:eastAsiaTheme="minorEastAsia" w:cstheme="minorHAnsi"/>
      <w:b/>
      <w:bCs w:val="0"/>
      <w:noProof/>
      <w:kern w:val="0"/>
      <w14:ligatures w14:val="none"/>
    </w:rPr>
  </w:style>
  <w:style w:type="paragraph" w:styleId="Heading6">
    <w:name w:val="heading 6"/>
    <w:basedOn w:val="Normal"/>
    <w:next w:val="Normal"/>
    <w:link w:val="Heading6Char"/>
    <w:uiPriority w:val="9"/>
    <w:unhideWhenUsed/>
    <w:qFormat/>
    <w:rsid w:val="005215AF"/>
    <w:pPr>
      <w:keepNext/>
      <w:spacing w:line="240" w:lineRule="auto"/>
      <w:jc w:val="center"/>
      <w:outlineLvl w:val="5"/>
    </w:pPr>
    <w:rPr>
      <w:rFonts w:eastAsiaTheme="minorEastAsia"/>
      <w:b/>
      <w:bCs w:val="0"/>
      <w:color w:val="000000" w:themeColor="text1" w:themeShade="BF"/>
      <w:kern w:val="0"/>
      <w14:ligatures w14:val="none"/>
    </w:rPr>
  </w:style>
  <w:style w:type="paragraph" w:styleId="Heading7">
    <w:name w:val="heading 7"/>
    <w:basedOn w:val="Normal"/>
    <w:next w:val="Normal"/>
    <w:link w:val="Heading7Char"/>
    <w:uiPriority w:val="9"/>
    <w:unhideWhenUsed/>
    <w:qFormat/>
    <w:rsid w:val="007E0AD1"/>
    <w:pPr>
      <w:keepNext/>
      <w:spacing w:line="240" w:lineRule="auto"/>
      <w:outlineLvl w:val="6"/>
    </w:pPr>
    <w:rPr>
      <w:rFonts w:ascii="Times New Roman" w:eastAsia="Times New Roman" w:hAnsi="Times New Roman" w:cs="Times New Roman"/>
      <w:color w:val="000000"/>
      <w:sz w:val="28"/>
      <w:szCs w:val="28"/>
      <w:bdr w:val="none" w:sz="0" w:space="0" w:color="auto" w:frame="1"/>
    </w:rPr>
  </w:style>
  <w:style w:type="paragraph" w:styleId="Heading8">
    <w:name w:val="heading 8"/>
    <w:basedOn w:val="Normal"/>
    <w:next w:val="Normal"/>
    <w:link w:val="Heading8Char"/>
    <w:uiPriority w:val="9"/>
    <w:unhideWhenUsed/>
    <w:qFormat/>
    <w:rsid w:val="00B50CED"/>
    <w:pPr>
      <w:keepNext/>
      <w:spacing w:line="240" w:lineRule="auto"/>
      <w:jc w:val="center"/>
      <w:outlineLvl w:val="7"/>
    </w:pPr>
    <w:rPr>
      <w:rFonts w:ascii="Times New Roman" w:eastAsia="Times New Roman" w:hAnsi="Times New Roman" w:cs="Times New Roman"/>
      <w:color w:val="000000"/>
      <w:sz w:val="28"/>
      <w:szCs w:val="28"/>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0E7"/>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034E08"/>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034E08"/>
    <w:pPr>
      <w:spacing w:after="200" w:line="240" w:lineRule="auto"/>
    </w:pPr>
    <w:rPr>
      <w:rFonts w:eastAsiaTheme="minorEastAsia"/>
      <w:b/>
      <w:bCs w:val="0"/>
      <w:color w:val="4472C4" w:themeColor="accent1"/>
      <w:kern w:val="0"/>
      <w:sz w:val="18"/>
      <w:szCs w:val="18"/>
      <w:lang w:bidi="ar-IQ"/>
      <w14:ligatures w14:val="none"/>
    </w:rPr>
  </w:style>
  <w:style w:type="table" w:styleId="LightShading">
    <w:name w:val="Light Shading"/>
    <w:basedOn w:val="TableNormal"/>
    <w:uiPriority w:val="60"/>
    <w:rsid w:val="00034E08"/>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81017"/>
    <w:pPr>
      <w:tabs>
        <w:tab w:val="center" w:pos="4320"/>
        <w:tab w:val="right" w:pos="8640"/>
      </w:tabs>
      <w:spacing w:line="240" w:lineRule="auto"/>
    </w:pPr>
  </w:style>
  <w:style w:type="character" w:customStyle="1" w:styleId="HeaderChar">
    <w:name w:val="Header Char"/>
    <w:basedOn w:val="DefaultParagraphFont"/>
    <w:link w:val="Header"/>
    <w:uiPriority w:val="99"/>
    <w:rsid w:val="00881017"/>
  </w:style>
  <w:style w:type="paragraph" w:styleId="Footer">
    <w:name w:val="footer"/>
    <w:basedOn w:val="Normal"/>
    <w:link w:val="FooterChar"/>
    <w:uiPriority w:val="99"/>
    <w:unhideWhenUsed/>
    <w:rsid w:val="00881017"/>
    <w:pPr>
      <w:tabs>
        <w:tab w:val="center" w:pos="4320"/>
        <w:tab w:val="right" w:pos="8640"/>
      </w:tabs>
      <w:spacing w:line="240" w:lineRule="auto"/>
    </w:pPr>
  </w:style>
  <w:style w:type="character" w:customStyle="1" w:styleId="FooterChar">
    <w:name w:val="Footer Char"/>
    <w:basedOn w:val="DefaultParagraphFont"/>
    <w:link w:val="Footer"/>
    <w:uiPriority w:val="99"/>
    <w:rsid w:val="00881017"/>
  </w:style>
  <w:style w:type="table" w:styleId="TableGrid">
    <w:name w:val="Table Grid"/>
    <w:basedOn w:val="TableNormal"/>
    <w:uiPriority w:val="39"/>
    <w:rsid w:val="00A5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7975"/>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311819"/>
    <w:rPr>
      <w:rFonts w:eastAsiaTheme="minorEastAsia" w:cstheme="minorHAnsi"/>
      <w:b/>
      <w:bCs/>
      <w:color w:val="000000" w:themeColor="text1" w:themeShade="BF"/>
      <w:kern w:val="0"/>
      <w14:ligatures w14:val="none"/>
    </w:rPr>
  </w:style>
  <w:style w:type="character" w:customStyle="1" w:styleId="Heading5Char">
    <w:name w:val="Heading 5 Char"/>
    <w:basedOn w:val="DefaultParagraphFont"/>
    <w:link w:val="Heading5"/>
    <w:uiPriority w:val="9"/>
    <w:rsid w:val="005215AF"/>
    <w:rPr>
      <w:rFonts w:eastAsiaTheme="minorEastAsia" w:cstheme="minorHAnsi"/>
      <w:b/>
      <w:bCs/>
      <w:noProof/>
      <w:kern w:val="0"/>
      <w:sz w:val="20"/>
      <w:szCs w:val="20"/>
      <w14:ligatures w14:val="none"/>
    </w:rPr>
  </w:style>
  <w:style w:type="character" w:customStyle="1" w:styleId="Heading6Char">
    <w:name w:val="Heading 6 Char"/>
    <w:basedOn w:val="DefaultParagraphFont"/>
    <w:link w:val="Heading6"/>
    <w:uiPriority w:val="9"/>
    <w:rsid w:val="005215AF"/>
    <w:rPr>
      <w:rFonts w:eastAsiaTheme="minorEastAsia"/>
      <w:b/>
      <w:bCs/>
      <w:color w:val="000000" w:themeColor="text1" w:themeShade="BF"/>
      <w:kern w:val="0"/>
      <w:sz w:val="20"/>
      <w:szCs w:val="20"/>
      <w14:ligatures w14:val="none"/>
    </w:rPr>
  </w:style>
  <w:style w:type="character" w:customStyle="1" w:styleId="Heading7Char">
    <w:name w:val="Heading 7 Char"/>
    <w:basedOn w:val="DefaultParagraphFont"/>
    <w:link w:val="Heading7"/>
    <w:uiPriority w:val="9"/>
    <w:rsid w:val="007E0AD1"/>
    <w:rPr>
      <w:rFonts w:ascii="Times New Roman" w:eastAsia="Times New Roman" w:hAnsi="Times New Roman" w:cs="Times New Roman"/>
      <w:color w:val="000000"/>
      <w:sz w:val="28"/>
      <w:szCs w:val="28"/>
      <w:bdr w:val="none" w:sz="0" w:space="0" w:color="auto" w:frame="1"/>
    </w:rPr>
  </w:style>
  <w:style w:type="character" w:customStyle="1" w:styleId="Heading8Char">
    <w:name w:val="Heading 8 Char"/>
    <w:basedOn w:val="DefaultParagraphFont"/>
    <w:link w:val="Heading8"/>
    <w:uiPriority w:val="9"/>
    <w:rsid w:val="00B50CED"/>
    <w:rPr>
      <w:rFonts w:ascii="Times New Roman" w:eastAsia="Times New Roman" w:hAnsi="Times New Roman" w:cs="Times New Roman"/>
      <w:color w:val="000000"/>
      <w:sz w:val="28"/>
      <w:szCs w:val="28"/>
      <w:bdr w:val="none" w:sz="0" w:space="0" w:color="auto" w:frame="1"/>
    </w:rPr>
  </w:style>
  <w:style w:type="character" w:styleId="Hyperlink">
    <w:name w:val="Hyperlink"/>
    <w:basedOn w:val="DefaultParagraphFont"/>
    <w:uiPriority w:val="99"/>
    <w:unhideWhenUsed/>
    <w:rsid w:val="003F425E"/>
    <w:rPr>
      <w:color w:val="0000FF"/>
      <w:u w:val="single"/>
    </w:rPr>
  </w:style>
  <w:style w:type="paragraph" w:customStyle="1" w:styleId="EndNoteBibliographyTitle">
    <w:name w:val="EndNote Bibliography Title"/>
    <w:basedOn w:val="Normal"/>
    <w:link w:val="EndNoteBibliographyTitleChar"/>
    <w:rsid w:val="00601C4D"/>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601C4D"/>
    <w:rPr>
      <w:rFonts w:ascii="Calibri" w:hAnsi="Calibri" w:cs="Calibri"/>
      <w:bCs/>
      <w:noProof/>
      <w:szCs w:val="20"/>
    </w:rPr>
  </w:style>
  <w:style w:type="paragraph" w:customStyle="1" w:styleId="EndNoteBibliography">
    <w:name w:val="EndNote Bibliography"/>
    <w:basedOn w:val="Normal"/>
    <w:link w:val="EndNoteBibliographyChar"/>
    <w:rsid w:val="00601C4D"/>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601C4D"/>
    <w:rPr>
      <w:rFonts w:ascii="Calibri" w:hAnsi="Calibri" w:cs="Calibri"/>
      <w:bCs/>
      <w:noProof/>
      <w:szCs w:val="20"/>
    </w:rPr>
  </w:style>
  <w:style w:type="paragraph" w:styleId="BodyText">
    <w:name w:val="Body Text"/>
    <w:basedOn w:val="Normal"/>
    <w:link w:val="BodyTextChar"/>
    <w:uiPriority w:val="99"/>
    <w:unhideWhenUsed/>
    <w:rsid w:val="007B6330"/>
    <w:rPr>
      <w:sz w:val="24"/>
      <w:szCs w:val="24"/>
    </w:rPr>
  </w:style>
  <w:style w:type="character" w:customStyle="1" w:styleId="BodyTextChar">
    <w:name w:val="Body Text Char"/>
    <w:basedOn w:val="DefaultParagraphFont"/>
    <w:link w:val="BodyText"/>
    <w:uiPriority w:val="99"/>
    <w:rsid w:val="007B6330"/>
    <w:rPr>
      <w:sz w:val="24"/>
      <w:szCs w:val="24"/>
    </w:rPr>
  </w:style>
  <w:style w:type="paragraph" w:styleId="BodyText2">
    <w:name w:val="Body Text 2"/>
    <w:basedOn w:val="Normal"/>
    <w:link w:val="BodyText2Char"/>
    <w:uiPriority w:val="99"/>
    <w:unhideWhenUsed/>
    <w:rsid w:val="00AB57B9"/>
    <w:pPr>
      <w:tabs>
        <w:tab w:val="left" w:pos="2520"/>
      </w:tabs>
    </w:pPr>
    <w:rPr>
      <w:sz w:val="24"/>
      <w:szCs w:val="24"/>
    </w:rPr>
  </w:style>
  <w:style w:type="character" w:customStyle="1" w:styleId="BodyText2Char">
    <w:name w:val="Body Text 2 Char"/>
    <w:basedOn w:val="DefaultParagraphFont"/>
    <w:link w:val="BodyText2"/>
    <w:uiPriority w:val="99"/>
    <w:rsid w:val="00AB57B9"/>
    <w:rPr>
      <w:rFonts w:asciiTheme="majorBidi" w:hAnsiTheme="majorBidi" w:cstheme="majorBidi"/>
      <w:sz w:val="24"/>
      <w:szCs w:val="24"/>
    </w:rPr>
  </w:style>
  <w:style w:type="paragraph" w:customStyle="1" w:styleId="authors">
    <w:name w:val="authors"/>
    <w:basedOn w:val="Normal"/>
    <w:rsid w:val="003464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s-affiliations">
    <w:name w:val="authors-affiliations"/>
    <w:basedOn w:val="DefaultParagraphFont"/>
    <w:rsid w:val="0034648E"/>
  </w:style>
  <w:style w:type="paragraph" w:customStyle="1" w:styleId="affiliations">
    <w:name w:val="affiliations"/>
    <w:basedOn w:val="Normal"/>
    <w:rsid w:val="003464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unhideWhenUsed/>
    <w:rsid w:val="00F61CA2"/>
    <w:rPr>
      <w:bCs w:val="0"/>
    </w:rPr>
  </w:style>
  <w:style w:type="character" w:customStyle="1" w:styleId="BodyText3Char">
    <w:name w:val="Body Text 3 Char"/>
    <w:basedOn w:val="DefaultParagraphFont"/>
    <w:link w:val="BodyText3"/>
    <w:uiPriority w:val="99"/>
    <w:rsid w:val="00F61CA2"/>
    <w:rPr>
      <w:rFonts w:asciiTheme="majorBidi" w:hAnsiTheme="majorBidi" w:cstheme="majorBidi"/>
      <w:bCs/>
      <w:sz w:val="20"/>
      <w:szCs w:val="20"/>
    </w:rPr>
  </w:style>
  <w:style w:type="character" w:styleId="Emphasis">
    <w:name w:val="Emphasis"/>
    <w:basedOn w:val="DefaultParagraphFont"/>
    <w:uiPriority w:val="20"/>
    <w:qFormat/>
    <w:rsid w:val="003B19FA"/>
    <w:rPr>
      <w:i/>
      <w:iCs/>
    </w:rPr>
  </w:style>
  <w:style w:type="character" w:customStyle="1" w:styleId="UnresolvedMention1">
    <w:name w:val="Unresolved Mention1"/>
    <w:basedOn w:val="DefaultParagraphFont"/>
    <w:uiPriority w:val="99"/>
    <w:semiHidden/>
    <w:unhideWhenUsed/>
    <w:rsid w:val="00384964"/>
    <w:rPr>
      <w:color w:val="605E5C"/>
      <w:shd w:val="clear" w:color="auto" w:fill="E1DFDD"/>
    </w:rPr>
  </w:style>
  <w:style w:type="character" w:styleId="Strong">
    <w:name w:val="Strong"/>
    <w:basedOn w:val="DefaultParagraphFont"/>
    <w:uiPriority w:val="22"/>
    <w:qFormat/>
    <w:rsid w:val="00543D92"/>
    <w:rPr>
      <w:b/>
      <w:bCs/>
    </w:rPr>
  </w:style>
  <w:style w:type="character" w:styleId="LineNumber">
    <w:name w:val="line number"/>
    <w:basedOn w:val="DefaultParagraphFont"/>
    <w:uiPriority w:val="99"/>
    <w:semiHidden/>
    <w:unhideWhenUsed/>
    <w:rsid w:val="00926EDB"/>
  </w:style>
  <w:style w:type="paragraph" w:styleId="ListParagraph">
    <w:name w:val="List Paragraph"/>
    <w:basedOn w:val="Normal"/>
    <w:uiPriority w:val="34"/>
    <w:qFormat/>
    <w:rsid w:val="00B3520C"/>
    <w:pPr>
      <w:spacing w:after="160" w:line="259" w:lineRule="auto"/>
      <w:ind w:left="720"/>
      <w:contextualSpacing/>
      <w:jc w:val="left"/>
    </w:pPr>
    <w:rPr>
      <w:rFonts w:asciiTheme="minorHAnsi" w:hAnsiTheme="minorHAnsi" w:cstheme="minorBidi"/>
      <w:bCs w:val="0"/>
      <w:kern w:val="0"/>
      <w:sz w:val="22"/>
      <w:szCs w:val="22"/>
      <w14:ligatures w14:val="none"/>
    </w:rPr>
  </w:style>
  <w:style w:type="character" w:customStyle="1" w:styleId="rynqvb">
    <w:name w:val="rynqvb"/>
    <w:basedOn w:val="DefaultParagraphFont"/>
    <w:rsid w:val="00E9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53238">
      <w:bodyDiv w:val="1"/>
      <w:marLeft w:val="0"/>
      <w:marRight w:val="0"/>
      <w:marTop w:val="0"/>
      <w:marBottom w:val="0"/>
      <w:divBdr>
        <w:top w:val="none" w:sz="0" w:space="0" w:color="auto"/>
        <w:left w:val="none" w:sz="0" w:space="0" w:color="auto"/>
        <w:bottom w:val="none" w:sz="0" w:space="0" w:color="auto"/>
        <w:right w:val="none" w:sz="0" w:space="0" w:color="auto"/>
      </w:divBdr>
    </w:div>
    <w:div w:id="304091068">
      <w:bodyDiv w:val="1"/>
      <w:marLeft w:val="0"/>
      <w:marRight w:val="0"/>
      <w:marTop w:val="0"/>
      <w:marBottom w:val="0"/>
      <w:divBdr>
        <w:top w:val="none" w:sz="0" w:space="0" w:color="auto"/>
        <w:left w:val="none" w:sz="0" w:space="0" w:color="auto"/>
        <w:bottom w:val="none" w:sz="0" w:space="0" w:color="auto"/>
        <w:right w:val="none" w:sz="0" w:space="0" w:color="auto"/>
      </w:divBdr>
      <w:divsChild>
        <w:div w:id="1587227647">
          <w:marLeft w:val="0"/>
          <w:marRight w:val="0"/>
          <w:marTop w:val="0"/>
          <w:marBottom w:val="0"/>
          <w:divBdr>
            <w:top w:val="none" w:sz="0" w:space="0" w:color="auto"/>
            <w:left w:val="none" w:sz="0" w:space="0" w:color="auto"/>
            <w:bottom w:val="none" w:sz="0" w:space="0" w:color="auto"/>
            <w:right w:val="none" w:sz="0" w:space="0" w:color="auto"/>
          </w:divBdr>
        </w:div>
        <w:div w:id="1546067774">
          <w:marLeft w:val="0"/>
          <w:marRight w:val="0"/>
          <w:marTop w:val="0"/>
          <w:marBottom w:val="0"/>
          <w:divBdr>
            <w:top w:val="none" w:sz="0" w:space="0" w:color="auto"/>
            <w:left w:val="none" w:sz="0" w:space="0" w:color="auto"/>
            <w:bottom w:val="none" w:sz="0" w:space="0" w:color="auto"/>
            <w:right w:val="none" w:sz="0" w:space="0" w:color="auto"/>
          </w:divBdr>
        </w:div>
      </w:divsChild>
    </w:div>
    <w:div w:id="328942863">
      <w:bodyDiv w:val="1"/>
      <w:marLeft w:val="0"/>
      <w:marRight w:val="0"/>
      <w:marTop w:val="0"/>
      <w:marBottom w:val="0"/>
      <w:divBdr>
        <w:top w:val="none" w:sz="0" w:space="0" w:color="auto"/>
        <w:left w:val="none" w:sz="0" w:space="0" w:color="auto"/>
        <w:bottom w:val="none" w:sz="0" w:space="0" w:color="auto"/>
        <w:right w:val="none" w:sz="0" w:space="0" w:color="auto"/>
      </w:divBdr>
    </w:div>
    <w:div w:id="377749810">
      <w:bodyDiv w:val="1"/>
      <w:marLeft w:val="0"/>
      <w:marRight w:val="0"/>
      <w:marTop w:val="0"/>
      <w:marBottom w:val="0"/>
      <w:divBdr>
        <w:top w:val="none" w:sz="0" w:space="0" w:color="auto"/>
        <w:left w:val="none" w:sz="0" w:space="0" w:color="auto"/>
        <w:bottom w:val="none" w:sz="0" w:space="0" w:color="auto"/>
        <w:right w:val="none" w:sz="0" w:space="0" w:color="auto"/>
      </w:divBdr>
    </w:div>
    <w:div w:id="471095033">
      <w:bodyDiv w:val="1"/>
      <w:marLeft w:val="0"/>
      <w:marRight w:val="0"/>
      <w:marTop w:val="0"/>
      <w:marBottom w:val="0"/>
      <w:divBdr>
        <w:top w:val="none" w:sz="0" w:space="0" w:color="auto"/>
        <w:left w:val="none" w:sz="0" w:space="0" w:color="auto"/>
        <w:bottom w:val="none" w:sz="0" w:space="0" w:color="auto"/>
        <w:right w:val="none" w:sz="0" w:space="0" w:color="auto"/>
      </w:divBdr>
    </w:div>
    <w:div w:id="481040042">
      <w:bodyDiv w:val="1"/>
      <w:marLeft w:val="0"/>
      <w:marRight w:val="0"/>
      <w:marTop w:val="0"/>
      <w:marBottom w:val="0"/>
      <w:divBdr>
        <w:top w:val="none" w:sz="0" w:space="0" w:color="auto"/>
        <w:left w:val="none" w:sz="0" w:space="0" w:color="auto"/>
        <w:bottom w:val="none" w:sz="0" w:space="0" w:color="auto"/>
        <w:right w:val="none" w:sz="0" w:space="0" w:color="auto"/>
      </w:divBdr>
    </w:div>
    <w:div w:id="528182508">
      <w:bodyDiv w:val="1"/>
      <w:marLeft w:val="0"/>
      <w:marRight w:val="0"/>
      <w:marTop w:val="0"/>
      <w:marBottom w:val="0"/>
      <w:divBdr>
        <w:top w:val="none" w:sz="0" w:space="0" w:color="auto"/>
        <w:left w:val="none" w:sz="0" w:space="0" w:color="auto"/>
        <w:bottom w:val="none" w:sz="0" w:space="0" w:color="auto"/>
        <w:right w:val="none" w:sz="0" w:space="0" w:color="auto"/>
      </w:divBdr>
    </w:div>
    <w:div w:id="587009020">
      <w:bodyDiv w:val="1"/>
      <w:marLeft w:val="0"/>
      <w:marRight w:val="0"/>
      <w:marTop w:val="0"/>
      <w:marBottom w:val="0"/>
      <w:divBdr>
        <w:top w:val="none" w:sz="0" w:space="0" w:color="auto"/>
        <w:left w:val="none" w:sz="0" w:space="0" w:color="auto"/>
        <w:bottom w:val="none" w:sz="0" w:space="0" w:color="auto"/>
        <w:right w:val="none" w:sz="0" w:space="0" w:color="auto"/>
      </w:divBdr>
    </w:div>
    <w:div w:id="931164330">
      <w:bodyDiv w:val="1"/>
      <w:marLeft w:val="0"/>
      <w:marRight w:val="0"/>
      <w:marTop w:val="0"/>
      <w:marBottom w:val="0"/>
      <w:divBdr>
        <w:top w:val="none" w:sz="0" w:space="0" w:color="auto"/>
        <w:left w:val="none" w:sz="0" w:space="0" w:color="auto"/>
        <w:bottom w:val="none" w:sz="0" w:space="0" w:color="auto"/>
        <w:right w:val="none" w:sz="0" w:space="0" w:color="auto"/>
      </w:divBdr>
    </w:div>
    <w:div w:id="1382905349">
      <w:bodyDiv w:val="1"/>
      <w:marLeft w:val="0"/>
      <w:marRight w:val="0"/>
      <w:marTop w:val="0"/>
      <w:marBottom w:val="0"/>
      <w:divBdr>
        <w:top w:val="none" w:sz="0" w:space="0" w:color="auto"/>
        <w:left w:val="none" w:sz="0" w:space="0" w:color="auto"/>
        <w:bottom w:val="none" w:sz="0" w:space="0" w:color="auto"/>
        <w:right w:val="none" w:sz="0" w:space="0" w:color="auto"/>
      </w:divBdr>
    </w:div>
    <w:div w:id="1415708905">
      <w:bodyDiv w:val="1"/>
      <w:marLeft w:val="0"/>
      <w:marRight w:val="0"/>
      <w:marTop w:val="0"/>
      <w:marBottom w:val="0"/>
      <w:divBdr>
        <w:top w:val="none" w:sz="0" w:space="0" w:color="auto"/>
        <w:left w:val="none" w:sz="0" w:space="0" w:color="auto"/>
        <w:bottom w:val="none" w:sz="0" w:space="0" w:color="auto"/>
        <w:right w:val="none" w:sz="0" w:space="0" w:color="auto"/>
      </w:divBdr>
    </w:div>
    <w:div w:id="1513226460">
      <w:bodyDiv w:val="1"/>
      <w:marLeft w:val="0"/>
      <w:marRight w:val="0"/>
      <w:marTop w:val="0"/>
      <w:marBottom w:val="0"/>
      <w:divBdr>
        <w:top w:val="none" w:sz="0" w:space="0" w:color="auto"/>
        <w:left w:val="none" w:sz="0" w:space="0" w:color="auto"/>
        <w:bottom w:val="none" w:sz="0" w:space="0" w:color="auto"/>
        <w:right w:val="none" w:sz="0" w:space="0" w:color="auto"/>
      </w:divBdr>
    </w:div>
    <w:div w:id="1684553536">
      <w:bodyDiv w:val="1"/>
      <w:marLeft w:val="0"/>
      <w:marRight w:val="0"/>
      <w:marTop w:val="0"/>
      <w:marBottom w:val="0"/>
      <w:divBdr>
        <w:top w:val="none" w:sz="0" w:space="0" w:color="auto"/>
        <w:left w:val="none" w:sz="0" w:space="0" w:color="auto"/>
        <w:bottom w:val="none" w:sz="0" w:space="0" w:color="auto"/>
        <w:right w:val="none" w:sz="0" w:space="0" w:color="auto"/>
      </w:divBdr>
    </w:div>
    <w:div w:id="1748767656">
      <w:bodyDiv w:val="1"/>
      <w:marLeft w:val="0"/>
      <w:marRight w:val="0"/>
      <w:marTop w:val="0"/>
      <w:marBottom w:val="0"/>
      <w:divBdr>
        <w:top w:val="none" w:sz="0" w:space="0" w:color="auto"/>
        <w:left w:val="none" w:sz="0" w:space="0" w:color="auto"/>
        <w:bottom w:val="none" w:sz="0" w:space="0" w:color="auto"/>
        <w:right w:val="none" w:sz="0" w:space="0" w:color="auto"/>
      </w:divBdr>
    </w:div>
    <w:div w:id="1936861115">
      <w:bodyDiv w:val="1"/>
      <w:marLeft w:val="0"/>
      <w:marRight w:val="0"/>
      <w:marTop w:val="0"/>
      <w:marBottom w:val="0"/>
      <w:divBdr>
        <w:top w:val="none" w:sz="0" w:space="0" w:color="auto"/>
        <w:left w:val="none" w:sz="0" w:space="0" w:color="auto"/>
        <w:bottom w:val="none" w:sz="0" w:space="0" w:color="auto"/>
        <w:right w:val="none" w:sz="0" w:space="0" w:color="auto"/>
      </w:divBdr>
    </w:div>
    <w:div w:id="1945989720">
      <w:bodyDiv w:val="1"/>
      <w:marLeft w:val="0"/>
      <w:marRight w:val="0"/>
      <w:marTop w:val="0"/>
      <w:marBottom w:val="0"/>
      <w:divBdr>
        <w:top w:val="none" w:sz="0" w:space="0" w:color="auto"/>
        <w:left w:val="none" w:sz="0" w:space="0" w:color="auto"/>
        <w:bottom w:val="none" w:sz="0" w:space="0" w:color="auto"/>
        <w:right w:val="none" w:sz="0" w:space="0" w:color="auto"/>
      </w:divBdr>
    </w:div>
    <w:div w:id="1958563119">
      <w:bodyDiv w:val="1"/>
      <w:marLeft w:val="0"/>
      <w:marRight w:val="0"/>
      <w:marTop w:val="0"/>
      <w:marBottom w:val="0"/>
      <w:divBdr>
        <w:top w:val="none" w:sz="0" w:space="0" w:color="auto"/>
        <w:left w:val="none" w:sz="0" w:space="0" w:color="auto"/>
        <w:bottom w:val="none" w:sz="0" w:space="0" w:color="auto"/>
        <w:right w:val="none" w:sz="0" w:space="0" w:color="auto"/>
      </w:divBdr>
    </w:div>
    <w:div w:id="19794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582-10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n.edu.eg/" TargetMode="External"/><Relationship Id="rId12" Type="http://schemas.openxmlformats.org/officeDocument/2006/relationships/hyperlink" Target="http://www.aun.edu.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zziibrahim@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ADA37F-DBE6-4CB8-8072-0BEC145E1E92}">
  <we:reference id="08d52fc2-f2a5-4d92-9848-91092926d601" version="4.2.0.0" store="EXCatalog" storeType="EXCatalog"/>
  <we:alternateReferences>
    <we:reference id="WA104381714" version="4.2.0.0" store="en-US" storeType="OMEX"/>
  </we:alternateReferences>
  <we:properties>
    <we:property name="production_outwrite_document" value="&quot;{\&quot;documentId\&quot;:\&quot;200e1347f8a9f825\&quot;,\&quot;documentAccessToken\&quot;:\&quot;d2afe60bab1f8cbcedda6c05bd437242\&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12</Pages>
  <Words>18305</Words>
  <Characters>104340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Ibrahim Ali Al-Ezzy</dc:creator>
  <cp:lastModifiedBy>Abdelraheim Attaai</cp:lastModifiedBy>
  <cp:revision>2</cp:revision>
  <cp:lastPrinted>2024-09-26T08:59:00Z</cp:lastPrinted>
  <dcterms:created xsi:type="dcterms:W3CDTF">2024-09-26T17:11:00Z</dcterms:created>
  <dcterms:modified xsi:type="dcterms:W3CDTF">2024-09-26T17:11:00Z</dcterms:modified>
</cp:coreProperties>
</file>